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AD48A" w14:textId="77777777" w:rsidR="00F95CE7" w:rsidRPr="00FB5498" w:rsidRDefault="00F95CE7" w:rsidP="008F78AC">
      <w:pPr>
        <w:spacing w:before="480"/>
        <w:rPr>
          <w:rFonts w:ascii="Arial" w:eastAsiaTheme="majorEastAsia" w:hAnsi="Arial" w:cstheme="majorBidi"/>
          <w:bCs/>
          <w:caps/>
          <w:sz w:val="20"/>
          <w:szCs w:val="20"/>
        </w:rPr>
      </w:pPr>
      <w:bookmarkStart w:id="0" w:name="_Toc465779679"/>
      <w:r w:rsidRPr="00FB5498">
        <w:rPr>
          <w:rFonts w:ascii="Arial" w:eastAsiaTheme="majorEastAsia" w:hAnsi="Arial" w:cstheme="majorBidi"/>
          <w:bCs/>
          <w:caps/>
          <w:sz w:val="20"/>
          <w:szCs w:val="20"/>
        </w:rPr>
        <w:t>POSITION DESCRIPTION</w:t>
      </w:r>
      <w:bookmarkEnd w:id="0"/>
    </w:p>
    <w:p w14:paraId="565AD48B" w14:textId="77777777" w:rsidR="00F95CE7" w:rsidRPr="00FB5498" w:rsidRDefault="00F95CE7" w:rsidP="00F95CE7">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1"/>
      <w:bookmarkStart w:id="2" w:name="_Toc465846356"/>
      <w:bookmarkEnd w:id="1"/>
      <w:r>
        <w:rPr>
          <w:rFonts w:ascii="Arial" w:eastAsiaTheme="majorEastAsia" w:hAnsi="Arial" w:cstheme="majorBidi"/>
          <w:b/>
          <w:bCs/>
          <w:caps/>
          <w:sz w:val="26"/>
          <w:szCs w:val="24"/>
        </w:rPr>
        <w:t>ASSISTANT</w:t>
      </w:r>
      <w:r w:rsidRPr="00FB5498">
        <w:rPr>
          <w:rFonts w:ascii="Arial" w:eastAsiaTheme="majorEastAsia" w:hAnsi="Arial" w:cstheme="majorBidi"/>
          <w:b/>
          <w:bCs/>
          <w:caps/>
          <w:sz w:val="26"/>
          <w:szCs w:val="24"/>
        </w:rPr>
        <w:t xml:space="preserve"> secretary for </w:t>
      </w:r>
      <w:r>
        <w:rPr>
          <w:rFonts w:ascii="Arial" w:eastAsiaTheme="majorEastAsia" w:hAnsi="Arial" w:cstheme="majorBidi"/>
          <w:b/>
          <w:bCs/>
          <w:caps/>
          <w:sz w:val="26"/>
          <w:szCs w:val="24"/>
        </w:rPr>
        <w:t>INFORMATION AND TECHNOLOGY</w:t>
      </w:r>
      <w:r w:rsidRPr="00FB5498">
        <w:rPr>
          <w:rFonts w:ascii="Arial" w:eastAsiaTheme="majorEastAsia" w:hAnsi="Arial" w:cstheme="majorBidi"/>
          <w:b/>
          <w:bCs/>
          <w:caps/>
          <w:sz w:val="26"/>
          <w:szCs w:val="24"/>
        </w:rPr>
        <w:t xml:space="preserve">, Department of </w:t>
      </w:r>
      <w:bookmarkEnd w:id="2"/>
      <w:r>
        <w:rPr>
          <w:rFonts w:ascii="Arial" w:eastAsiaTheme="majorEastAsia" w:hAnsi="Arial" w:cstheme="majorBidi"/>
          <w:b/>
          <w:bCs/>
          <w:caps/>
          <w:sz w:val="26"/>
          <w:szCs w:val="24"/>
        </w:rPr>
        <w:t>VETERANS AFFAIRS</w:t>
      </w:r>
    </w:p>
    <w:p w14:paraId="565AD48C" w14:textId="77777777" w:rsidR="00F95CE7" w:rsidRPr="00FB5498" w:rsidRDefault="00F95CE7" w:rsidP="00F95CE7"/>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409"/>
        <w:gridCol w:w="6837"/>
      </w:tblGrid>
      <w:tr w:rsidR="00F95CE7" w:rsidRPr="008F78AC" w14:paraId="565AD48E" w14:textId="77777777" w:rsidTr="00F36C0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65AD48D" w14:textId="77777777" w:rsidR="00F95CE7" w:rsidRPr="008F78AC" w:rsidRDefault="00F95CE7" w:rsidP="00F36C0B">
            <w:pPr>
              <w:contextualSpacing/>
              <w:jc w:val="center"/>
              <w:rPr>
                <w:rFonts w:asciiTheme="majorHAnsi" w:hAnsiTheme="majorHAnsi" w:cstheme="majorHAnsi"/>
                <w:b/>
              </w:rPr>
            </w:pPr>
            <w:r w:rsidRPr="008F78AC">
              <w:rPr>
                <w:rFonts w:asciiTheme="majorHAnsi" w:hAnsiTheme="majorHAnsi" w:cstheme="majorHAnsi"/>
                <w:b/>
              </w:rPr>
              <w:t>OVERVIEW</w:t>
            </w:r>
          </w:p>
        </w:tc>
      </w:tr>
      <w:tr w:rsidR="00F95CE7" w:rsidRPr="008F78AC" w14:paraId="565AD491"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8F"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565AD490" w14:textId="3AF84A27" w:rsidR="00F95CE7" w:rsidRPr="008F78AC" w:rsidRDefault="00F95CE7" w:rsidP="00F36C0B">
            <w:pPr>
              <w:contextualSpacing/>
              <w:rPr>
                <w:rFonts w:asciiTheme="majorHAnsi" w:hAnsiTheme="majorHAnsi" w:cstheme="majorHAnsi"/>
                <w:bCs/>
              </w:rPr>
            </w:pPr>
            <w:r w:rsidRPr="008F78AC">
              <w:rPr>
                <w:rFonts w:asciiTheme="majorHAnsi" w:hAnsiTheme="majorHAnsi" w:cstheme="majorHAnsi"/>
                <w:bCs/>
              </w:rPr>
              <w:t>Veterans</w:t>
            </w:r>
            <w:r w:rsidR="004B2CBD">
              <w:rPr>
                <w:rFonts w:asciiTheme="majorHAnsi" w:hAnsiTheme="majorHAnsi" w:cstheme="majorHAnsi"/>
                <w:bCs/>
              </w:rPr>
              <w:t>’</w:t>
            </w:r>
            <w:r w:rsidRPr="008F78AC">
              <w:rPr>
                <w:rFonts w:asciiTheme="majorHAnsi" w:hAnsiTheme="majorHAnsi" w:cstheme="majorHAnsi"/>
                <w:bCs/>
              </w:rPr>
              <w:t xml:space="preserve"> Affairs</w:t>
            </w:r>
          </w:p>
        </w:tc>
      </w:tr>
      <w:tr w:rsidR="00F95CE7" w:rsidRPr="008F78AC" w14:paraId="565AD494"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92"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565AD493" w14:textId="77777777" w:rsidR="00F95CE7" w:rsidRPr="008F78AC" w:rsidRDefault="00F95CE7" w:rsidP="00F36C0B">
            <w:pPr>
              <w:pStyle w:val="NormalWeb"/>
              <w:spacing w:before="0" w:beforeAutospacing="0" w:after="0" w:afterAutospacing="0"/>
              <w:contextualSpacing/>
              <w:rPr>
                <w:rFonts w:asciiTheme="majorHAnsi" w:hAnsiTheme="majorHAnsi" w:cstheme="majorHAnsi"/>
                <w:sz w:val="22"/>
                <w:szCs w:val="22"/>
              </w:rPr>
            </w:pPr>
            <w:r w:rsidRPr="008F78AC">
              <w:rPr>
                <w:rFonts w:asciiTheme="majorHAnsi" w:hAnsiTheme="majorHAnsi" w:cstheme="majorHAnsi"/>
                <w:bCs/>
                <w:sz w:val="22"/>
                <w:szCs w:val="22"/>
              </w:rPr>
              <w:t xml:space="preserve">The mission of the Department of Veterans Affairs (VA) </w:t>
            </w:r>
            <w:r w:rsidRPr="008F78AC">
              <w:rPr>
                <w:rFonts w:asciiTheme="majorHAnsi" w:hAnsiTheme="majorHAnsi" w:cstheme="majorHAnsi"/>
                <w:sz w:val="22"/>
                <w:szCs w:val="22"/>
              </w:rPr>
              <w:t>is to serve America’s veterans and their families with dignity and compassion and to be their principal advocate in ensuring that they receive medical care, benefits, social support and lasting memorials. The VA promotes the health, welfare and dignity of all veterans in recognition of their service to this nation.</w:t>
            </w:r>
          </w:p>
        </w:tc>
      </w:tr>
      <w:tr w:rsidR="00F95CE7" w:rsidRPr="008F78AC" w14:paraId="565AD497"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95"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565AD496" w14:textId="77777777" w:rsidR="00F95CE7" w:rsidRPr="008F78AC" w:rsidRDefault="00F95CE7" w:rsidP="00F36C0B">
            <w:pPr>
              <w:pStyle w:val="NormalWeb"/>
              <w:spacing w:before="0" w:beforeAutospacing="0" w:after="0" w:afterAutospacing="0"/>
              <w:contextualSpacing/>
              <w:rPr>
                <w:rFonts w:asciiTheme="majorHAnsi" w:hAnsiTheme="majorHAnsi" w:cstheme="majorHAnsi"/>
                <w:sz w:val="22"/>
                <w:szCs w:val="22"/>
              </w:rPr>
            </w:pPr>
            <w:r w:rsidRPr="008F78AC">
              <w:rPr>
                <w:rFonts w:asciiTheme="majorHAnsi" w:hAnsiTheme="majorHAnsi" w:cstheme="majorHAnsi"/>
                <w:sz w:val="22"/>
                <w:szCs w:val="22"/>
              </w:rPr>
              <w:t xml:space="preserve">The </w:t>
            </w:r>
            <w:r w:rsidRPr="008F78AC">
              <w:rPr>
                <w:rFonts w:asciiTheme="majorHAnsi" w:hAnsiTheme="majorHAnsi" w:cstheme="majorHAnsi"/>
                <w:bCs/>
                <w:sz w:val="22"/>
                <w:szCs w:val="22"/>
              </w:rPr>
              <w:t>assistant secretary for information and technology</w:t>
            </w:r>
            <w:r w:rsidRPr="008F78AC">
              <w:rPr>
                <w:rFonts w:asciiTheme="majorHAnsi" w:hAnsiTheme="majorHAnsi" w:cstheme="majorHAnsi"/>
                <w:b/>
                <w:bCs/>
                <w:sz w:val="22"/>
                <w:szCs w:val="22"/>
              </w:rPr>
              <w:t xml:space="preserve"> </w:t>
            </w:r>
            <w:r w:rsidRPr="008F78AC">
              <w:rPr>
                <w:rFonts w:asciiTheme="majorHAnsi" w:hAnsiTheme="majorHAnsi" w:cstheme="majorHAnsi"/>
                <w:sz w:val="22"/>
                <w:szCs w:val="22"/>
              </w:rPr>
              <w:t xml:space="preserve">serves as the department’s chief information officer (CIO).  As the CIO, the assistant secretary is responsible for the vision, management, operation and execution of the VA’s Office of Information and Technology (OIT) and its resources, and for delivering adaptable, secure and cost-effective technology services to the department. The assistant secretary serves as the principal advisor to the secretary and deputy secretary of veterans affairs on matters relating to information and technology management in the department as outlined in P.L. No. 104-106, the Clinger-Cohen Act, the Paperwork Reduction Act, Chapter 35 of Title 44 U.S.C., and any other legislative or regulatory channels. </w:t>
            </w:r>
          </w:p>
        </w:tc>
      </w:tr>
      <w:tr w:rsidR="00F95CE7" w:rsidRPr="008F78AC" w14:paraId="565AD49A"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98"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565AD499" w14:textId="77777777" w:rsidR="00F95CE7" w:rsidRPr="008F78AC" w:rsidRDefault="008F78AC" w:rsidP="007C59FD">
            <w:pPr>
              <w:contextualSpacing/>
              <w:rPr>
                <w:rFonts w:asciiTheme="majorHAnsi" w:hAnsiTheme="majorHAnsi" w:cstheme="majorHAnsi"/>
                <w:bCs/>
              </w:rPr>
            </w:pPr>
            <w:r w:rsidRPr="008F78AC">
              <w:rPr>
                <w:rFonts w:asciiTheme="majorHAnsi" w:hAnsiTheme="majorHAnsi" w:cstheme="majorHAnsi"/>
                <w:bCs/>
              </w:rPr>
              <w:t>Level IV $</w:t>
            </w:r>
            <w:r w:rsidR="007C59FD">
              <w:rPr>
                <w:rFonts w:asciiTheme="majorHAnsi" w:hAnsiTheme="majorHAnsi" w:cstheme="majorHAnsi"/>
                <w:bCs/>
              </w:rPr>
              <w:t>155,500</w:t>
            </w:r>
            <w:r w:rsidR="00F95CE7" w:rsidRPr="008F78AC">
              <w:rPr>
                <w:rFonts w:asciiTheme="majorHAnsi" w:hAnsiTheme="majorHAnsi" w:cstheme="majorHAnsi"/>
                <w:bCs/>
              </w:rPr>
              <w:t xml:space="preserve"> (</w:t>
            </w:r>
            <w:r w:rsidR="00F95CE7" w:rsidRPr="008F78AC">
              <w:rPr>
                <w:rFonts w:asciiTheme="majorHAnsi" w:hAnsiTheme="majorHAnsi" w:cstheme="majorHAnsi"/>
              </w:rPr>
              <w:t>5 U.S.C. § 5313)</w:t>
            </w:r>
            <w:r w:rsidRPr="008F78AC">
              <w:rPr>
                <w:rStyle w:val="EndnoteReference"/>
                <w:rFonts w:asciiTheme="majorHAnsi" w:hAnsiTheme="majorHAnsi" w:cstheme="majorHAnsi"/>
              </w:rPr>
              <w:endnoteReference w:id="1"/>
            </w:r>
          </w:p>
        </w:tc>
      </w:tr>
      <w:tr w:rsidR="00F95CE7" w:rsidRPr="008F78AC" w14:paraId="565AD49D"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9B"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565AD49C"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Secretary of Veterans Affairs</w:t>
            </w:r>
          </w:p>
        </w:tc>
      </w:tr>
      <w:tr w:rsidR="00F95CE7" w:rsidRPr="008F78AC" w14:paraId="565AD49F" w14:textId="77777777" w:rsidTr="00F36C0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65AD49E" w14:textId="77777777" w:rsidR="00F95CE7" w:rsidRPr="008F78AC" w:rsidRDefault="00F95CE7" w:rsidP="00F36C0B">
            <w:pPr>
              <w:contextualSpacing/>
              <w:jc w:val="center"/>
              <w:rPr>
                <w:rFonts w:asciiTheme="majorHAnsi" w:hAnsiTheme="majorHAnsi" w:cstheme="majorHAnsi"/>
                <w:b/>
              </w:rPr>
            </w:pPr>
            <w:r w:rsidRPr="008F78AC">
              <w:rPr>
                <w:rFonts w:asciiTheme="majorHAnsi" w:hAnsiTheme="majorHAnsi" w:cstheme="majorHAnsi"/>
                <w:b/>
              </w:rPr>
              <w:t>RESPONSIBILITIES</w:t>
            </w:r>
          </w:p>
        </w:tc>
      </w:tr>
      <w:tr w:rsidR="00F95CE7" w:rsidRPr="008F78AC" w14:paraId="565AD4B3" w14:textId="77777777" w:rsidTr="00F36C0B">
        <w:trPr>
          <w:trHeight w:val="567"/>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A0"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565AD4A1" w14:textId="0203F813" w:rsidR="008F78AC" w:rsidRPr="008F78AC" w:rsidRDefault="008F78AC" w:rsidP="008F78AC">
            <w:pPr>
              <w:rPr>
                <w:rFonts w:asciiTheme="majorHAnsi" w:hAnsiTheme="majorHAnsi" w:cstheme="majorHAnsi"/>
              </w:rPr>
            </w:pPr>
            <w:r w:rsidRPr="008F78AC">
              <w:rPr>
                <w:rFonts w:asciiTheme="majorHAnsi" w:hAnsiTheme="majorHAnsi" w:cstheme="majorHAnsi"/>
              </w:rPr>
              <w:t xml:space="preserve">The VA is the second-largest federal department and employs more than 340,000 individuals in a nationwide network of 144 medical centers, 1,203 community-based outpatient clinics, 300 vet centers and 56 regional offices. The VA also oversees a network of cemeteries, 131 of them national and 90 of them state or tribal. The VA administers its work through three major organizations: the Veterans Health Administration, the Veterans Benefits Administration and the National Cemetery Administration Services. </w:t>
            </w:r>
            <w:r w:rsidR="004B2CBD">
              <w:rPr>
                <w:rFonts w:asciiTheme="majorHAnsi" w:hAnsiTheme="majorHAnsi" w:cstheme="majorHAnsi"/>
              </w:rPr>
              <w:t>The Department of Veterans Affairs’ budget for fiscal 2018 is over $185 billion.</w:t>
            </w:r>
            <w:bookmarkStart w:id="3" w:name="_GoBack"/>
            <w:bookmarkEnd w:id="3"/>
          </w:p>
          <w:p w14:paraId="565AD4A2" w14:textId="77777777" w:rsidR="00F95CE7" w:rsidRPr="008F78AC" w:rsidRDefault="00F95CE7" w:rsidP="00F36C0B">
            <w:pPr>
              <w:pStyle w:val="NormalWeb"/>
              <w:spacing w:before="0" w:beforeAutospacing="0" w:after="0" w:afterAutospacing="0"/>
              <w:contextualSpacing/>
              <w:rPr>
                <w:rFonts w:asciiTheme="majorHAnsi" w:hAnsiTheme="majorHAnsi" w:cstheme="majorHAnsi"/>
                <w:sz w:val="22"/>
                <w:szCs w:val="22"/>
              </w:rPr>
            </w:pPr>
          </w:p>
          <w:p w14:paraId="565AD4A3" w14:textId="77777777" w:rsidR="00F95CE7" w:rsidRPr="008F78AC" w:rsidRDefault="00F95CE7" w:rsidP="00F36C0B">
            <w:pPr>
              <w:pStyle w:val="NormalWeb"/>
              <w:spacing w:before="0" w:beforeAutospacing="0" w:after="0" w:afterAutospacing="0"/>
              <w:contextualSpacing/>
              <w:rPr>
                <w:rFonts w:asciiTheme="majorHAnsi" w:hAnsiTheme="majorHAnsi" w:cstheme="majorHAnsi"/>
                <w:sz w:val="22"/>
                <w:szCs w:val="22"/>
              </w:rPr>
            </w:pPr>
            <w:r w:rsidRPr="008F78AC">
              <w:rPr>
                <w:rFonts w:asciiTheme="majorHAnsi" w:hAnsiTheme="majorHAnsi" w:cstheme="majorHAnsi"/>
                <w:sz w:val="22"/>
                <w:szCs w:val="22"/>
              </w:rPr>
              <w:t xml:space="preserve">The assistant secretary oversees and manages the day-to-day activities of more than 8,000 employees, and an additional 8,000 contractor personnel, as well as a fiscal 2017 budget of approximately $4 billion. </w:t>
            </w:r>
          </w:p>
          <w:p w14:paraId="565AD4A4" w14:textId="77777777" w:rsidR="00F95CE7" w:rsidRPr="008F78AC" w:rsidRDefault="00F95CE7" w:rsidP="00F36C0B">
            <w:pPr>
              <w:pStyle w:val="NormalWeb"/>
              <w:spacing w:before="0" w:beforeAutospacing="0" w:after="0" w:afterAutospacing="0"/>
              <w:contextualSpacing/>
              <w:rPr>
                <w:rFonts w:asciiTheme="majorHAnsi" w:hAnsiTheme="majorHAnsi" w:cstheme="majorHAnsi"/>
                <w:sz w:val="22"/>
                <w:szCs w:val="22"/>
              </w:rPr>
            </w:pPr>
          </w:p>
          <w:p w14:paraId="565AD4A5" w14:textId="77777777" w:rsidR="00F95CE7" w:rsidRPr="008F78AC" w:rsidRDefault="00F95CE7" w:rsidP="00F36C0B">
            <w:pPr>
              <w:widowControl w:val="0"/>
              <w:autoSpaceDE w:val="0"/>
              <w:autoSpaceDN w:val="0"/>
              <w:adjustRightInd w:val="0"/>
              <w:contextualSpacing/>
              <w:rPr>
                <w:rFonts w:asciiTheme="majorHAnsi" w:hAnsiTheme="majorHAnsi" w:cstheme="majorHAnsi"/>
              </w:rPr>
            </w:pPr>
            <w:r w:rsidRPr="008F78AC">
              <w:rPr>
                <w:rFonts w:asciiTheme="majorHAnsi" w:hAnsiTheme="majorHAnsi" w:cstheme="majorHAnsi"/>
              </w:rPr>
              <w:lastRenderedPageBreak/>
              <w:t xml:space="preserve">The following officials report to the assistant secretary for information technology: </w:t>
            </w:r>
          </w:p>
          <w:p w14:paraId="565AD4A6" w14:textId="77777777" w:rsidR="00F95CE7" w:rsidRPr="008F78AC" w:rsidRDefault="00F95CE7" w:rsidP="00F95CE7">
            <w:pPr>
              <w:pStyle w:val="ListParagraph"/>
              <w:widowControl w:val="0"/>
              <w:numPr>
                <w:ilvl w:val="0"/>
                <w:numId w:val="43"/>
              </w:numPr>
              <w:autoSpaceDE w:val="0"/>
              <w:autoSpaceDN w:val="0"/>
              <w:adjustRightInd w:val="0"/>
              <w:rPr>
                <w:rFonts w:asciiTheme="majorHAnsi" w:hAnsiTheme="majorHAnsi" w:cstheme="majorHAnsi"/>
              </w:rPr>
            </w:pPr>
            <w:r w:rsidRPr="008F78AC">
              <w:rPr>
                <w:rFonts w:asciiTheme="majorHAnsi" w:hAnsiTheme="majorHAnsi" w:cstheme="majorHAnsi"/>
              </w:rPr>
              <w:t>Principal deputy assistant secretary and deputy CIO</w:t>
            </w:r>
          </w:p>
          <w:p w14:paraId="565AD4A7" w14:textId="77777777" w:rsidR="00F95CE7" w:rsidRPr="008F78AC" w:rsidRDefault="00F95CE7" w:rsidP="00F95CE7">
            <w:pPr>
              <w:pStyle w:val="ListParagraph"/>
              <w:widowControl w:val="0"/>
              <w:numPr>
                <w:ilvl w:val="0"/>
                <w:numId w:val="43"/>
              </w:numPr>
              <w:autoSpaceDE w:val="0"/>
              <w:autoSpaceDN w:val="0"/>
              <w:adjustRightInd w:val="0"/>
              <w:rPr>
                <w:rFonts w:asciiTheme="majorHAnsi" w:hAnsiTheme="majorHAnsi" w:cstheme="majorHAnsi"/>
              </w:rPr>
            </w:pPr>
            <w:r w:rsidRPr="008F78AC">
              <w:rPr>
                <w:rFonts w:asciiTheme="majorHAnsi" w:hAnsiTheme="majorHAnsi" w:cstheme="majorHAnsi"/>
              </w:rPr>
              <w:t>Deputy assistant secretary, Data Management Office</w:t>
            </w:r>
          </w:p>
          <w:p w14:paraId="565AD4A8" w14:textId="77777777" w:rsidR="00F95CE7" w:rsidRPr="008F78AC" w:rsidRDefault="00F95CE7" w:rsidP="00F95CE7">
            <w:pPr>
              <w:pStyle w:val="ListParagraph"/>
              <w:widowControl w:val="0"/>
              <w:numPr>
                <w:ilvl w:val="0"/>
                <w:numId w:val="43"/>
              </w:numPr>
              <w:autoSpaceDE w:val="0"/>
              <w:autoSpaceDN w:val="0"/>
              <w:adjustRightInd w:val="0"/>
              <w:rPr>
                <w:rFonts w:asciiTheme="majorHAnsi" w:hAnsiTheme="majorHAnsi" w:cstheme="majorHAnsi"/>
              </w:rPr>
            </w:pPr>
            <w:r w:rsidRPr="008F78AC">
              <w:rPr>
                <w:rFonts w:asciiTheme="majorHAnsi" w:hAnsiTheme="majorHAnsi" w:cstheme="majorHAnsi"/>
              </w:rPr>
              <w:t>Deputy assistant secretary, Enterprise Program Management Office</w:t>
            </w:r>
          </w:p>
          <w:p w14:paraId="565AD4A9"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assistant secretary for information technology resource management</w:t>
            </w:r>
          </w:p>
          <w:p w14:paraId="565AD4AA"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assistant secretary for information security</w:t>
            </w:r>
          </w:p>
          <w:p w14:paraId="565AD4AB"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chief information officer for architecture, strategy and design</w:t>
            </w:r>
          </w:p>
          <w:p w14:paraId="565AD4AC"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chief information officer for customer advocacy</w:t>
            </w:r>
          </w:p>
          <w:p w14:paraId="565AD4AD"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 xml:space="preserve">Deputy chief information officer for information technology operations and services </w:t>
            </w:r>
          </w:p>
          <w:p w14:paraId="565AD4AE"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director, DOD/VA Interagency Program Office</w:t>
            </w:r>
          </w:p>
          <w:p w14:paraId="565AD4AF"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director, Office of Quality, Privacy and Risk</w:t>
            </w:r>
          </w:p>
          <w:p w14:paraId="565AD4B0"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CIO account manager for corporate</w:t>
            </w:r>
          </w:p>
          <w:p w14:paraId="565AD4B1"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CIO account manager for health</w:t>
            </w:r>
          </w:p>
          <w:p w14:paraId="565AD4B2" w14:textId="77777777" w:rsidR="00F95CE7" w:rsidRPr="008F78AC" w:rsidRDefault="00F95CE7" w:rsidP="00F95CE7">
            <w:pPr>
              <w:pStyle w:val="ListParagraph"/>
              <w:widowControl w:val="0"/>
              <w:numPr>
                <w:ilvl w:val="0"/>
                <w:numId w:val="39"/>
              </w:numPr>
              <w:autoSpaceDE w:val="0"/>
              <w:autoSpaceDN w:val="0"/>
              <w:adjustRightInd w:val="0"/>
              <w:rPr>
                <w:rFonts w:asciiTheme="majorHAnsi" w:hAnsiTheme="majorHAnsi" w:cstheme="majorHAnsi"/>
              </w:rPr>
            </w:pPr>
            <w:r w:rsidRPr="008F78AC">
              <w:rPr>
                <w:rFonts w:asciiTheme="majorHAnsi" w:hAnsiTheme="majorHAnsi" w:cstheme="majorHAnsi"/>
              </w:rPr>
              <w:t>Deputy CIO account manager for benefits</w:t>
            </w:r>
          </w:p>
        </w:tc>
      </w:tr>
      <w:tr w:rsidR="00F95CE7" w:rsidRPr="008F78AC" w14:paraId="565AD4C5"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B4"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lastRenderedPageBreak/>
              <w:t>Primary Responsibilities</w:t>
            </w:r>
          </w:p>
        </w:tc>
        <w:tc>
          <w:tcPr>
            <w:tcW w:w="6837" w:type="dxa"/>
            <w:tcBorders>
              <w:top w:val="single" w:sz="2" w:space="0" w:color="auto"/>
              <w:left w:val="single" w:sz="2" w:space="0" w:color="auto"/>
              <w:bottom w:val="single" w:sz="2" w:space="0" w:color="auto"/>
              <w:right w:val="single" w:sz="2" w:space="0" w:color="auto"/>
            </w:tcBorders>
          </w:tcPr>
          <w:p w14:paraId="565AD4B5" w14:textId="77777777" w:rsidR="00F95CE7" w:rsidRPr="008F78AC" w:rsidRDefault="00F95CE7" w:rsidP="00F36C0B">
            <w:pPr>
              <w:widowControl w:val="0"/>
              <w:autoSpaceDE w:val="0"/>
              <w:autoSpaceDN w:val="0"/>
              <w:adjustRightInd w:val="0"/>
              <w:contextualSpacing/>
              <w:rPr>
                <w:rFonts w:asciiTheme="majorHAnsi" w:hAnsiTheme="majorHAnsi" w:cstheme="majorHAnsi"/>
              </w:rPr>
            </w:pPr>
            <w:r w:rsidRPr="008F78AC">
              <w:rPr>
                <w:rFonts w:asciiTheme="majorHAnsi" w:hAnsiTheme="majorHAnsi" w:cstheme="majorHAnsi"/>
              </w:rPr>
              <w:t>The primary responsibilities of the assistant secretary for information and technology is to exercise management of the department’s information technology (IT) assets and resources and ensure technology services are provided across the department so employees can carry out their mission to support veterans and their families.</w:t>
            </w:r>
          </w:p>
          <w:p w14:paraId="565AD4B6" w14:textId="77777777" w:rsidR="00F95CE7" w:rsidRPr="008F78AC" w:rsidRDefault="00F95CE7" w:rsidP="00F36C0B">
            <w:pPr>
              <w:widowControl w:val="0"/>
              <w:autoSpaceDE w:val="0"/>
              <w:autoSpaceDN w:val="0"/>
              <w:adjustRightInd w:val="0"/>
              <w:contextualSpacing/>
              <w:rPr>
                <w:rFonts w:asciiTheme="majorHAnsi" w:hAnsiTheme="majorHAnsi" w:cstheme="majorHAnsi"/>
              </w:rPr>
            </w:pPr>
          </w:p>
          <w:p w14:paraId="565AD4B7" w14:textId="77777777" w:rsidR="00F95CE7" w:rsidRPr="008F78AC" w:rsidRDefault="00F95CE7" w:rsidP="00F36C0B">
            <w:pPr>
              <w:widowControl w:val="0"/>
              <w:autoSpaceDE w:val="0"/>
              <w:autoSpaceDN w:val="0"/>
              <w:adjustRightInd w:val="0"/>
              <w:contextualSpacing/>
              <w:rPr>
                <w:rFonts w:asciiTheme="majorHAnsi" w:hAnsiTheme="majorHAnsi" w:cstheme="majorHAnsi"/>
              </w:rPr>
            </w:pPr>
            <w:r w:rsidRPr="008F78AC">
              <w:rPr>
                <w:rFonts w:asciiTheme="majorHAnsi" w:hAnsiTheme="majorHAnsi" w:cstheme="majorHAnsi"/>
              </w:rPr>
              <w:t xml:space="preserve">The OIT operates engineering, data center and field operations at more than 2,000 locations worldwide 24 hours a day, seven days a week to support the department’s one million technology devices, from printers and conference lines to laptops, medical devices, servers and leading-edge technologies that connect veterans to care. </w:t>
            </w:r>
          </w:p>
          <w:p w14:paraId="565AD4B8" w14:textId="77777777" w:rsidR="00F95CE7" w:rsidRPr="008F78AC" w:rsidRDefault="00F95CE7" w:rsidP="00F36C0B">
            <w:pPr>
              <w:widowControl w:val="0"/>
              <w:autoSpaceDE w:val="0"/>
              <w:autoSpaceDN w:val="0"/>
              <w:adjustRightInd w:val="0"/>
              <w:contextualSpacing/>
              <w:rPr>
                <w:rFonts w:asciiTheme="majorHAnsi" w:hAnsiTheme="majorHAnsi" w:cstheme="majorHAnsi"/>
              </w:rPr>
            </w:pPr>
          </w:p>
          <w:p w14:paraId="565AD4B9" w14:textId="77777777" w:rsidR="00F95CE7" w:rsidRPr="008F78AC" w:rsidRDefault="00F95CE7" w:rsidP="00F36C0B">
            <w:pPr>
              <w:widowControl w:val="0"/>
              <w:autoSpaceDE w:val="0"/>
              <w:autoSpaceDN w:val="0"/>
              <w:adjustRightInd w:val="0"/>
              <w:contextualSpacing/>
              <w:rPr>
                <w:rFonts w:asciiTheme="majorHAnsi" w:hAnsiTheme="majorHAnsi" w:cstheme="majorHAnsi"/>
              </w:rPr>
            </w:pPr>
            <w:r w:rsidRPr="008F78AC">
              <w:rPr>
                <w:rFonts w:asciiTheme="majorHAnsi" w:hAnsiTheme="majorHAnsi" w:cstheme="majorHAnsi"/>
              </w:rPr>
              <w:t xml:space="preserve">Under the direction of the assistant secretary, the OIT: </w:t>
            </w:r>
          </w:p>
          <w:p w14:paraId="565AD4BA"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 xml:space="preserve">Exercises management of all IT resources, direction of financial and IT asset management and policies, and strategic planning activities </w:t>
            </w:r>
          </w:p>
          <w:p w14:paraId="565AD4BB"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 xml:space="preserve">Advises the secretary and deputy secretary of IT on resource requirements </w:t>
            </w:r>
          </w:p>
          <w:p w14:paraId="565AD4BC"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Develops and maintains the VA Enterprise Architecture</w:t>
            </w:r>
          </w:p>
          <w:p w14:paraId="565AD4BD"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Exercises stewardship of resources and maintains transparent operations</w:t>
            </w:r>
          </w:p>
          <w:p w14:paraId="565AD4BE"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Ensures the privacy, security, confidentiality, integrity, protection and availability of information and information systems infrastructure</w:t>
            </w:r>
          </w:p>
          <w:p w14:paraId="565AD4BF"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Conducts analysis and evaluation of a variety of IT programs, processes, functions and facilities</w:t>
            </w:r>
          </w:p>
          <w:p w14:paraId="565AD4C0"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 xml:space="preserve">Monitors performance measures and metrics related to the </w:t>
            </w:r>
            <w:r w:rsidRPr="008F78AC">
              <w:rPr>
                <w:rFonts w:asciiTheme="majorHAnsi" w:hAnsiTheme="majorHAnsi" w:cstheme="majorHAnsi"/>
              </w:rPr>
              <w:lastRenderedPageBreak/>
              <w:t>full range of IT program responsibilities and strategic objectives</w:t>
            </w:r>
          </w:p>
          <w:p w14:paraId="565AD4C1"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 xml:space="preserve">Anticipates, identifies, prioritizes, manages and monitors enterprise risks and provides assurance regarding the achievement of IT objectives </w:t>
            </w:r>
          </w:p>
          <w:p w14:paraId="565AD4C2"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Provides a framework of strategies, architecture, policies, procedures, guidance, processes and governance to ensure that IT programs and projects are designed and executed to satisfy the department’s current and future business needs and increase operating efficiency</w:t>
            </w:r>
          </w:p>
          <w:p w14:paraId="565AD4C3"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Leads a combined VA and Department of Defense effort to identify, adopt and, where necessary, assist in the development of national and international health data standards that allow for full information interoperability between the departments</w:t>
            </w:r>
          </w:p>
          <w:p w14:paraId="565AD4C4" w14:textId="77777777" w:rsidR="00F95CE7" w:rsidRPr="008F78AC" w:rsidRDefault="00F95CE7" w:rsidP="00F95CE7">
            <w:pPr>
              <w:pStyle w:val="ListParagraph"/>
              <w:widowControl w:val="0"/>
              <w:numPr>
                <w:ilvl w:val="0"/>
                <w:numId w:val="40"/>
              </w:numPr>
              <w:autoSpaceDE w:val="0"/>
              <w:autoSpaceDN w:val="0"/>
              <w:adjustRightInd w:val="0"/>
              <w:rPr>
                <w:rFonts w:asciiTheme="majorHAnsi" w:hAnsiTheme="majorHAnsi" w:cstheme="majorHAnsi"/>
              </w:rPr>
            </w:pPr>
            <w:r w:rsidRPr="008F78AC">
              <w:rPr>
                <w:rFonts w:asciiTheme="majorHAnsi" w:hAnsiTheme="majorHAnsi" w:cstheme="majorHAnsi"/>
              </w:rPr>
              <w:t xml:space="preserve">Works across the VA to identify and facilitate the resolution of any IT issues relating to VA mission support </w:t>
            </w:r>
          </w:p>
        </w:tc>
      </w:tr>
      <w:tr w:rsidR="00F95CE7" w:rsidRPr="008F78AC" w14:paraId="565AD4CC"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C6"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565AD4C7" w14:textId="77777777" w:rsidR="00F95CE7" w:rsidRPr="008F78AC" w:rsidRDefault="00F95CE7" w:rsidP="00F36C0B">
            <w:pPr>
              <w:rPr>
                <w:rFonts w:asciiTheme="majorHAnsi" w:hAnsiTheme="majorHAnsi" w:cstheme="majorHAnsi"/>
              </w:rPr>
            </w:pPr>
          </w:p>
          <w:p w14:paraId="565AD4C8" w14:textId="77777777" w:rsidR="00F95CE7" w:rsidRPr="008F78AC" w:rsidRDefault="00F95CE7" w:rsidP="00F36C0B">
            <w:pPr>
              <w:rPr>
                <w:rFonts w:asciiTheme="majorHAnsi" w:hAnsiTheme="majorHAnsi" w:cstheme="majorHAnsi"/>
              </w:rPr>
            </w:pPr>
          </w:p>
          <w:p w14:paraId="565AD4C9" w14:textId="77777777" w:rsidR="00F95CE7" w:rsidRPr="008F78AC" w:rsidRDefault="00F95CE7" w:rsidP="00F36C0B">
            <w:pPr>
              <w:jc w:val="center"/>
              <w:rPr>
                <w:rFonts w:asciiTheme="majorHAnsi" w:hAnsiTheme="majorHAnsi" w:cstheme="majorHAnsi"/>
              </w:rPr>
            </w:pPr>
            <w:r w:rsidRPr="008F78AC">
              <w:rPr>
                <w:rFonts w:asciiTheme="majorHAnsi" w:hAnsiTheme="majorHAnsi" w:cstheme="majorHAnsi"/>
              </w:rPr>
              <w:t>[Depends on the policy priorities of the administration]</w:t>
            </w:r>
          </w:p>
          <w:p w14:paraId="565AD4CA" w14:textId="77777777" w:rsidR="00F95CE7" w:rsidRPr="008F78AC" w:rsidRDefault="00F95CE7" w:rsidP="00F36C0B">
            <w:pPr>
              <w:rPr>
                <w:rFonts w:asciiTheme="majorHAnsi" w:hAnsiTheme="majorHAnsi" w:cstheme="majorHAnsi"/>
              </w:rPr>
            </w:pPr>
          </w:p>
          <w:p w14:paraId="565AD4CB" w14:textId="77777777" w:rsidR="00F95CE7" w:rsidRPr="008F78AC" w:rsidRDefault="00F95CE7" w:rsidP="00F36C0B">
            <w:pPr>
              <w:rPr>
                <w:rFonts w:asciiTheme="majorHAnsi" w:hAnsiTheme="majorHAnsi" w:cstheme="majorHAnsi"/>
              </w:rPr>
            </w:pPr>
          </w:p>
        </w:tc>
      </w:tr>
      <w:tr w:rsidR="00F95CE7" w:rsidRPr="008F78AC" w14:paraId="565AD4CE" w14:textId="77777777" w:rsidTr="00F36C0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65AD4CD" w14:textId="77777777" w:rsidR="00F95CE7" w:rsidRPr="008F78AC" w:rsidRDefault="00F95CE7" w:rsidP="00F36C0B">
            <w:pPr>
              <w:contextualSpacing/>
              <w:jc w:val="center"/>
              <w:rPr>
                <w:rFonts w:asciiTheme="majorHAnsi" w:hAnsiTheme="majorHAnsi" w:cstheme="majorHAnsi"/>
                <w:b/>
              </w:rPr>
            </w:pPr>
            <w:r w:rsidRPr="008F78AC">
              <w:rPr>
                <w:rFonts w:asciiTheme="majorHAnsi" w:hAnsiTheme="majorHAnsi" w:cstheme="majorHAnsi"/>
                <w:b/>
              </w:rPr>
              <w:t>REQUIREMENTS AND COMPETENCIES</w:t>
            </w:r>
          </w:p>
        </w:tc>
      </w:tr>
      <w:tr w:rsidR="00F95CE7" w:rsidRPr="008F78AC" w14:paraId="565AD4D6"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CF"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565AD4D0" w14:textId="77777777" w:rsidR="00F95CE7" w:rsidRPr="008F78AC" w:rsidRDefault="00F95CE7" w:rsidP="00F95CE7">
            <w:pPr>
              <w:pStyle w:val="ListParagraph"/>
              <w:widowControl w:val="0"/>
              <w:numPr>
                <w:ilvl w:val="0"/>
                <w:numId w:val="41"/>
              </w:numPr>
              <w:autoSpaceDE w:val="0"/>
              <w:autoSpaceDN w:val="0"/>
              <w:adjustRightInd w:val="0"/>
              <w:ind w:left="432"/>
              <w:rPr>
                <w:rFonts w:asciiTheme="majorHAnsi" w:hAnsiTheme="majorHAnsi" w:cstheme="majorHAnsi"/>
              </w:rPr>
            </w:pPr>
            <w:r w:rsidRPr="008F78AC">
              <w:rPr>
                <w:rFonts w:asciiTheme="majorHAnsi" w:hAnsiTheme="majorHAnsi" w:cstheme="majorHAnsi"/>
              </w:rPr>
              <w:t>Comprehensive knowledge of and experience in IT</w:t>
            </w:r>
          </w:p>
          <w:p w14:paraId="565AD4D1" w14:textId="77777777" w:rsidR="00F95CE7" w:rsidRPr="008F78AC" w:rsidRDefault="00F95CE7" w:rsidP="00F95CE7">
            <w:pPr>
              <w:pStyle w:val="ListParagraph"/>
              <w:widowControl w:val="0"/>
              <w:numPr>
                <w:ilvl w:val="0"/>
                <w:numId w:val="41"/>
              </w:numPr>
              <w:autoSpaceDE w:val="0"/>
              <w:autoSpaceDN w:val="0"/>
              <w:adjustRightInd w:val="0"/>
              <w:ind w:left="432"/>
              <w:rPr>
                <w:rFonts w:asciiTheme="majorHAnsi" w:hAnsiTheme="majorHAnsi" w:cstheme="majorHAnsi"/>
              </w:rPr>
            </w:pPr>
            <w:r w:rsidRPr="008F78AC">
              <w:rPr>
                <w:rFonts w:asciiTheme="majorHAnsi" w:hAnsiTheme="majorHAnsi" w:cstheme="majorHAnsi"/>
              </w:rPr>
              <w:t>Experience with supply chain strategies</w:t>
            </w:r>
          </w:p>
          <w:p w14:paraId="565AD4D2" w14:textId="77777777" w:rsidR="00F95CE7" w:rsidRPr="008F78AC" w:rsidRDefault="00F95CE7" w:rsidP="00F95CE7">
            <w:pPr>
              <w:numPr>
                <w:ilvl w:val="0"/>
                <w:numId w:val="41"/>
              </w:numPr>
              <w:ind w:left="432"/>
              <w:contextualSpacing/>
              <w:rPr>
                <w:rFonts w:asciiTheme="majorHAnsi" w:eastAsia="Calibri" w:hAnsiTheme="majorHAnsi" w:cstheme="majorHAnsi"/>
                <w:bCs/>
              </w:rPr>
            </w:pPr>
            <w:r w:rsidRPr="008F78AC">
              <w:rPr>
                <w:rFonts w:asciiTheme="majorHAnsi" w:eastAsia="Calibri" w:hAnsiTheme="majorHAnsi" w:cstheme="majorHAnsi"/>
                <w:bCs/>
              </w:rPr>
              <w:t xml:space="preserve">Extensive understanding of complex systems </w:t>
            </w:r>
          </w:p>
          <w:p w14:paraId="565AD4D3" w14:textId="77777777" w:rsidR="00F95CE7" w:rsidRPr="008F78AC" w:rsidRDefault="00F95CE7" w:rsidP="00F95CE7">
            <w:pPr>
              <w:numPr>
                <w:ilvl w:val="0"/>
                <w:numId w:val="41"/>
              </w:numPr>
              <w:ind w:left="432"/>
              <w:contextualSpacing/>
              <w:rPr>
                <w:rFonts w:asciiTheme="majorHAnsi" w:eastAsia="Calibri" w:hAnsiTheme="majorHAnsi" w:cstheme="majorHAnsi"/>
                <w:bCs/>
              </w:rPr>
            </w:pPr>
            <w:r w:rsidRPr="008F78AC">
              <w:rPr>
                <w:rFonts w:asciiTheme="majorHAnsi" w:eastAsia="Calibri" w:hAnsiTheme="majorHAnsi" w:cstheme="majorHAnsi"/>
                <w:bCs/>
              </w:rPr>
              <w:t>Strong understanding of health care affairs and strategy</w:t>
            </w:r>
          </w:p>
          <w:p w14:paraId="565AD4D4" w14:textId="77777777" w:rsidR="00F95CE7" w:rsidRPr="008F78AC" w:rsidRDefault="00F95CE7" w:rsidP="00F95CE7">
            <w:pPr>
              <w:numPr>
                <w:ilvl w:val="0"/>
                <w:numId w:val="41"/>
              </w:numPr>
              <w:ind w:left="432"/>
              <w:contextualSpacing/>
              <w:rPr>
                <w:rFonts w:asciiTheme="majorHAnsi" w:eastAsia="Calibri" w:hAnsiTheme="majorHAnsi" w:cstheme="majorHAnsi"/>
                <w:bCs/>
              </w:rPr>
            </w:pPr>
            <w:r w:rsidRPr="008F78AC">
              <w:rPr>
                <w:rFonts w:asciiTheme="majorHAnsi" w:eastAsia="Calibri" w:hAnsiTheme="majorHAnsi" w:cstheme="majorHAnsi"/>
                <w:bCs/>
              </w:rPr>
              <w:t xml:space="preserve">Experience managing large organizations </w:t>
            </w:r>
          </w:p>
          <w:p w14:paraId="565AD4D5" w14:textId="77777777" w:rsidR="00F95CE7" w:rsidRPr="008F78AC" w:rsidRDefault="00F95CE7" w:rsidP="00F95CE7">
            <w:pPr>
              <w:numPr>
                <w:ilvl w:val="0"/>
                <w:numId w:val="41"/>
              </w:numPr>
              <w:ind w:left="432"/>
              <w:contextualSpacing/>
              <w:rPr>
                <w:rFonts w:asciiTheme="majorHAnsi" w:eastAsia="Calibri" w:hAnsiTheme="majorHAnsi" w:cstheme="majorHAnsi"/>
                <w:bCs/>
              </w:rPr>
            </w:pPr>
            <w:r w:rsidRPr="008F78AC">
              <w:rPr>
                <w:rFonts w:asciiTheme="majorHAnsi" w:eastAsia="Calibri" w:hAnsiTheme="majorHAnsi" w:cstheme="majorHAnsi"/>
                <w:bCs/>
              </w:rPr>
              <w:t>Background or experience in federal budgeting, acquisition and workforce management</w:t>
            </w:r>
          </w:p>
        </w:tc>
      </w:tr>
      <w:tr w:rsidR="00F95CE7" w:rsidRPr="008F78AC" w14:paraId="565AD4DC" w14:textId="77777777" w:rsidTr="00F36C0B">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AD4D7" w14:textId="77777777" w:rsidR="00F95CE7" w:rsidRPr="008F78AC" w:rsidRDefault="00F95CE7" w:rsidP="00F36C0B">
            <w:pPr>
              <w:contextualSpacing/>
              <w:rPr>
                <w:rFonts w:asciiTheme="majorHAnsi" w:hAnsiTheme="majorHAnsi" w:cstheme="majorHAnsi"/>
              </w:rPr>
            </w:pPr>
            <w:r w:rsidRPr="008F78AC">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565AD4D8" w14:textId="77777777" w:rsidR="00F95CE7" w:rsidRPr="008F78AC" w:rsidRDefault="00F95CE7" w:rsidP="00F95CE7">
            <w:pPr>
              <w:pStyle w:val="ListParagraph"/>
              <w:numPr>
                <w:ilvl w:val="0"/>
                <w:numId w:val="42"/>
              </w:numPr>
              <w:ind w:left="432"/>
              <w:rPr>
                <w:rFonts w:asciiTheme="majorHAnsi" w:eastAsia="Calibri" w:hAnsiTheme="majorHAnsi" w:cstheme="majorHAnsi"/>
                <w:bCs/>
              </w:rPr>
            </w:pPr>
            <w:r w:rsidRPr="008F78AC">
              <w:rPr>
                <w:rFonts w:asciiTheme="majorHAnsi" w:eastAsia="Calibri" w:hAnsiTheme="majorHAnsi" w:cstheme="majorHAnsi"/>
                <w:bCs/>
              </w:rPr>
              <w:t>Strong interpersonal and communication skills</w:t>
            </w:r>
          </w:p>
          <w:p w14:paraId="565AD4D9" w14:textId="77777777" w:rsidR="00F95CE7" w:rsidRPr="008F78AC" w:rsidRDefault="00F95CE7" w:rsidP="00F95CE7">
            <w:pPr>
              <w:pStyle w:val="ListParagraph"/>
              <w:numPr>
                <w:ilvl w:val="0"/>
                <w:numId w:val="42"/>
              </w:numPr>
              <w:ind w:left="432"/>
              <w:rPr>
                <w:rFonts w:asciiTheme="majorHAnsi" w:eastAsia="Calibri" w:hAnsiTheme="majorHAnsi" w:cstheme="majorHAnsi"/>
              </w:rPr>
            </w:pPr>
            <w:r w:rsidRPr="008F78AC">
              <w:rPr>
                <w:rFonts w:asciiTheme="majorHAnsi" w:eastAsia="Calibri" w:hAnsiTheme="majorHAnsi" w:cstheme="majorHAnsi"/>
              </w:rPr>
              <w:t>Ability to work under high pressure</w:t>
            </w:r>
          </w:p>
          <w:p w14:paraId="565AD4DA" w14:textId="77777777" w:rsidR="00F95CE7" w:rsidRPr="008F78AC" w:rsidRDefault="00F95CE7" w:rsidP="00F95CE7">
            <w:pPr>
              <w:pStyle w:val="ListParagraph"/>
              <w:numPr>
                <w:ilvl w:val="0"/>
                <w:numId w:val="42"/>
              </w:numPr>
              <w:ind w:left="432"/>
              <w:rPr>
                <w:rFonts w:asciiTheme="majorHAnsi" w:eastAsia="Calibri" w:hAnsiTheme="majorHAnsi" w:cstheme="majorHAnsi"/>
              </w:rPr>
            </w:pPr>
            <w:r w:rsidRPr="008F78AC">
              <w:rPr>
                <w:rFonts w:asciiTheme="majorHAnsi" w:eastAsia="Calibri" w:hAnsiTheme="majorHAnsi" w:cstheme="majorHAnsi"/>
              </w:rPr>
              <w:t>Ability to integrate large and distributed missions and organizations</w:t>
            </w:r>
          </w:p>
          <w:p w14:paraId="565AD4DB" w14:textId="77777777" w:rsidR="00F95CE7" w:rsidRPr="008F78AC" w:rsidRDefault="00F95CE7" w:rsidP="00F95CE7">
            <w:pPr>
              <w:pStyle w:val="ListParagraph"/>
              <w:numPr>
                <w:ilvl w:val="0"/>
                <w:numId w:val="42"/>
              </w:numPr>
              <w:ind w:left="432"/>
              <w:rPr>
                <w:rFonts w:asciiTheme="majorHAnsi" w:eastAsia="Calibri" w:hAnsiTheme="majorHAnsi" w:cstheme="majorHAnsi"/>
              </w:rPr>
            </w:pPr>
            <w:r w:rsidRPr="008F78AC">
              <w:rPr>
                <w:rFonts w:asciiTheme="majorHAnsi" w:eastAsia="Calibri" w:hAnsiTheme="majorHAnsi" w:cstheme="majorHAnsi"/>
              </w:rPr>
              <w:t>Ability to handle sensitive matters</w:t>
            </w:r>
          </w:p>
        </w:tc>
      </w:tr>
      <w:tr w:rsidR="00F95CE7" w:rsidRPr="008F78AC" w14:paraId="565AD4DE" w14:textId="77777777" w:rsidTr="00F36C0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65AD4DD" w14:textId="35436B19" w:rsidR="00F95CE7" w:rsidRPr="008F78AC" w:rsidRDefault="00877A19" w:rsidP="00F36C0B">
            <w:pPr>
              <w:contextualSpacing/>
              <w:jc w:val="center"/>
              <w:rPr>
                <w:rFonts w:asciiTheme="majorHAnsi" w:hAnsiTheme="majorHAnsi" w:cstheme="majorHAnsi"/>
                <w:b/>
              </w:rPr>
            </w:pPr>
            <w:r>
              <w:rPr>
                <w:rFonts w:asciiTheme="majorHAnsi" w:hAnsiTheme="majorHAnsi" w:cstheme="majorHAnsi"/>
                <w:b/>
              </w:rPr>
              <w:t xml:space="preserve">CURRENT AND </w:t>
            </w:r>
            <w:r w:rsidR="00F95CE7" w:rsidRPr="008F78AC">
              <w:rPr>
                <w:rFonts w:asciiTheme="majorHAnsi" w:hAnsiTheme="majorHAnsi" w:cstheme="majorHAnsi"/>
                <w:b/>
              </w:rPr>
              <w:t>PAST APPOINTEES</w:t>
            </w:r>
          </w:p>
        </w:tc>
      </w:tr>
      <w:tr w:rsidR="00F95CE7" w:rsidRPr="008F78AC" w14:paraId="565AD4E0" w14:textId="77777777" w:rsidTr="00F36C0B">
        <w:tc>
          <w:tcPr>
            <w:tcW w:w="9246" w:type="dxa"/>
            <w:gridSpan w:val="2"/>
            <w:tcBorders>
              <w:top w:val="single" w:sz="2" w:space="0" w:color="auto"/>
              <w:left w:val="single" w:sz="2" w:space="0" w:color="auto"/>
              <w:bottom w:val="single" w:sz="2" w:space="0" w:color="auto"/>
              <w:right w:val="single" w:sz="2" w:space="0" w:color="auto"/>
            </w:tcBorders>
          </w:tcPr>
          <w:p w14:paraId="565AD4DF" w14:textId="53F63D82" w:rsidR="00F95CE7" w:rsidRPr="008F78AC" w:rsidRDefault="00AF180A" w:rsidP="00F74149">
            <w:pPr>
              <w:widowControl w:val="0"/>
              <w:autoSpaceDE w:val="0"/>
              <w:autoSpaceDN w:val="0"/>
              <w:adjustRightInd w:val="0"/>
              <w:contextualSpacing/>
              <w:rPr>
                <w:rFonts w:asciiTheme="majorHAnsi" w:hAnsiTheme="majorHAnsi" w:cstheme="majorHAnsi"/>
              </w:rPr>
            </w:pPr>
            <w:r>
              <w:rPr>
                <w:rFonts w:asciiTheme="majorHAnsi" w:hAnsiTheme="majorHAnsi" w:cstheme="majorHAnsi"/>
              </w:rPr>
              <w:t>No current nominee (updated July 18, 2018)</w:t>
            </w:r>
            <w:r w:rsidR="00F95CE7" w:rsidRPr="008F78AC">
              <w:rPr>
                <w:rFonts w:asciiTheme="majorHAnsi" w:hAnsiTheme="majorHAnsi" w:cstheme="majorHAnsi"/>
              </w:rPr>
              <w:t xml:space="preserve"> </w:t>
            </w:r>
          </w:p>
        </w:tc>
      </w:tr>
      <w:tr w:rsidR="00AF180A" w:rsidRPr="008F78AC" w14:paraId="52F9D27B" w14:textId="77777777" w:rsidTr="00F36C0B">
        <w:tc>
          <w:tcPr>
            <w:tcW w:w="9246" w:type="dxa"/>
            <w:gridSpan w:val="2"/>
            <w:tcBorders>
              <w:top w:val="single" w:sz="2" w:space="0" w:color="auto"/>
              <w:left w:val="single" w:sz="2" w:space="0" w:color="auto"/>
              <w:bottom w:val="single" w:sz="2" w:space="0" w:color="auto"/>
              <w:right w:val="single" w:sz="2" w:space="0" w:color="auto"/>
            </w:tcBorders>
          </w:tcPr>
          <w:p w14:paraId="43FCC40C" w14:textId="62435054" w:rsidR="00AF180A" w:rsidRPr="008F78AC" w:rsidRDefault="00AF180A" w:rsidP="00F74149">
            <w:pPr>
              <w:widowControl w:val="0"/>
              <w:autoSpaceDE w:val="0"/>
              <w:autoSpaceDN w:val="0"/>
              <w:adjustRightInd w:val="0"/>
              <w:contextualSpacing/>
              <w:rPr>
                <w:rFonts w:asciiTheme="majorHAnsi" w:hAnsiTheme="majorHAnsi" w:cstheme="majorHAnsi"/>
              </w:rPr>
            </w:pPr>
            <w:r w:rsidRPr="008F78AC">
              <w:rPr>
                <w:rFonts w:asciiTheme="majorHAnsi" w:hAnsiTheme="majorHAnsi" w:cstheme="majorHAnsi"/>
              </w:rPr>
              <w:t xml:space="preserve">LaVerne H. Council (2015 to </w:t>
            </w:r>
            <w:r>
              <w:rPr>
                <w:rFonts w:asciiTheme="majorHAnsi" w:hAnsiTheme="majorHAnsi" w:cstheme="majorHAnsi"/>
              </w:rPr>
              <w:t>2017</w:t>
            </w:r>
            <w:r w:rsidRPr="008F78AC">
              <w:rPr>
                <w:rFonts w:asciiTheme="majorHAnsi" w:hAnsiTheme="majorHAnsi" w:cstheme="majorHAnsi"/>
              </w:rPr>
              <w:t>) – Chief Executive Officer (CEO), Council Advisory Services, LLC; Chairperson of the National Board of Trustees, March of Dimes Foundation; Corporate Vice President and Chief Information Officer, Johnson &amp; Johnson; Global Vice President for Information Technology, Global Business Solutions and Development Services, Dell, Inc.; Partner with Ernst and Young</w:t>
            </w:r>
          </w:p>
        </w:tc>
      </w:tr>
      <w:tr w:rsidR="00F95CE7" w:rsidRPr="008F78AC" w14:paraId="565AD4E2" w14:textId="77777777" w:rsidTr="00F36C0B">
        <w:tc>
          <w:tcPr>
            <w:tcW w:w="9246" w:type="dxa"/>
            <w:gridSpan w:val="2"/>
            <w:tcBorders>
              <w:top w:val="single" w:sz="2" w:space="0" w:color="auto"/>
              <w:left w:val="single" w:sz="2" w:space="0" w:color="auto"/>
              <w:bottom w:val="single" w:sz="2" w:space="0" w:color="auto"/>
              <w:right w:val="single" w:sz="2" w:space="0" w:color="auto"/>
            </w:tcBorders>
          </w:tcPr>
          <w:p w14:paraId="565AD4E1" w14:textId="77777777" w:rsidR="00F95CE7" w:rsidRPr="008F78AC" w:rsidRDefault="00F95CE7" w:rsidP="00F36C0B">
            <w:pPr>
              <w:widowControl w:val="0"/>
              <w:autoSpaceDE w:val="0"/>
              <w:autoSpaceDN w:val="0"/>
              <w:adjustRightInd w:val="0"/>
              <w:contextualSpacing/>
              <w:rPr>
                <w:rFonts w:asciiTheme="majorHAnsi" w:hAnsiTheme="majorHAnsi" w:cstheme="majorHAnsi"/>
              </w:rPr>
            </w:pPr>
            <w:r w:rsidRPr="008F78AC">
              <w:rPr>
                <w:rFonts w:asciiTheme="majorHAnsi" w:hAnsiTheme="majorHAnsi" w:cstheme="majorHAnsi"/>
              </w:rPr>
              <w:t xml:space="preserve">Stephen Warren (2013 to 2015) – Member of Board of Advisors, CIO Executive Council; Principal Deputy Assistant Secretary for Information and Technology, Department of Veterans Affairs; Acting Assistant Secretary for Information and Technology, Department of </w:t>
            </w:r>
            <w:r w:rsidRPr="008F78AC">
              <w:rPr>
                <w:rFonts w:asciiTheme="majorHAnsi" w:hAnsiTheme="majorHAnsi" w:cstheme="majorHAnsi"/>
              </w:rPr>
              <w:lastRenderedPageBreak/>
              <w:t>Veterans Affairs; Chief Information Officer, Federal Trade Commission; Chief Information Officer, Office of Environmental Management, Department of Energy</w:t>
            </w:r>
          </w:p>
        </w:tc>
      </w:tr>
      <w:tr w:rsidR="00F95CE7" w:rsidRPr="008F78AC" w14:paraId="565AD4E4" w14:textId="77777777" w:rsidTr="00F36C0B">
        <w:tc>
          <w:tcPr>
            <w:tcW w:w="9246" w:type="dxa"/>
            <w:gridSpan w:val="2"/>
            <w:tcBorders>
              <w:top w:val="single" w:sz="2" w:space="0" w:color="auto"/>
              <w:left w:val="single" w:sz="2" w:space="0" w:color="auto"/>
              <w:bottom w:val="single" w:sz="2" w:space="0" w:color="auto"/>
              <w:right w:val="single" w:sz="2" w:space="0" w:color="auto"/>
            </w:tcBorders>
          </w:tcPr>
          <w:p w14:paraId="565AD4E3" w14:textId="77777777" w:rsidR="00F95CE7" w:rsidRPr="008F78AC" w:rsidRDefault="00F95CE7" w:rsidP="00F36C0B">
            <w:pPr>
              <w:widowControl w:val="0"/>
              <w:autoSpaceDE w:val="0"/>
              <w:autoSpaceDN w:val="0"/>
              <w:adjustRightInd w:val="0"/>
              <w:contextualSpacing/>
              <w:rPr>
                <w:rFonts w:asciiTheme="majorHAnsi" w:hAnsiTheme="majorHAnsi" w:cstheme="majorHAnsi"/>
              </w:rPr>
            </w:pPr>
            <w:r w:rsidRPr="008F78AC">
              <w:rPr>
                <w:rFonts w:asciiTheme="majorHAnsi" w:hAnsiTheme="majorHAnsi" w:cstheme="majorHAnsi"/>
              </w:rPr>
              <w:lastRenderedPageBreak/>
              <w:t>Roger Baker (2009 to 2013) – President and CEO, Dataline, Inc.; CIO, General Dynamics; Federal Advisory Board Member, Oracle/Endeca; CIO, Department of Commerce; VP Engineering, Visa; VP, Services, Verdix Corporation; Regional Analyst Manager, Harris Computer Systems Division</w:t>
            </w:r>
          </w:p>
        </w:tc>
      </w:tr>
    </w:tbl>
    <w:p w14:paraId="565AD4E5" w14:textId="77777777" w:rsidR="00F95CE7" w:rsidRPr="00AF7E7D" w:rsidRDefault="00F95CE7" w:rsidP="00F95CE7">
      <w:pPr>
        <w:pStyle w:val="Heading1"/>
        <w:rPr>
          <w:sz w:val="20"/>
          <w:szCs w:val="20"/>
        </w:rPr>
      </w:pPr>
      <w:r w:rsidRPr="00AF7E7D">
        <w:rPr>
          <w:sz w:val="20"/>
          <w:szCs w:val="20"/>
        </w:rPr>
        <w:t>Endnotes</w:t>
      </w:r>
    </w:p>
    <w:p w14:paraId="565AD4E6" w14:textId="77777777" w:rsidR="00514128" w:rsidRPr="00F95CE7" w:rsidRDefault="00F95CE7" w:rsidP="00F95CE7">
      <w:r w:rsidRPr="00AF7E7D">
        <w:rPr>
          <w:rFonts w:ascii="Arial" w:hAnsi="Arial" w:cs="Arial"/>
        </w:rPr>
        <w:t>This position description was created wit</w:t>
      </w:r>
      <w:r>
        <w:rPr>
          <w:rFonts w:ascii="Arial" w:hAnsi="Arial" w:cs="Arial"/>
        </w:rPr>
        <w:t xml:space="preserve">h the help of MITRE Corporation, </w:t>
      </w:r>
      <w:r w:rsidRPr="00AF7E7D">
        <w:rPr>
          <w:rFonts w:ascii="Arial" w:hAnsi="Arial" w:cs="Arial"/>
        </w:rPr>
        <w:t>a not-for-profit company that</w:t>
      </w:r>
      <w:r>
        <w:rPr>
          <w:rFonts w:ascii="Arial" w:hAnsi="Arial" w:cs="Arial"/>
        </w:rPr>
        <w:t xml:space="preserve"> </w:t>
      </w:r>
      <w:r w:rsidRPr="00AF7E7D">
        <w:rPr>
          <w:rFonts w:ascii="Arial" w:hAnsi="Arial" w:cs="Arial"/>
        </w:rPr>
        <w:t>provide</w:t>
      </w:r>
      <w:r>
        <w:rPr>
          <w:rFonts w:ascii="Arial" w:hAnsi="Arial" w:cs="Arial"/>
        </w:rPr>
        <w:t>s</w:t>
      </w:r>
      <w:r w:rsidRPr="00AF7E7D">
        <w:rPr>
          <w:rFonts w:ascii="Arial" w:hAnsi="Arial" w:cs="Arial"/>
        </w:rPr>
        <w:t xml:space="preserve"> innovative, practical solutions for some of </w:t>
      </w:r>
      <w:r>
        <w:rPr>
          <w:rFonts w:ascii="Arial" w:hAnsi="Arial" w:cs="Arial"/>
        </w:rPr>
        <w:t>the</w:t>
      </w:r>
      <w:r w:rsidRPr="00AF7E7D">
        <w:rPr>
          <w:rFonts w:ascii="Arial" w:hAnsi="Arial" w:cs="Arial"/>
        </w:rPr>
        <w:t xml:space="preserve"> nation's most critical challenges in defense and intelligence, aviation, civil systems, homeland secu</w:t>
      </w:r>
      <w:r>
        <w:rPr>
          <w:rFonts w:ascii="Arial" w:hAnsi="Arial" w:cs="Arial"/>
        </w:rPr>
        <w:t>rity, the judiciary, health care</w:t>
      </w:r>
      <w:r w:rsidRPr="00AF7E7D">
        <w:rPr>
          <w:rFonts w:ascii="Arial" w:hAnsi="Arial" w:cs="Arial"/>
        </w:rPr>
        <w:t xml:space="preserve"> and cybersecurity.</w:t>
      </w:r>
    </w:p>
    <w:sectPr w:rsidR="00514128" w:rsidRPr="00F95CE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AD4E9" w14:textId="77777777" w:rsidR="00A95BD5" w:rsidRDefault="00A95BD5" w:rsidP="001E22F1">
      <w:r>
        <w:separator/>
      </w:r>
    </w:p>
  </w:endnote>
  <w:endnote w:type="continuationSeparator" w:id="0">
    <w:p w14:paraId="565AD4EA" w14:textId="77777777" w:rsidR="00A95BD5" w:rsidRDefault="00A95BD5" w:rsidP="001E22F1">
      <w:r>
        <w:continuationSeparator/>
      </w:r>
    </w:p>
  </w:endnote>
  <w:endnote w:id="1">
    <w:p w14:paraId="565AD4F8" w14:textId="77777777" w:rsidR="008F78AC" w:rsidRDefault="008F78AC">
      <w:pPr>
        <w:pStyle w:val="EndnoteText"/>
      </w:pPr>
      <w:r>
        <w:rPr>
          <w:rStyle w:val="EndnoteReference"/>
        </w:rPr>
        <w:endnoteRef/>
      </w:r>
      <w:r>
        <w:t xml:space="preserve"> </w:t>
      </w:r>
      <w:r w:rsidR="007C59FD">
        <w:t>The Consolidated Appropriations Act, 2017 (Public Law 115-31, May 5, 2017), contains a provision that continues the freeze on the payable pay rates for certain senior political officials at 2013 levels during calendar year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4E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AD4EE"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4EF" w14:textId="77777777"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565AD4F6" wp14:editId="565AD4F7">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565AD4F0" w14:textId="77777777" w:rsidR="00B64A22" w:rsidRDefault="00B64A22" w:rsidP="009630CC">
    <w:pPr>
      <w:pStyle w:val="TGAppendixBodyHeaders"/>
      <w:pBdr>
        <w:top w:val="single" w:sz="2" w:space="10" w:color="auto"/>
      </w:pBdr>
      <w:ind w:left="40"/>
      <w:rPr>
        <w:rFonts w:ascii="Arial" w:hAnsi="Arial" w:cs="Arial"/>
      </w:rPr>
    </w:pPr>
  </w:p>
  <w:p w14:paraId="565AD4F1"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565AD4F2" w14:textId="77777777" w:rsidR="00B64A22" w:rsidRPr="009630CC" w:rsidRDefault="00B64A22" w:rsidP="009630CC">
    <w:pPr>
      <w:pStyle w:val="TGAppendixBodyHeaders"/>
      <w:pBdr>
        <w:top w:val="single" w:sz="2" w:space="10" w:color="auto"/>
      </w:pBdr>
      <w:ind w:left="40"/>
      <w:rPr>
        <w:rFonts w:ascii="Arial" w:hAnsi="Arial" w:cs="Arial"/>
      </w:rPr>
    </w:pPr>
  </w:p>
  <w:p w14:paraId="565AD4F3" w14:textId="77777777"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4F5"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D4E7" w14:textId="77777777" w:rsidR="00A95BD5" w:rsidRDefault="00A95BD5" w:rsidP="001E22F1">
      <w:r>
        <w:separator/>
      </w:r>
    </w:p>
  </w:footnote>
  <w:footnote w:type="continuationSeparator" w:id="0">
    <w:p w14:paraId="565AD4E8" w14:textId="77777777" w:rsidR="00A95BD5" w:rsidRDefault="00A95BD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4EB" w14:textId="77777777" w:rsidR="00B64A22" w:rsidRPr="00CA0F50" w:rsidRDefault="00B365AC"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4EC"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4F4" w14:textId="77777777"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949"/>
    <w:multiLevelType w:val="hybridMultilevel"/>
    <w:tmpl w:val="07F47438"/>
    <w:lvl w:ilvl="0" w:tplc="8A8A30D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61E50"/>
    <w:multiLevelType w:val="hybridMultilevel"/>
    <w:tmpl w:val="4C16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6209C"/>
    <w:multiLevelType w:val="hybridMultilevel"/>
    <w:tmpl w:val="68AE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E18197C"/>
    <w:multiLevelType w:val="hybridMultilevel"/>
    <w:tmpl w:val="D9A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473D4"/>
    <w:multiLevelType w:val="hybridMultilevel"/>
    <w:tmpl w:val="967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CF11B7"/>
    <w:multiLevelType w:val="hybridMultilevel"/>
    <w:tmpl w:val="BE4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D4622D"/>
    <w:multiLevelType w:val="hybridMultilevel"/>
    <w:tmpl w:val="432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D2C78"/>
    <w:multiLevelType w:val="hybridMultilevel"/>
    <w:tmpl w:val="75A0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4"/>
  </w:num>
  <w:num w:numId="4">
    <w:abstractNumId w:val="42"/>
  </w:num>
  <w:num w:numId="5">
    <w:abstractNumId w:val="8"/>
  </w:num>
  <w:num w:numId="6">
    <w:abstractNumId w:val="37"/>
  </w:num>
  <w:num w:numId="7">
    <w:abstractNumId w:val="7"/>
  </w:num>
  <w:num w:numId="8">
    <w:abstractNumId w:val="33"/>
  </w:num>
  <w:num w:numId="9">
    <w:abstractNumId w:val="18"/>
  </w:num>
  <w:num w:numId="10">
    <w:abstractNumId w:val="9"/>
  </w:num>
  <w:num w:numId="11">
    <w:abstractNumId w:val="16"/>
  </w:num>
  <w:num w:numId="12">
    <w:abstractNumId w:val="25"/>
  </w:num>
  <w:num w:numId="13">
    <w:abstractNumId w:val="24"/>
  </w:num>
  <w:num w:numId="14">
    <w:abstractNumId w:val="26"/>
  </w:num>
  <w:num w:numId="15">
    <w:abstractNumId w:val="29"/>
  </w:num>
  <w:num w:numId="16">
    <w:abstractNumId w:val="3"/>
  </w:num>
  <w:num w:numId="17">
    <w:abstractNumId w:val="20"/>
  </w:num>
  <w:num w:numId="18">
    <w:abstractNumId w:val="36"/>
  </w:num>
  <w:num w:numId="19">
    <w:abstractNumId w:val="11"/>
  </w:num>
  <w:num w:numId="20">
    <w:abstractNumId w:val="28"/>
  </w:num>
  <w:num w:numId="21">
    <w:abstractNumId w:val="34"/>
  </w:num>
  <w:num w:numId="22">
    <w:abstractNumId w:val="13"/>
  </w:num>
  <w:num w:numId="23">
    <w:abstractNumId w:val="10"/>
  </w:num>
  <w:num w:numId="24">
    <w:abstractNumId w:val="35"/>
  </w:num>
  <w:num w:numId="25">
    <w:abstractNumId w:val="15"/>
  </w:num>
  <w:num w:numId="26">
    <w:abstractNumId w:val="4"/>
  </w:num>
  <w:num w:numId="27">
    <w:abstractNumId w:val="22"/>
  </w:num>
  <w:num w:numId="28">
    <w:abstractNumId w:val="19"/>
  </w:num>
  <w:num w:numId="29">
    <w:abstractNumId w:val="23"/>
  </w:num>
  <w:num w:numId="30">
    <w:abstractNumId w:val="32"/>
  </w:num>
  <w:num w:numId="31">
    <w:abstractNumId w:val="40"/>
  </w:num>
  <w:num w:numId="32">
    <w:abstractNumId w:val="41"/>
  </w:num>
  <w:num w:numId="33">
    <w:abstractNumId w:val="12"/>
  </w:num>
  <w:num w:numId="34">
    <w:abstractNumId w:val="2"/>
  </w:num>
  <w:num w:numId="35">
    <w:abstractNumId w:val="31"/>
  </w:num>
  <w:num w:numId="36">
    <w:abstractNumId w:val="0"/>
  </w:num>
  <w:num w:numId="37">
    <w:abstractNumId w:val="6"/>
  </w:num>
  <w:num w:numId="38">
    <w:abstractNumId w:val="27"/>
  </w:num>
  <w:num w:numId="39">
    <w:abstractNumId w:val="1"/>
  </w:num>
  <w:num w:numId="40">
    <w:abstractNumId w:val="30"/>
  </w:num>
  <w:num w:numId="41">
    <w:abstractNumId w:val="17"/>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448D"/>
    <w:rsid w:val="0004519C"/>
    <w:rsid w:val="000631CF"/>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598E"/>
    <w:rsid w:val="00136A97"/>
    <w:rsid w:val="00137365"/>
    <w:rsid w:val="00150E02"/>
    <w:rsid w:val="00160969"/>
    <w:rsid w:val="00160F21"/>
    <w:rsid w:val="001658B6"/>
    <w:rsid w:val="00171A70"/>
    <w:rsid w:val="0017272D"/>
    <w:rsid w:val="00177526"/>
    <w:rsid w:val="0018425C"/>
    <w:rsid w:val="001956F0"/>
    <w:rsid w:val="001A3E9A"/>
    <w:rsid w:val="001A5388"/>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713C"/>
    <w:rsid w:val="00292D76"/>
    <w:rsid w:val="00297C2A"/>
    <w:rsid w:val="002A71CC"/>
    <w:rsid w:val="002B3AC4"/>
    <w:rsid w:val="002B44C0"/>
    <w:rsid w:val="002B59FC"/>
    <w:rsid w:val="002B77FF"/>
    <w:rsid w:val="002C76AB"/>
    <w:rsid w:val="002C7A86"/>
    <w:rsid w:val="002D28DF"/>
    <w:rsid w:val="002E0713"/>
    <w:rsid w:val="002F204D"/>
    <w:rsid w:val="002F2F32"/>
    <w:rsid w:val="002F7690"/>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32C0"/>
    <w:rsid w:val="003A4DD4"/>
    <w:rsid w:val="003A6E33"/>
    <w:rsid w:val="003C3EF6"/>
    <w:rsid w:val="003C56E7"/>
    <w:rsid w:val="003D120B"/>
    <w:rsid w:val="003D1E88"/>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250C"/>
    <w:rsid w:val="004B2CBD"/>
    <w:rsid w:val="004B5D5B"/>
    <w:rsid w:val="004B7829"/>
    <w:rsid w:val="004C0C7A"/>
    <w:rsid w:val="004C0F5B"/>
    <w:rsid w:val="004D37D9"/>
    <w:rsid w:val="004D3D04"/>
    <w:rsid w:val="004D6AA7"/>
    <w:rsid w:val="004D7D44"/>
    <w:rsid w:val="004E1C64"/>
    <w:rsid w:val="004E650E"/>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E6E2F"/>
    <w:rsid w:val="005F2771"/>
    <w:rsid w:val="006013AB"/>
    <w:rsid w:val="00602B9F"/>
    <w:rsid w:val="00603EFC"/>
    <w:rsid w:val="00617335"/>
    <w:rsid w:val="00622F39"/>
    <w:rsid w:val="0063039C"/>
    <w:rsid w:val="00635D16"/>
    <w:rsid w:val="00637430"/>
    <w:rsid w:val="00650906"/>
    <w:rsid w:val="00654DD9"/>
    <w:rsid w:val="00655EAB"/>
    <w:rsid w:val="00657445"/>
    <w:rsid w:val="00661AAC"/>
    <w:rsid w:val="00661AE5"/>
    <w:rsid w:val="00663758"/>
    <w:rsid w:val="00670E3F"/>
    <w:rsid w:val="00683B6B"/>
    <w:rsid w:val="00684B26"/>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62481"/>
    <w:rsid w:val="00763420"/>
    <w:rsid w:val="0076444F"/>
    <w:rsid w:val="00774A5D"/>
    <w:rsid w:val="007872BC"/>
    <w:rsid w:val="007A377A"/>
    <w:rsid w:val="007B1D32"/>
    <w:rsid w:val="007B6E3E"/>
    <w:rsid w:val="007C59FD"/>
    <w:rsid w:val="007D1AFF"/>
    <w:rsid w:val="007D609D"/>
    <w:rsid w:val="007D669F"/>
    <w:rsid w:val="007E1950"/>
    <w:rsid w:val="007F0E84"/>
    <w:rsid w:val="007F17B1"/>
    <w:rsid w:val="007F321F"/>
    <w:rsid w:val="007F338A"/>
    <w:rsid w:val="007F5A8E"/>
    <w:rsid w:val="007F6387"/>
    <w:rsid w:val="00806C5D"/>
    <w:rsid w:val="00820463"/>
    <w:rsid w:val="00821486"/>
    <w:rsid w:val="008271A8"/>
    <w:rsid w:val="00833527"/>
    <w:rsid w:val="00836810"/>
    <w:rsid w:val="00843FE7"/>
    <w:rsid w:val="00845BCF"/>
    <w:rsid w:val="0085653B"/>
    <w:rsid w:val="00860EC5"/>
    <w:rsid w:val="00867383"/>
    <w:rsid w:val="008744A6"/>
    <w:rsid w:val="0087689B"/>
    <w:rsid w:val="00877A19"/>
    <w:rsid w:val="008807E6"/>
    <w:rsid w:val="00883BC8"/>
    <w:rsid w:val="0089745E"/>
    <w:rsid w:val="00897ABC"/>
    <w:rsid w:val="008A05DD"/>
    <w:rsid w:val="008A7731"/>
    <w:rsid w:val="008B1481"/>
    <w:rsid w:val="008B4CA7"/>
    <w:rsid w:val="008B7489"/>
    <w:rsid w:val="008C5194"/>
    <w:rsid w:val="008D30E6"/>
    <w:rsid w:val="008D3564"/>
    <w:rsid w:val="008F78AC"/>
    <w:rsid w:val="00901824"/>
    <w:rsid w:val="009069C2"/>
    <w:rsid w:val="009140FD"/>
    <w:rsid w:val="009241DC"/>
    <w:rsid w:val="00932702"/>
    <w:rsid w:val="0094517E"/>
    <w:rsid w:val="00962B37"/>
    <w:rsid w:val="009630CC"/>
    <w:rsid w:val="0096330D"/>
    <w:rsid w:val="00970EB1"/>
    <w:rsid w:val="00971A5E"/>
    <w:rsid w:val="009754EA"/>
    <w:rsid w:val="00977755"/>
    <w:rsid w:val="00977835"/>
    <w:rsid w:val="00981574"/>
    <w:rsid w:val="00981585"/>
    <w:rsid w:val="00993771"/>
    <w:rsid w:val="009A7E33"/>
    <w:rsid w:val="009B458C"/>
    <w:rsid w:val="009B5C03"/>
    <w:rsid w:val="009C2FED"/>
    <w:rsid w:val="009D264E"/>
    <w:rsid w:val="009D3593"/>
    <w:rsid w:val="009E46C4"/>
    <w:rsid w:val="009E586C"/>
    <w:rsid w:val="009F265E"/>
    <w:rsid w:val="009F59E4"/>
    <w:rsid w:val="00A07E43"/>
    <w:rsid w:val="00A11046"/>
    <w:rsid w:val="00A15619"/>
    <w:rsid w:val="00A16DAE"/>
    <w:rsid w:val="00A20D92"/>
    <w:rsid w:val="00A21FED"/>
    <w:rsid w:val="00A33BE1"/>
    <w:rsid w:val="00A37BD6"/>
    <w:rsid w:val="00A46A0C"/>
    <w:rsid w:val="00A54EF3"/>
    <w:rsid w:val="00A653B2"/>
    <w:rsid w:val="00A6724E"/>
    <w:rsid w:val="00A869D4"/>
    <w:rsid w:val="00A92C24"/>
    <w:rsid w:val="00A9589A"/>
    <w:rsid w:val="00A95BD5"/>
    <w:rsid w:val="00AA2E6E"/>
    <w:rsid w:val="00AA39E1"/>
    <w:rsid w:val="00AB37A6"/>
    <w:rsid w:val="00AC65D8"/>
    <w:rsid w:val="00AD47DA"/>
    <w:rsid w:val="00AD7337"/>
    <w:rsid w:val="00AE28E2"/>
    <w:rsid w:val="00AE3703"/>
    <w:rsid w:val="00AE78EC"/>
    <w:rsid w:val="00AF0FB2"/>
    <w:rsid w:val="00AF180A"/>
    <w:rsid w:val="00B015A0"/>
    <w:rsid w:val="00B037A9"/>
    <w:rsid w:val="00B03FED"/>
    <w:rsid w:val="00B05D99"/>
    <w:rsid w:val="00B15587"/>
    <w:rsid w:val="00B22E7C"/>
    <w:rsid w:val="00B3093B"/>
    <w:rsid w:val="00B33201"/>
    <w:rsid w:val="00B33603"/>
    <w:rsid w:val="00B336BC"/>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44FA"/>
    <w:rsid w:val="00D760E3"/>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49E2"/>
    <w:rsid w:val="00EB20A7"/>
    <w:rsid w:val="00EC2402"/>
    <w:rsid w:val="00EC429B"/>
    <w:rsid w:val="00EC4FDB"/>
    <w:rsid w:val="00ED52F5"/>
    <w:rsid w:val="00ED5B9E"/>
    <w:rsid w:val="00EF11FF"/>
    <w:rsid w:val="00EF6FAB"/>
    <w:rsid w:val="00F1221F"/>
    <w:rsid w:val="00F24186"/>
    <w:rsid w:val="00F24A4E"/>
    <w:rsid w:val="00F25BCA"/>
    <w:rsid w:val="00F316F1"/>
    <w:rsid w:val="00F436CE"/>
    <w:rsid w:val="00F51D84"/>
    <w:rsid w:val="00F62141"/>
    <w:rsid w:val="00F67CCF"/>
    <w:rsid w:val="00F71BC1"/>
    <w:rsid w:val="00F74149"/>
    <w:rsid w:val="00F82EF1"/>
    <w:rsid w:val="00F84D65"/>
    <w:rsid w:val="00F906D0"/>
    <w:rsid w:val="00F9394B"/>
    <w:rsid w:val="00F95CE7"/>
    <w:rsid w:val="00FA4096"/>
    <w:rsid w:val="00FA58FD"/>
    <w:rsid w:val="00FB1139"/>
    <w:rsid w:val="00FB2965"/>
    <w:rsid w:val="00FC0DC5"/>
    <w:rsid w:val="00FC3EDE"/>
    <w:rsid w:val="00FF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5AD48A"/>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s1">
    <w:name w:val="s1"/>
    <w:basedOn w:val="DefaultParagraphFont"/>
    <w:rsid w:val="00F9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450247698">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0760"/>
    <w:rsid w:val="005B3992"/>
    <w:rsid w:val="005E3561"/>
    <w:rsid w:val="00672DF4"/>
    <w:rsid w:val="008638AA"/>
    <w:rsid w:val="0087154F"/>
    <w:rsid w:val="008F1F7B"/>
    <w:rsid w:val="008F5F77"/>
    <w:rsid w:val="00A9166C"/>
    <w:rsid w:val="00AC054C"/>
    <w:rsid w:val="00AC0DBB"/>
    <w:rsid w:val="00B0551F"/>
    <w:rsid w:val="00B35828"/>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f40142b5-dc02-4243-bb57-e360fa066623"/>
    <ds:schemaRef ds:uri="http://www.w3.org/XML/1998/namespace"/>
    <ds:schemaRef ds:uri="http://purl.org/dc/elements/1.1/"/>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982164-C282-4972-9E79-17DB956B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7394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Monica Scigliano</cp:lastModifiedBy>
  <cp:revision>2</cp:revision>
  <cp:lastPrinted>2016-07-12T18:00:00Z</cp:lastPrinted>
  <dcterms:created xsi:type="dcterms:W3CDTF">2018-07-23T16:19:00Z</dcterms:created>
  <dcterms:modified xsi:type="dcterms:W3CDTF">2018-07-23T16:19:00Z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