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946B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 xml:space="preserve">Assistant Secretary </w:t>
      </w:r>
      <w:r w:rsidR="00A96237">
        <w:rPr>
          <w:color w:val="000000"/>
        </w:rPr>
        <w:t>for</w:t>
      </w:r>
      <w:r w:rsidR="00570A47">
        <w:rPr>
          <w:color w:val="000000"/>
        </w:rPr>
        <w:t xml:space="preserve"> </w:t>
      </w:r>
      <w:r>
        <w:rPr>
          <w:color w:val="000000"/>
        </w:rPr>
        <w:t xml:space="preserve">Oceans </w:t>
      </w:r>
      <w:r w:rsidR="00A96237">
        <w:rPr>
          <w:color w:val="000000"/>
        </w:rPr>
        <w:t xml:space="preserve">and </w:t>
      </w:r>
      <w:r>
        <w:rPr>
          <w:color w:val="000000"/>
        </w:rPr>
        <w:t>International Environmental and Scientific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A583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583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A583E" w:rsidRDefault="000E0157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 xml:space="preserve">Senate </w:t>
            </w:r>
            <w:r w:rsidR="00B92A39" w:rsidRPr="000A583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0A583E" w:rsidRDefault="008D2AC8" w:rsidP="00B30C4A">
            <w:pPr>
              <w:rPr>
                <w:rFonts w:asciiTheme="majorHAnsi" w:hAnsiTheme="majorHAnsi" w:cstheme="majorHAnsi"/>
                <w:bCs/>
              </w:rPr>
            </w:pPr>
            <w:r w:rsidRPr="000A583E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3910F3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A583E" w:rsidRDefault="006400AE" w:rsidP="004813B7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The Department of State is the lead institution for the conduct of American diplomacy.</w:t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A583E" w:rsidRDefault="00570A47" w:rsidP="00D354AF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0A583E">
              <w:rPr>
                <w:rFonts w:asciiTheme="majorHAnsi" w:hAnsiTheme="majorHAnsi" w:cstheme="majorHAnsi"/>
                <w:shd w:val="clear" w:color="auto" w:fill="FFFFFF"/>
              </w:rPr>
              <w:t>The assistant secretary</w:t>
            </w:r>
            <w:r w:rsidR="00A96237"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for oceans and international environmental and scientific affairs</w:t>
            </w:r>
            <w:r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D354AF" w:rsidRPr="000A583E">
              <w:rPr>
                <w:rFonts w:asciiTheme="majorHAnsi" w:hAnsiTheme="majorHAnsi" w:cstheme="majorHAnsi"/>
                <w:shd w:val="clear" w:color="auto" w:fill="FFFFFF"/>
              </w:rPr>
              <w:t>is responsible</w:t>
            </w:r>
            <w:r w:rsidR="004813B7">
              <w:rPr>
                <w:rFonts w:asciiTheme="majorHAnsi" w:hAnsiTheme="majorHAnsi" w:cstheme="majorHAnsi"/>
                <w:shd w:val="clear" w:color="auto" w:fill="FFFFFF"/>
              </w:rPr>
              <w:t xml:space="preserve"> for matters relating to ocean</w:t>
            </w:r>
            <w:r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, environmental, </w:t>
            </w:r>
            <w:r w:rsidR="004813B7">
              <w:rPr>
                <w:rFonts w:asciiTheme="majorHAnsi" w:hAnsiTheme="majorHAnsi" w:cstheme="majorHAnsi"/>
                <w:shd w:val="clear" w:color="auto" w:fill="FFFFFF"/>
              </w:rPr>
              <w:t>scientific, fishery</w:t>
            </w:r>
            <w:r w:rsidR="00D354AF" w:rsidRPr="000A583E">
              <w:rPr>
                <w:rFonts w:asciiTheme="majorHAnsi" w:hAnsiTheme="majorHAnsi" w:cstheme="majorHAnsi"/>
                <w:shd w:val="clear" w:color="auto" w:fill="FFFFFF"/>
              </w:rPr>
              <w:t>, wildlife</w:t>
            </w:r>
            <w:r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and conservation affairs.</w:t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A583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A583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A583E" w:rsidRDefault="00E962A5" w:rsidP="00ED54D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ED54D0">
              <w:rPr>
                <w:rFonts w:asciiTheme="majorHAnsi" w:hAnsiTheme="majorHAnsi" w:cstheme="majorHAnsi"/>
                <w:bCs/>
              </w:rPr>
              <w:t>155,500</w:t>
            </w:r>
            <w:r w:rsidR="00220D75" w:rsidRPr="000A583E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4813B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0A583E" w:rsidRDefault="005218A1" w:rsidP="00D276D6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Under</w:t>
            </w:r>
            <w:r w:rsidR="00BD71EC" w:rsidRPr="000A583E">
              <w:rPr>
                <w:rFonts w:asciiTheme="majorHAnsi" w:hAnsiTheme="majorHAnsi" w:cstheme="majorHAnsi"/>
              </w:rPr>
              <w:t>s</w:t>
            </w:r>
            <w:r w:rsidRPr="000A583E">
              <w:rPr>
                <w:rFonts w:asciiTheme="majorHAnsi" w:hAnsiTheme="majorHAnsi" w:cstheme="majorHAnsi"/>
              </w:rPr>
              <w:t>ecretary for Economic Growth, Energy and Environment</w:t>
            </w:r>
            <w:r w:rsidRPr="000A583E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A58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583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CD6" w:rsidRPr="000A583E" w:rsidRDefault="006C5CD6" w:rsidP="004813B7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0A583E">
              <w:rPr>
                <w:rFonts w:asciiTheme="majorHAnsi" w:hAnsiTheme="majorHAnsi" w:cstheme="majorHAnsi"/>
                <w:bCs/>
              </w:rPr>
              <w:t xml:space="preserve">The Oceans and International Environmental and Scientific Affairs </w:t>
            </w:r>
            <w:r w:rsidR="004813B7">
              <w:rPr>
                <w:rFonts w:asciiTheme="majorHAnsi" w:hAnsiTheme="majorHAnsi" w:cstheme="majorHAnsi"/>
                <w:bCs/>
              </w:rPr>
              <w:t xml:space="preserve">had an </w:t>
            </w:r>
            <w:r w:rsidRPr="000A583E">
              <w:rPr>
                <w:rFonts w:asciiTheme="majorHAnsi" w:hAnsiTheme="majorHAnsi" w:cstheme="majorHAnsi"/>
                <w:bCs/>
              </w:rPr>
              <w:t xml:space="preserve">actual budget for fiscal 2015 </w:t>
            </w:r>
            <w:r w:rsidR="004813B7">
              <w:rPr>
                <w:rFonts w:asciiTheme="majorHAnsi" w:hAnsiTheme="majorHAnsi" w:cstheme="majorHAnsi"/>
                <w:bCs/>
              </w:rPr>
              <w:t>of</w:t>
            </w:r>
            <w:r w:rsidRPr="000A583E">
              <w:rPr>
                <w:rFonts w:asciiTheme="majorHAnsi" w:hAnsiTheme="majorHAnsi" w:cstheme="majorHAnsi"/>
                <w:bCs/>
              </w:rPr>
              <w:t xml:space="preserve"> $12.154 million.</w:t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AE" w:rsidRPr="000A583E" w:rsidRDefault="004813B7" w:rsidP="000A3AD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Oversees matters relating to ocean</w:t>
            </w:r>
            <w:r w:rsidR="006400AE" w:rsidRPr="000A583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, environmental, s</w:t>
            </w:r>
            <w:r w:rsidR="005D7BE9" w:rsidRPr="000A583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cien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tific, fishery</w:t>
            </w:r>
            <w:r w:rsidR="005D7BE9" w:rsidRPr="000A583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, wildlife </w:t>
            </w:r>
            <w:r w:rsidR="006400AE" w:rsidRPr="000A583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and conservation affairs</w:t>
            </w:r>
            <w:r w:rsidR="001E1BC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,</w:t>
            </w:r>
            <w:r w:rsidR="006400AE" w:rsidRPr="000A583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carries out other</w:t>
            </w:r>
            <w:r w:rsidR="006400AE"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related duties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that</w:t>
            </w:r>
            <w:r w:rsidR="006400AE"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the </w:t>
            </w:r>
            <w:r w:rsidR="00BD71EC" w:rsidRPr="000A583E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6400AE" w:rsidRPr="000A583E">
              <w:rPr>
                <w:rFonts w:asciiTheme="majorHAnsi" w:hAnsiTheme="majorHAnsi" w:cstheme="majorHAnsi"/>
                <w:shd w:val="clear" w:color="auto" w:fill="FFFFFF"/>
              </w:rPr>
              <w:t>ecretary</w:t>
            </w:r>
            <w:r w:rsidR="000A583E"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may designate</w:t>
            </w:r>
            <w:r w:rsidR="001E1BC6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1E1BC6" w:rsidRPr="000A583E">
              <w:rPr>
                <w:rFonts w:asciiTheme="majorHAnsi" w:hAnsiTheme="majorHAnsi" w:cstheme="majorHAnsi"/>
                <w:shd w:val="clear" w:color="auto" w:fill="FFFFFF"/>
              </w:rPr>
              <w:t>from time to time</w:t>
            </w:r>
            <w:r w:rsidR="000A583E" w:rsidRPr="000A583E">
              <w:rPr>
                <w:rFonts w:asciiTheme="majorHAnsi" w:hAnsiTheme="majorHAnsi" w:cstheme="majorHAnsi"/>
                <w:shd w:val="clear" w:color="auto" w:fill="FFFFFF"/>
              </w:rPr>
              <w:t xml:space="preserve"> (</w:t>
            </w:r>
            <w:r w:rsidR="000A583E" w:rsidRPr="000A583E">
              <w:rPr>
                <w:rFonts w:asciiTheme="majorHAnsi" w:hAnsiTheme="majorHAnsi" w:cstheme="majorHAnsi"/>
              </w:rPr>
              <w:t>22 U.S.C. 2655a)</w:t>
            </w:r>
          </w:p>
          <w:p w:rsidR="00866CEC" w:rsidRPr="000A583E" w:rsidRDefault="009E6FB2" w:rsidP="000A3AD3">
            <w:pPr>
              <w:pStyle w:val="NormalWeb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0A583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>dvances U.S. strategic interests through policy aimed at ensuring that economic growth and a</w:t>
            </w:r>
            <w:r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healthy planet go hand in hand</w:t>
            </w:r>
          </w:p>
          <w:p w:rsidR="009E6FB2" w:rsidRPr="000A583E" w:rsidRDefault="009E6FB2" w:rsidP="000A3AD3">
            <w:pPr>
              <w:pStyle w:val="NormalWeb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0A583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>uilds internatio</w:t>
            </w:r>
            <w:r w:rsidRPr="000A583E">
              <w:rPr>
                <w:rFonts w:asciiTheme="majorHAnsi" w:hAnsiTheme="majorHAnsi" w:cstheme="majorHAnsi"/>
                <w:sz w:val="22"/>
                <w:szCs w:val="22"/>
              </w:rPr>
              <w:t>nal consensus around issues such as fighting infectious diseases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>combating wildlife trafficking and illegal, unr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egulated and unreported fishing</w:t>
            </w:r>
          </w:p>
          <w:p w:rsidR="0016537A" w:rsidRPr="000A583E" w:rsidRDefault="009E6FB2" w:rsidP="00167B14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color w:val="1E3351"/>
                <w:sz w:val="22"/>
                <w:szCs w:val="22"/>
              </w:rPr>
            </w:pPr>
            <w:r w:rsidRPr="000A583E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romotes water security;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peaceful cooperation on polar 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issues; sustainable ocean policy;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science and technology c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ooperation;</w:t>
            </w:r>
            <w:r w:rsidR="008D5309"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nature conservation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866CEC"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and climate and space p</w:t>
            </w:r>
            <w:r w:rsidR="004813B7">
              <w:rPr>
                <w:rFonts w:asciiTheme="majorHAnsi" w:hAnsiTheme="majorHAnsi" w:cstheme="majorHAnsi"/>
                <w:sz w:val="22"/>
                <w:szCs w:val="22"/>
              </w:rPr>
              <w:t>olicy,</w:t>
            </w:r>
            <w:r w:rsidR="008D5309" w:rsidRPr="000A583E">
              <w:rPr>
                <w:rFonts w:asciiTheme="majorHAnsi" w:hAnsiTheme="majorHAnsi" w:cstheme="majorHAnsi"/>
                <w:sz w:val="22"/>
                <w:szCs w:val="22"/>
              </w:rPr>
              <w:t xml:space="preserve"> among other vital topics</w:t>
            </w:r>
            <w:r w:rsidR="00866CEC" w:rsidRPr="000A583E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3"/>
            </w:r>
          </w:p>
        </w:tc>
      </w:tr>
      <w:tr w:rsidR="00661AE5" w:rsidRPr="000A583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A58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A58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A583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[</w:t>
            </w:r>
            <w:r w:rsidR="005D5F5A" w:rsidRPr="000A583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A583E">
              <w:rPr>
                <w:rFonts w:asciiTheme="majorHAnsi" w:hAnsiTheme="majorHAnsi" w:cstheme="majorHAnsi"/>
              </w:rPr>
              <w:t>]</w:t>
            </w:r>
          </w:p>
          <w:p w:rsidR="0039752D" w:rsidRPr="000A58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A583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A58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583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85BC9" w:rsidRPr="00685BC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EC" w:rsidRPr="00685BC9" w:rsidRDefault="00685BC9" w:rsidP="00685BC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Extensive experience working on environmental issues and policy</w:t>
            </w:r>
          </w:p>
          <w:p w:rsidR="00685BC9" w:rsidRPr="00685BC9" w:rsidRDefault="00685BC9" w:rsidP="00685BC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Extensive management and government experience</w:t>
            </w:r>
          </w:p>
          <w:p w:rsidR="00685BC9" w:rsidRPr="00685BC9" w:rsidRDefault="00685BC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Relationships with relevant stakeholders</w:t>
            </w:r>
            <w:r w:rsidR="001E1BC6">
              <w:rPr>
                <w:rFonts w:asciiTheme="majorHAnsi" w:hAnsiTheme="majorHAnsi" w:cstheme="majorHAnsi"/>
                <w:bCs/>
              </w:rPr>
              <w:t xml:space="preserve">, </w:t>
            </w:r>
            <w:r w:rsidR="001E1BC6" w:rsidRPr="00685BC9">
              <w:rPr>
                <w:rFonts w:asciiTheme="majorHAnsi" w:hAnsiTheme="majorHAnsi" w:cstheme="majorHAnsi"/>
                <w:bCs/>
              </w:rPr>
              <w:t xml:space="preserve">or ability to form them </w:t>
            </w:r>
          </w:p>
        </w:tc>
      </w:tr>
      <w:tr w:rsidR="00685BC9" w:rsidRPr="00685BC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A583E" w:rsidRDefault="00661AE5" w:rsidP="004E1C64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EC" w:rsidRPr="00685BC9" w:rsidRDefault="00685BC9" w:rsidP="00685BC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Strong communication, interpersonal and diplomatic skills</w:t>
            </w:r>
          </w:p>
          <w:p w:rsidR="00685BC9" w:rsidRPr="00685BC9" w:rsidRDefault="00685BC9" w:rsidP="00685BC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Strong leader</w:t>
            </w:r>
          </w:p>
          <w:p w:rsidR="00685BC9" w:rsidRPr="00685BC9" w:rsidRDefault="00685BC9" w:rsidP="00685BC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85BC9">
              <w:rPr>
                <w:rFonts w:asciiTheme="majorHAnsi" w:hAnsiTheme="majorHAnsi" w:cstheme="majorHAnsi"/>
                <w:bCs/>
              </w:rPr>
              <w:t>Excellent negotiation skills</w:t>
            </w:r>
          </w:p>
        </w:tc>
      </w:tr>
      <w:tr w:rsidR="00661AE5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A583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583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A583E" w:rsidRDefault="006101A3" w:rsidP="004E30E1">
            <w:pPr>
              <w:rPr>
                <w:rFonts w:asciiTheme="majorHAnsi" w:hAnsiTheme="majorHAnsi" w:cstheme="majorHAnsi"/>
              </w:rPr>
            </w:pPr>
            <w:r w:rsidRPr="000A583E">
              <w:rPr>
                <w:rFonts w:asciiTheme="majorHAnsi" w:hAnsiTheme="majorHAnsi" w:cstheme="majorHAnsi"/>
              </w:rPr>
              <w:t>Kerri-Ann Jones</w:t>
            </w:r>
            <w:r w:rsidR="00A44F1C" w:rsidRPr="000A583E">
              <w:rPr>
                <w:rFonts w:asciiTheme="majorHAnsi" w:hAnsiTheme="majorHAnsi" w:cstheme="majorHAnsi"/>
              </w:rPr>
              <w:t xml:space="preserve"> </w:t>
            </w:r>
            <w:r w:rsidR="00B30C4A" w:rsidRPr="000A583E">
              <w:rPr>
                <w:rFonts w:asciiTheme="majorHAnsi" w:hAnsiTheme="majorHAnsi" w:cstheme="majorHAnsi"/>
              </w:rPr>
              <w:t>(</w:t>
            </w:r>
            <w:r w:rsidR="00404D61">
              <w:rPr>
                <w:rFonts w:asciiTheme="majorHAnsi" w:hAnsiTheme="majorHAnsi" w:cstheme="majorHAnsi"/>
              </w:rPr>
              <w:t>2009 to 2014</w:t>
            </w:r>
            <w:r w:rsidR="00B30C4A" w:rsidRPr="000A583E">
              <w:rPr>
                <w:rFonts w:asciiTheme="majorHAnsi" w:hAnsiTheme="majorHAnsi" w:cstheme="majorHAnsi"/>
              </w:rPr>
              <w:t>):</w:t>
            </w:r>
            <w:r w:rsidR="004E30E1" w:rsidRPr="000A583E">
              <w:rPr>
                <w:rStyle w:val="apple-converted-space"/>
                <w:rFonts w:asciiTheme="majorHAnsi" w:hAnsiTheme="majorHAnsi" w:cstheme="majorHAnsi"/>
                <w:color w:val="222222"/>
                <w:shd w:val="clear" w:color="auto" w:fill="FFFFFF"/>
              </w:rPr>
              <w:t> </w:t>
            </w:r>
            <w:r w:rsidR="00B87276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Independent Consultant specializing in Strategic Planning and the Development of Research and Education P</w:t>
            </w:r>
            <w:r w:rsidR="004E30E1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ortfolios</w:t>
            </w:r>
            <w:r w:rsidR="00BE379B" w:rsidRPr="000A583E">
              <w:rPr>
                <w:rFonts w:asciiTheme="majorHAnsi" w:hAnsiTheme="majorHAnsi" w:cstheme="majorHAnsi"/>
              </w:rPr>
              <w:t xml:space="preserve">; </w:t>
            </w:r>
            <w:r w:rsidR="00B87276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</w:t>
            </w:r>
            <w:r w:rsidR="004E30E1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irector of the</w:t>
            </w:r>
            <w:r w:rsidR="004E30E1" w:rsidRPr="000A583E">
              <w:rPr>
                <w:rStyle w:val="apple-converted-space"/>
                <w:rFonts w:asciiTheme="majorHAnsi" w:hAnsiTheme="majorHAnsi" w:cstheme="majorHAnsi"/>
                <w:color w:val="222222"/>
                <w:shd w:val="clear" w:color="auto" w:fill="FFFFFF"/>
              </w:rPr>
              <w:t> </w:t>
            </w:r>
            <w:r w:rsidR="004E30E1" w:rsidRPr="000A583E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National Science Foundation</w:t>
            </w:r>
            <w:r w:rsidR="004E30E1" w:rsidRPr="000A583E">
              <w:rPr>
                <w:rFonts w:asciiTheme="majorHAnsi" w:hAnsiTheme="majorHAnsi" w:cstheme="majorHAnsi"/>
                <w:color w:val="222222"/>
                <w:bdr w:val="none" w:sz="0" w:space="0" w:color="auto" w:frame="1"/>
                <w:shd w:val="clear" w:color="auto" w:fill="FFFFFF"/>
              </w:rPr>
              <w:t>’s</w:t>
            </w:r>
            <w:r w:rsidR="004E30E1" w:rsidRPr="000A583E">
              <w:rPr>
                <w:rStyle w:val="apple-converted-space"/>
                <w:rFonts w:asciiTheme="majorHAnsi" w:hAnsiTheme="majorHAnsi" w:cstheme="majorHAnsi"/>
                <w:color w:val="222222"/>
                <w:bdr w:val="none" w:sz="0" w:space="0" w:color="auto" w:frame="1"/>
                <w:shd w:val="clear" w:color="auto" w:fill="FFFFFF"/>
              </w:rPr>
              <w:t> </w:t>
            </w:r>
            <w:r w:rsidR="004E30E1" w:rsidRPr="000A583E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Office of International Science and Engineering</w:t>
            </w:r>
            <w:r w:rsidR="00BE379B" w:rsidRPr="000A583E">
              <w:rPr>
                <w:rFonts w:asciiTheme="majorHAnsi" w:hAnsiTheme="majorHAnsi" w:cstheme="majorHAnsi"/>
              </w:rPr>
              <w:t xml:space="preserve">; </w:t>
            </w:r>
            <w:r w:rsidR="00B87276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</w:t>
            </w:r>
            <w:r w:rsidR="004E30E1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irector for the Experimental Program to Stimulat</w:t>
            </w:r>
            <w:r w:rsidR="00B87276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 Competitive Research for the S</w:t>
            </w:r>
            <w:r w:rsidR="004E30E1" w:rsidRPr="000A583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tate of Maine</w:t>
            </w:r>
            <w:r w:rsidR="004E30E1" w:rsidRPr="000A583E">
              <w:rPr>
                <w:rStyle w:val="EndnoteReference"/>
                <w:rFonts w:asciiTheme="majorHAnsi" w:hAnsiTheme="majorHAnsi" w:cstheme="majorHAnsi"/>
                <w:color w:val="222222"/>
                <w:shd w:val="clear" w:color="auto" w:fill="FFFFFF"/>
              </w:rPr>
              <w:endnoteReference w:id="4"/>
            </w:r>
          </w:p>
        </w:tc>
      </w:tr>
      <w:tr w:rsidR="00661AE5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A583E" w:rsidRDefault="00CE37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Claudia A. McMurray (2006</w:t>
            </w:r>
            <w:r w:rsidR="006240A6">
              <w:rPr>
                <w:rFonts w:asciiTheme="majorHAnsi" w:hAnsiTheme="majorHAnsi" w:cstheme="majorHAnsi"/>
              </w:rPr>
              <w:t xml:space="preserve"> to 2009</w:t>
            </w:r>
            <w:r w:rsidR="00B30C4A" w:rsidRPr="000A583E">
              <w:rPr>
                <w:rFonts w:asciiTheme="majorHAnsi" w:hAnsiTheme="majorHAnsi" w:cstheme="majorHAnsi"/>
              </w:rPr>
              <w:t>):</w:t>
            </w:r>
            <w:r w:rsidR="00BE379B" w:rsidRPr="000A583E">
              <w:rPr>
                <w:rFonts w:asciiTheme="majorHAnsi" w:hAnsiTheme="majorHAnsi" w:cstheme="majorHAnsi"/>
              </w:rPr>
              <w:t xml:space="preserve"> </w:t>
            </w:r>
            <w:r w:rsidR="006411D8" w:rsidRPr="000A58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Deputy Assistant Secretary of State for Environment</w:t>
            </w:r>
            <w:r w:rsidR="00BE379B" w:rsidRPr="000A583E">
              <w:rPr>
                <w:rFonts w:asciiTheme="majorHAnsi" w:hAnsiTheme="majorHAnsi" w:cstheme="majorHAnsi"/>
              </w:rPr>
              <w:t xml:space="preserve">; </w:t>
            </w:r>
            <w:r w:rsidR="006411D8" w:rsidRPr="000A58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Associate Deputy Administrator and Chief of Staff to the Deputy Administrator of the Environmental Protection Agency</w:t>
            </w:r>
            <w:r w:rsidR="00BE379B" w:rsidRPr="000A583E">
              <w:rPr>
                <w:rFonts w:asciiTheme="majorHAnsi" w:hAnsiTheme="majorHAnsi" w:cstheme="majorHAnsi"/>
              </w:rPr>
              <w:t xml:space="preserve">; </w:t>
            </w:r>
            <w:r w:rsidR="006411D8" w:rsidRPr="000A58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Vice President at Van </w:t>
            </w:r>
            <w:proofErr w:type="spellStart"/>
            <w:r w:rsidR="006411D8" w:rsidRPr="000A58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Scoyoc</w:t>
            </w:r>
            <w:proofErr w:type="spellEnd"/>
            <w:r w:rsidR="006411D8" w:rsidRPr="000A58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Associates, Inc.</w:t>
            </w:r>
            <w:r w:rsidR="006411D8" w:rsidRPr="000A583E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5"/>
            </w:r>
          </w:p>
        </w:tc>
      </w:tr>
      <w:tr w:rsidR="00350CD1" w:rsidRPr="000A583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CD1" w:rsidRDefault="00350CD1" w:rsidP="00B64A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F. Turner </w:t>
            </w:r>
            <w:r w:rsidR="00033F73">
              <w:rPr>
                <w:rFonts w:asciiTheme="majorHAnsi" w:hAnsiTheme="majorHAnsi" w:cstheme="majorHAnsi"/>
              </w:rPr>
              <w:t>(2001 to 2005</w:t>
            </w:r>
            <w:r>
              <w:rPr>
                <w:rFonts w:asciiTheme="majorHAnsi" w:hAnsiTheme="majorHAnsi" w:cstheme="majorHAnsi"/>
              </w:rPr>
              <w:t>):</w:t>
            </w:r>
            <w:r w:rsidR="000345D0">
              <w:rPr>
                <w:rFonts w:asciiTheme="majorHAnsi" w:hAnsiTheme="majorHAnsi" w:cstheme="majorHAnsi"/>
              </w:rPr>
              <w:t xml:space="preserve"> President and Chief Executive Officer, The Conservation Fund; Director, Fish and Wildlife Service, Department of the Interior, George H.W. Bush Administration; President of the Senate, Wyoming Senate</w:t>
            </w:r>
            <w:r w:rsidR="00797BC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BA" w:rsidRDefault="004102BA" w:rsidP="001E22F1">
      <w:r>
        <w:separator/>
      </w:r>
    </w:p>
  </w:endnote>
  <w:endnote w:type="continuationSeparator" w:id="0">
    <w:p w:rsidR="004102BA" w:rsidRDefault="004102BA" w:rsidP="001E22F1">
      <w:r>
        <w:continuationSeparator/>
      </w:r>
    </w:p>
  </w:endnote>
  <w:endnote w:id="1">
    <w:p w:rsidR="004813B7" w:rsidRDefault="004813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D54D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218A1" w:rsidRDefault="005218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218A1">
        <w:t>https://www.state.gov/r/pa/ei/rls/dos/99484.htm</w:t>
      </w:r>
    </w:p>
  </w:endnote>
  <w:endnote w:id="3">
    <w:p w:rsidR="00866CEC" w:rsidRDefault="00866CE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66CEC">
        <w:t>https://www.state.gov/e/oes/</w:t>
      </w:r>
    </w:p>
  </w:endnote>
  <w:endnote w:id="4">
    <w:p w:rsidR="004E30E1" w:rsidRDefault="004E30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E30E1">
        <w:t>http://www.allgov.com/officials/jones-kerri-ann?officialid=29242</w:t>
      </w:r>
    </w:p>
  </w:endnote>
  <w:endnote w:id="5">
    <w:p w:rsidR="00033F73" w:rsidRDefault="006411D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3F73" w:rsidRPr="00A45612">
        <w:t>https://2001-2009.state.gov/r/pa/ei/biog/62184.htm</w:t>
      </w:r>
    </w:p>
  </w:endnote>
  <w:endnote w:id="6">
    <w:p w:rsidR="00797BCC" w:rsidRDefault="00797BCC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BA" w:rsidRDefault="004102BA" w:rsidP="001E22F1">
      <w:r>
        <w:separator/>
      </w:r>
    </w:p>
  </w:footnote>
  <w:footnote w:type="continuationSeparator" w:id="0">
    <w:p w:rsidR="004102BA" w:rsidRDefault="004102B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D54D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CEB"/>
    <w:multiLevelType w:val="hybridMultilevel"/>
    <w:tmpl w:val="6DD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17058E6"/>
    <w:multiLevelType w:val="hybridMultilevel"/>
    <w:tmpl w:val="79D2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322A4"/>
    <w:multiLevelType w:val="hybridMultilevel"/>
    <w:tmpl w:val="36D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4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3F73"/>
    <w:rsid w:val="000345D0"/>
    <w:rsid w:val="00034730"/>
    <w:rsid w:val="0004519C"/>
    <w:rsid w:val="000651E2"/>
    <w:rsid w:val="0006648F"/>
    <w:rsid w:val="00066B54"/>
    <w:rsid w:val="00073701"/>
    <w:rsid w:val="0007480D"/>
    <w:rsid w:val="00076645"/>
    <w:rsid w:val="00080E76"/>
    <w:rsid w:val="000846D6"/>
    <w:rsid w:val="0008486D"/>
    <w:rsid w:val="0008706F"/>
    <w:rsid w:val="00087A28"/>
    <w:rsid w:val="000A0629"/>
    <w:rsid w:val="000A0E94"/>
    <w:rsid w:val="000A35C6"/>
    <w:rsid w:val="000A3AD3"/>
    <w:rsid w:val="000A583E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045D"/>
    <w:rsid w:val="00150E02"/>
    <w:rsid w:val="00160969"/>
    <w:rsid w:val="00160F21"/>
    <w:rsid w:val="0016537A"/>
    <w:rsid w:val="001658B6"/>
    <w:rsid w:val="00167B14"/>
    <w:rsid w:val="001717B3"/>
    <w:rsid w:val="00171A70"/>
    <w:rsid w:val="0017272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1BC6"/>
    <w:rsid w:val="001E22F1"/>
    <w:rsid w:val="001E2508"/>
    <w:rsid w:val="001E486F"/>
    <w:rsid w:val="001E5266"/>
    <w:rsid w:val="001F4645"/>
    <w:rsid w:val="00200855"/>
    <w:rsid w:val="00205DE4"/>
    <w:rsid w:val="00207063"/>
    <w:rsid w:val="002145EF"/>
    <w:rsid w:val="00220C28"/>
    <w:rsid w:val="00220D75"/>
    <w:rsid w:val="0022173F"/>
    <w:rsid w:val="00221E81"/>
    <w:rsid w:val="00221F98"/>
    <w:rsid w:val="00222732"/>
    <w:rsid w:val="00224E61"/>
    <w:rsid w:val="0023261D"/>
    <w:rsid w:val="002375DE"/>
    <w:rsid w:val="00246779"/>
    <w:rsid w:val="002515E0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0CD1"/>
    <w:rsid w:val="00354173"/>
    <w:rsid w:val="003616AC"/>
    <w:rsid w:val="00362F17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4D61"/>
    <w:rsid w:val="00405D3E"/>
    <w:rsid w:val="00405E4F"/>
    <w:rsid w:val="004102BA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13B7"/>
    <w:rsid w:val="004846D3"/>
    <w:rsid w:val="004853B8"/>
    <w:rsid w:val="00490323"/>
    <w:rsid w:val="00490A62"/>
    <w:rsid w:val="00491AD6"/>
    <w:rsid w:val="004946B3"/>
    <w:rsid w:val="004960D6"/>
    <w:rsid w:val="004967A1"/>
    <w:rsid w:val="004A5A1A"/>
    <w:rsid w:val="004B0960"/>
    <w:rsid w:val="004B5D5B"/>
    <w:rsid w:val="004B7829"/>
    <w:rsid w:val="004C08A7"/>
    <w:rsid w:val="004C0C7A"/>
    <w:rsid w:val="004C0F5B"/>
    <w:rsid w:val="004D28D9"/>
    <w:rsid w:val="004D37D9"/>
    <w:rsid w:val="004D3D04"/>
    <w:rsid w:val="004D6AA7"/>
    <w:rsid w:val="004D7D44"/>
    <w:rsid w:val="004E1C64"/>
    <w:rsid w:val="004E30E1"/>
    <w:rsid w:val="004E5802"/>
    <w:rsid w:val="004E717F"/>
    <w:rsid w:val="004F21A0"/>
    <w:rsid w:val="004F4242"/>
    <w:rsid w:val="00500B8F"/>
    <w:rsid w:val="00502AC0"/>
    <w:rsid w:val="005042AD"/>
    <w:rsid w:val="00514128"/>
    <w:rsid w:val="005218A1"/>
    <w:rsid w:val="00521CF6"/>
    <w:rsid w:val="00526017"/>
    <w:rsid w:val="005262E2"/>
    <w:rsid w:val="0053247E"/>
    <w:rsid w:val="00532BE2"/>
    <w:rsid w:val="0055292D"/>
    <w:rsid w:val="00562761"/>
    <w:rsid w:val="0056287D"/>
    <w:rsid w:val="00564475"/>
    <w:rsid w:val="005676B7"/>
    <w:rsid w:val="00570A47"/>
    <w:rsid w:val="00572669"/>
    <w:rsid w:val="00574039"/>
    <w:rsid w:val="00577F0A"/>
    <w:rsid w:val="0058599E"/>
    <w:rsid w:val="005948E4"/>
    <w:rsid w:val="005B0C70"/>
    <w:rsid w:val="005B44AE"/>
    <w:rsid w:val="005D4099"/>
    <w:rsid w:val="005D5806"/>
    <w:rsid w:val="005D5F5A"/>
    <w:rsid w:val="005D7BE9"/>
    <w:rsid w:val="005E6E2F"/>
    <w:rsid w:val="005F2771"/>
    <w:rsid w:val="006013AB"/>
    <w:rsid w:val="00602B9F"/>
    <w:rsid w:val="00603EFC"/>
    <w:rsid w:val="006101A3"/>
    <w:rsid w:val="006116B7"/>
    <w:rsid w:val="00622F39"/>
    <w:rsid w:val="006240A6"/>
    <w:rsid w:val="0063039C"/>
    <w:rsid w:val="00635D16"/>
    <w:rsid w:val="00637430"/>
    <w:rsid w:val="006400AE"/>
    <w:rsid w:val="006411D8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5BC9"/>
    <w:rsid w:val="00687A9E"/>
    <w:rsid w:val="0069387A"/>
    <w:rsid w:val="006939E5"/>
    <w:rsid w:val="006A3A65"/>
    <w:rsid w:val="006B0D7D"/>
    <w:rsid w:val="006B379A"/>
    <w:rsid w:val="006B6253"/>
    <w:rsid w:val="006C14EE"/>
    <w:rsid w:val="006C2A1C"/>
    <w:rsid w:val="006C5CD6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7BC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7F7895"/>
    <w:rsid w:val="00801C0C"/>
    <w:rsid w:val="00806C5D"/>
    <w:rsid w:val="00810883"/>
    <w:rsid w:val="008155FC"/>
    <w:rsid w:val="00820463"/>
    <w:rsid w:val="00821486"/>
    <w:rsid w:val="00827093"/>
    <w:rsid w:val="008271A8"/>
    <w:rsid w:val="00833527"/>
    <w:rsid w:val="00836810"/>
    <w:rsid w:val="00843FE7"/>
    <w:rsid w:val="00845BCF"/>
    <w:rsid w:val="008529C3"/>
    <w:rsid w:val="0085653B"/>
    <w:rsid w:val="00856C6B"/>
    <w:rsid w:val="00856EBA"/>
    <w:rsid w:val="00860EC5"/>
    <w:rsid w:val="00866CEC"/>
    <w:rsid w:val="00867383"/>
    <w:rsid w:val="008744A6"/>
    <w:rsid w:val="0087689B"/>
    <w:rsid w:val="008807E6"/>
    <w:rsid w:val="00883791"/>
    <w:rsid w:val="00883BC8"/>
    <w:rsid w:val="00890772"/>
    <w:rsid w:val="0089745E"/>
    <w:rsid w:val="00897ABC"/>
    <w:rsid w:val="008A05DD"/>
    <w:rsid w:val="008A7731"/>
    <w:rsid w:val="008B4CA7"/>
    <w:rsid w:val="008B7489"/>
    <w:rsid w:val="008C1D30"/>
    <w:rsid w:val="008C5194"/>
    <w:rsid w:val="008D2AC8"/>
    <w:rsid w:val="008D30E6"/>
    <w:rsid w:val="008D3564"/>
    <w:rsid w:val="008D5309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E6FB2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67D"/>
    <w:rsid w:val="00A44F1C"/>
    <w:rsid w:val="00A45612"/>
    <w:rsid w:val="00A46A0C"/>
    <w:rsid w:val="00A54EF3"/>
    <w:rsid w:val="00A57F7F"/>
    <w:rsid w:val="00A653B2"/>
    <w:rsid w:val="00A869D4"/>
    <w:rsid w:val="00A87EC8"/>
    <w:rsid w:val="00A92C24"/>
    <w:rsid w:val="00A9589A"/>
    <w:rsid w:val="00A96237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276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71EC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7164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37E8"/>
    <w:rsid w:val="00D00C94"/>
    <w:rsid w:val="00D05ABC"/>
    <w:rsid w:val="00D1037C"/>
    <w:rsid w:val="00D137F7"/>
    <w:rsid w:val="00D1473D"/>
    <w:rsid w:val="00D201D5"/>
    <w:rsid w:val="00D258E9"/>
    <w:rsid w:val="00D276D6"/>
    <w:rsid w:val="00D27BB3"/>
    <w:rsid w:val="00D33A2A"/>
    <w:rsid w:val="00D354AF"/>
    <w:rsid w:val="00D35718"/>
    <w:rsid w:val="00D40AC5"/>
    <w:rsid w:val="00D43B6D"/>
    <w:rsid w:val="00D51191"/>
    <w:rsid w:val="00D52435"/>
    <w:rsid w:val="00D543B2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14A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62A5"/>
    <w:rsid w:val="00EB20A7"/>
    <w:rsid w:val="00EB69D8"/>
    <w:rsid w:val="00EC2402"/>
    <w:rsid w:val="00EC429B"/>
    <w:rsid w:val="00EC4FDB"/>
    <w:rsid w:val="00ED52F5"/>
    <w:rsid w:val="00ED54D0"/>
    <w:rsid w:val="00ED5B9E"/>
    <w:rsid w:val="00EE58CC"/>
    <w:rsid w:val="00EF11FF"/>
    <w:rsid w:val="00EF6FAB"/>
    <w:rsid w:val="00F02C0D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2874"/>
    <w:rsid w:val="00FA4096"/>
    <w:rsid w:val="00FA58FD"/>
    <w:rsid w:val="00FB1139"/>
    <w:rsid w:val="00FB2965"/>
    <w:rsid w:val="00FC0DC5"/>
    <w:rsid w:val="00FC3EDE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64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77AB4"/>
    <w:rsid w:val="004D6228"/>
    <w:rsid w:val="004E7F31"/>
    <w:rsid w:val="005B3992"/>
    <w:rsid w:val="005E3561"/>
    <w:rsid w:val="00672DF4"/>
    <w:rsid w:val="00816AB4"/>
    <w:rsid w:val="008638AA"/>
    <w:rsid w:val="0087154F"/>
    <w:rsid w:val="008C61F0"/>
    <w:rsid w:val="008F1F7B"/>
    <w:rsid w:val="008F5F77"/>
    <w:rsid w:val="00950554"/>
    <w:rsid w:val="00A9166C"/>
    <w:rsid w:val="00AC054C"/>
    <w:rsid w:val="00AC0DBB"/>
    <w:rsid w:val="00BB64E1"/>
    <w:rsid w:val="00BE0041"/>
    <w:rsid w:val="00C36CDA"/>
    <w:rsid w:val="00D4302A"/>
    <w:rsid w:val="00DB07EE"/>
    <w:rsid w:val="00DB2F49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7E2D37-4A6B-48BA-8F93-70A3B99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2017-06-22T15:10:00Z</dcterms:created>
  <dcterms:modified xsi:type="dcterms:W3CDTF">2017-08-23T20:33:00Z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