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57" w:rsidRPr="00543B57" w:rsidRDefault="00543B57" w:rsidP="00543B57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543B57">
        <w:rPr>
          <w:rFonts w:ascii="Arial" w:eastAsia="MS Gothic" w:hAnsi="Arial" w:cs="Arial"/>
          <w:bCs/>
          <w:caps/>
          <w:sz w:val="20"/>
        </w:rPr>
        <w:t>POSITION DESCRIPTION</w:t>
      </w:r>
    </w:p>
    <w:p w:rsidR="00543B57" w:rsidRPr="00543B57" w:rsidRDefault="00543B57" w:rsidP="00543B57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>
        <w:rPr>
          <w:rFonts w:ascii="Arial" w:eastAsia="MS Gothic" w:hAnsi="Arial" w:cs="Arial"/>
          <w:b/>
          <w:bCs/>
          <w:caps/>
          <w:sz w:val="26"/>
          <w:szCs w:val="26"/>
        </w:rPr>
        <w:t>assistant secretary for economic and business affairs</w:t>
      </w:r>
      <w:r w:rsidRPr="00543B57">
        <w:rPr>
          <w:rFonts w:ascii="Arial" w:eastAsia="MS Gothic" w:hAnsi="Arial" w:cs="Arial"/>
          <w:b/>
          <w:bCs/>
          <w:caps/>
          <w:sz w:val="26"/>
          <w:szCs w:val="26"/>
        </w:rPr>
        <w:t>, Department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 of state</w:t>
      </w:r>
    </w:p>
    <w:p w:rsidR="00543B57" w:rsidRPr="00543B57" w:rsidRDefault="00543B57" w:rsidP="00543B57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543B57" w:rsidRPr="00BF020D" w:rsidTr="00543B57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543B57" w:rsidRPr="00BF020D" w:rsidRDefault="00543B57" w:rsidP="00543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20D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543B57" w:rsidRPr="00BF020D" w:rsidTr="00543B5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43B57" w:rsidRPr="00BF020D" w:rsidRDefault="00543B57" w:rsidP="00543B57">
            <w:pPr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B57" w:rsidRPr="00BF020D" w:rsidRDefault="006F3851" w:rsidP="00543B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020D">
              <w:rPr>
                <w:rFonts w:ascii="Arial" w:hAnsi="Arial" w:cs="Arial"/>
                <w:bCs/>
                <w:sz w:val="22"/>
                <w:szCs w:val="22"/>
              </w:rPr>
              <w:t>Foreign Relations</w:t>
            </w:r>
          </w:p>
        </w:tc>
      </w:tr>
      <w:tr w:rsidR="00543B57" w:rsidRPr="00BF020D" w:rsidTr="00543B5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43B57" w:rsidRPr="00BF020D" w:rsidRDefault="00543B57" w:rsidP="00543B57">
            <w:pPr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B57" w:rsidRPr="00BF020D" w:rsidRDefault="005E5685" w:rsidP="007A4DA5">
            <w:pPr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>The Department of State is the lead institution for the conduct of American diplomacy.</w:t>
            </w:r>
            <w:r w:rsidRPr="00BF020D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  <w:r w:rsidRPr="00BF02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43B57" w:rsidRPr="00BF020D" w:rsidTr="00543B5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43B57" w:rsidRPr="00BF020D" w:rsidRDefault="00543B57" w:rsidP="00543B57">
            <w:pPr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FA2" w:rsidRPr="00BF020D" w:rsidRDefault="00E30FA2" w:rsidP="007A4DA5">
            <w:pPr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 xml:space="preserve">The assistant secretary </w:t>
            </w:r>
            <w:r w:rsidR="007A4DA5">
              <w:rPr>
                <w:rFonts w:ascii="Arial" w:hAnsi="Arial" w:cs="Arial"/>
                <w:sz w:val="22"/>
                <w:szCs w:val="22"/>
              </w:rPr>
              <w:t>for</w:t>
            </w:r>
            <w:r w:rsidRPr="00BF020D">
              <w:rPr>
                <w:rFonts w:ascii="Arial" w:hAnsi="Arial" w:cs="Arial"/>
                <w:sz w:val="22"/>
                <w:szCs w:val="22"/>
              </w:rPr>
              <w:t xml:space="preserve"> economic and business affairs promotes economic security and prosperity at home and abroad</w:t>
            </w:r>
            <w:r w:rsidR="00616F8D" w:rsidRPr="00BF020D">
              <w:rPr>
                <w:rFonts w:ascii="Arial" w:hAnsi="Arial" w:cs="Arial"/>
                <w:sz w:val="22"/>
                <w:szCs w:val="22"/>
              </w:rPr>
              <w:t>,</w:t>
            </w:r>
            <w:r w:rsidRPr="00BF020D">
              <w:rPr>
                <w:rFonts w:ascii="Arial" w:hAnsi="Arial" w:cs="Arial"/>
                <w:sz w:val="22"/>
                <w:szCs w:val="22"/>
              </w:rPr>
              <w:t xml:space="preserve"> and work</w:t>
            </w:r>
            <w:r w:rsidR="00616F8D" w:rsidRPr="00BF020D">
              <w:rPr>
                <w:rFonts w:ascii="Arial" w:hAnsi="Arial" w:cs="Arial"/>
                <w:sz w:val="22"/>
                <w:szCs w:val="22"/>
              </w:rPr>
              <w:t>s</w:t>
            </w:r>
            <w:r w:rsidRPr="00BF020D">
              <w:rPr>
                <w:rFonts w:ascii="Arial" w:hAnsi="Arial" w:cs="Arial"/>
                <w:sz w:val="22"/>
                <w:szCs w:val="22"/>
              </w:rPr>
              <w:t xml:space="preserve"> to promote a coherent economic policy across the United States government</w:t>
            </w:r>
            <w:r w:rsidR="00616F8D" w:rsidRPr="00BF020D">
              <w:rPr>
                <w:rFonts w:ascii="Arial" w:hAnsi="Arial" w:cs="Arial"/>
                <w:sz w:val="22"/>
                <w:szCs w:val="22"/>
              </w:rPr>
              <w:t>, which involves m</w:t>
            </w:r>
            <w:r w:rsidRPr="00BF020D">
              <w:rPr>
                <w:rFonts w:ascii="Arial" w:hAnsi="Arial" w:cs="Arial"/>
                <w:sz w:val="22"/>
                <w:szCs w:val="22"/>
              </w:rPr>
              <w:t>anaging trade negotiations, investment treaties, business and commercial affairs, economic sanctions, transportation affairs, telecommunications policy, international finance and development</w:t>
            </w:r>
            <w:r w:rsidR="00B909FD">
              <w:rPr>
                <w:rFonts w:ascii="Arial" w:hAnsi="Arial" w:cs="Arial"/>
                <w:sz w:val="22"/>
                <w:szCs w:val="22"/>
              </w:rPr>
              <w:t>-</w:t>
            </w:r>
            <w:r w:rsidRPr="00BF020D">
              <w:rPr>
                <w:rFonts w:ascii="Arial" w:hAnsi="Arial" w:cs="Arial"/>
                <w:sz w:val="22"/>
                <w:szCs w:val="22"/>
              </w:rPr>
              <w:t>related issues</w:t>
            </w:r>
            <w:r w:rsidR="00616F8D" w:rsidRPr="00BF020D">
              <w:rPr>
                <w:rFonts w:ascii="Arial" w:hAnsi="Arial" w:cs="Arial"/>
                <w:sz w:val="22"/>
                <w:szCs w:val="22"/>
              </w:rPr>
              <w:t>,</w:t>
            </w:r>
            <w:r w:rsidRPr="00BF020D">
              <w:rPr>
                <w:rFonts w:ascii="Arial" w:hAnsi="Arial" w:cs="Arial"/>
                <w:sz w:val="22"/>
                <w:szCs w:val="22"/>
              </w:rPr>
              <w:t xml:space="preserve"> and intellectual property rights protection</w:t>
            </w:r>
            <w:r w:rsidR="00616F8D" w:rsidRPr="00BF020D">
              <w:rPr>
                <w:rFonts w:ascii="Arial" w:hAnsi="Arial" w:cs="Arial"/>
                <w:sz w:val="22"/>
                <w:szCs w:val="22"/>
              </w:rPr>
              <w:t>.</w:t>
            </w:r>
            <w:r w:rsidR="00616F8D" w:rsidRPr="00BF020D">
              <w:rPr>
                <w:rFonts w:ascii="Arial" w:hAnsi="Arial" w:cs="Arial"/>
                <w:sz w:val="22"/>
                <w:szCs w:val="22"/>
                <w:vertAlign w:val="superscript"/>
              </w:rPr>
              <w:endnoteReference w:id="2"/>
            </w:r>
          </w:p>
        </w:tc>
      </w:tr>
      <w:tr w:rsidR="00543B57" w:rsidRPr="00BF020D" w:rsidTr="00543B5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43B57" w:rsidRPr="00BF020D" w:rsidRDefault="00543B57" w:rsidP="00543B5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B57" w:rsidRPr="00BF020D" w:rsidRDefault="00D43511" w:rsidP="00DF11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Level IV $</w:t>
            </w:r>
            <w:r w:rsidR="00DF1176">
              <w:rPr>
                <w:rFonts w:ascii="Arial" w:hAnsi="Arial" w:cs="Arial"/>
                <w:bCs/>
                <w:sz w:val="22"/>
                <w:szCs w:val="22"/>
              </w:rPr>
              <w:t>155,500</w:t>
            </w:r>
            <w:r w:rsidR="00543B57" w:rsidRPr="00BF020D">
              <w:rPr>
                <w:rFonts w:ascii="Arial" w:hAnsi="Arial" w:cs="Arial"/>
                <w:bCs/>
                <w:sz w:val="22"/>
                <w:szCs w:val="22"/>
              </w:rPr>
              <w:t xml:space="preserve"> (5 U.S.C. § 5315)</w:t>
            </w:r>
            <w:r w:rsidR="00A85E53" w:rsidRPr="00BF020D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3"/>
            </w:r>
          </w:p>
        </w:tc>
      </w:tr>
      <w:tr w:rsidR="00543B57" w:rsidRPr="00BF020D" w:rsidTr="00543B5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43B57" w:rsidRPr="00BF020D" w:rsidRDefault="00543B57" w:rsidP="00543B57">
            <w:pPr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B57" w:rsidRPr="00BF020D" w:rsidRDefault="005F3153" w:rsidP="00543B57">
            <w:pPr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>Undersecretary for Economic Growth, Energy and Environment</w:t>
            </w:r>
            <w:r w:rsidRPr="00BF020D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4"/>
            </w:r>
          </w:p>
        </w:tc>
      </w:tr>
      <w:tr w:rsidR="00543B57" w:rsidRPr="00BF020D" w:rsidTr="00543B57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543B57" w:rsidRPr="00BF020D" w:rsidRDefault="00543B57" w:rsidP="00543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20D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543B57" w:rsidRPr="00BF020D" w:rsidTr="00543B5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43B57" w:rsidRPr="00BF020D" w:rsidRDefault="00543B57" w:rsidP="00543B57">
            <w:pPr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B57" w:rsidRPr="00BF020D" w:rsidRDefault="00E30FA2" w:rsidP="00543B57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 xml:space="preserve">The assistant secretary for economic and business affairs provides guidance to the </w:t>
            </w:r>
            <w:r w:rsidR="00BF020D" w:rsidRPr="00BF020D">
              <w:rPr>
                <w:rFonts w:ascii="Arial" w:hAnsi="Arial" w:cs="Arial"/>
                <w:sz w:val="22"/>
                <w:szCs w:val="22"/>
              </w:rPr>
              <w:t xml:space="preserve">department’s </w:t>
            </w:r>
            <w:r w:rsidRPr="00BF020D">
              <w:rPr>
                <w:rFonts w:ascii="Arial" w:hAnsi="Arial" w:cs="Arial"/>
                <w:sz w:val="22"/>
                <w:szCs w:val="22"/>
              </w:rPr>
              <w:t>1,600 economic officers around the world and to the U.S. Mission to the Organization for Economic Cooperation and Development</w:t>
            </w:r>
            <w:r w:rsidR="00BF020D" w:rsidRPr="00BF020D">
              <w:rPr>
                <w:rFonts w:ascii="Arial" w:hAnsi="Arial" w:cs="Arial"/>
                <w:sz w:val="22"/>
                <w:szCs w:val="22"/>
              </w:rPr>
              <w:t>.</w:t>
            </w:r>
            <w:r w:rsidRPr="00BF020D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5"/>
            </w:r>
            <w:r w:rsidRPr="00BF02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020D">
              <w:rPr>
                <w:rFonts w:ascii="Arial" w:hAnsi="Arial" w:cs="Arial"/>
                <w:bCs/>
                <w:sz w:val="22"/>
                <w:szCs w:val="22"/>
              </w:rPr>
              <w:t>In fiscal 2015</w:t>
            </w:r>
            <w:r w:rsidR="00B909F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 xml:space="preserve">Bureau </w:t>
            </w: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 xml:space="preserve">Economic </w:t>
            </w: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 xml:space="preserve">Business Affairs </w:t>
            </w:r>
            <w:r w:rsidRPr="00BF020D">
              <w:rPr>
                <w:rFonts w:ascii="Arial" w:hAnsi="Arial" w:cs="Arial"/>
                <w:bCs/>
                <w:sz w:val="22"/>
                <w:szCs w:val="22"/>
              </w:rPr>
              <w:t>had a b</w:t>
            </w:r>
            <w:r w:rsidR="00E25E50" w:rsidRPr="00BF020D">
              <w:rPr>
                <w:rFonts w:ascii="Arial" w:hAnsi="Arial" w:cs="Arial"/>
                <w:bCs/>
                <w:sz w:val="22"/>
                <w:szCs w:val="22"/>
              </w:rPr>
              <w:t>udget</w:t>
            </w: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 of $7.1 million. T</w:t>
            </w:r>
            <w:r w:rsidR="005F3153" w:rsidRPr="00BF020D">
              <w:rPr>
                <w:rFonts w:ascii="Arial" w:hAnsi="Arial" w:cs="Arial"/>
                <w:bCs/>
                <w:sz w:val="22"/>
                <w:szCs w:val="22"/>
              </w:rPr>
              <w:t>he assistant secretary oversees the</w:t>
            </w: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 principal deputy assistant secreta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 xml:space="preserve">ry, </w:t>
            </w: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7A4DA5" w:rsidRPr="00BF020D">
              <w:rPr>
                <w:rFonts w:ascii="Arial" w:hAnsi="Arial" w:cs="Arial"/>
                <w:bCs/>
                <w:sz w:val="22"/>
                <w:szCs w:val="22"/>
              </w:rPr>
              <w:t xml:space="preserve">Advisory Committee </w:t>
            </w: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on </w:t>
            </w:r>
            <w:r w:rsidR="007A4DA5" w:rsidRPr="00BF020D">
              <w:rPr>
                <w:rFonts w:ascii="Arial" w:hAnsi="Arial" w:cs="Arial"/>
                <w:bCs/>
                <w:sz w:val="22"/>
                <w:szCs w:val="22"/>
              </w:rPr>
              <w:t>International Communications</w:t>
            </w: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7A4DA5" w:rsidRPr="00BF020D">
              <w:rPr>
                <w:rFonts w:ascii="Arial" w:hAnsi="Arial" w:cs="Arial"/>
                <w:bCs/>
                <w:sz w:val="22"/>
                <w:szCs w:val="22"/>
              </w:rPr>
              <w:t xml:space="preserve">Information Policy 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 seven offices</w:t>
            </w:r>
            <w:r w:rsidR="005F3153" w:rsidRPr="00BF020D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5F3153" w:rsidRPr="00BF020D" w:rsidRDefault="005F3153" w:rsidP="00E30FA2">
            <w:pPr>
              <w:pStyle w:val="ListParagraph"/>
              <w:numPr>
                <w:ilvl w:val="0"/>
                <w:numId w:val="1"/>
              </w:numPr>
              <w:ind w:left="343" w:hanging="197"/>
              <w:rPr>
                <w:rFonts w:ascii="Arial" w:hAnsi="Arial" w:cs="Arial"/>
                <w:bCs/>
                <w:sz w:val="22"/>
                <w:szCs w:val="22"/>
              </w:rPr>
            </w:pP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Commercial and 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>Business Affairs</w:t>
            </w:r>
          </w:p>
          <w:p w:rsidR="005F3153" w:rsidRPr="00BF020D" w:rsidRDefault="005F3153" w:rsidP="00E30FA2">
            <w:pPr>
              <w:pStyle w:val="ListParagraph"/>
              <w:numPr>
                <w:ilvl w:val="0"/>
                <w:numId w:val="1"/>
              </w:numPr>
              <w:ind w:left="343" w:hanging="197"/>
              <w:rPr>
                <w:rFonts w:ascii="Arial" w:hAnsi="Arial" w:cs="Arial"/>
                <w:bCs/>
                <w:sz w:val="22"/>
                <w:szCs w:val="22"/>
              </w:rPr>
            </w:pPr>
            <w:r w:rsidRPr="00BF020D">
              <w:rPr>
                <w:rFonts w:ascii="Arial" w:hAnsi="Arial" w:cs="Arial"/>
                <w:bCs/>
                <w:sz w:val="22"/>
                <w:szCs w:val="22"/>
              </w:rPr>
              <w:t>Counter</w:t>
            </w:r>
            <w:r w:rsidR="00E30FA2" w:rsidRPr="00BF02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 xml:space="preserve">Threat Finance </w:t>
            </w:r>
            <w:r w:rsidR="00E30FA2" w:rsidRPr="00BF020D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>Sanctions</w:t>
            </w:r>
          </w:p>
          <w:p w:rsidR="005F3153" w:rsidRPr="00BF020D" w:rsidRDefault="005F3153" w:rsidP="00E30FA2">
            <w:pPr>
              <w:pStyle w:val="ListParagraph"/>
              <w:numPr>
                <w:ilvl w:val="0"/>
                <w:numId w:val="1"/>
              </w:numPr>
              <w:ind w:left="343" w:hanging="197"/>
              <w:rPr>
                <w:rFonts w:ascii="Arial" w:hAnsi="Arial" w:cs="Arial"/>
                <w:bCs/>
                <w:sz w:val="22"/>
                <w:szCs w:val="22"/>
              </w:rPr>
            </w:pP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Economic 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 xml:space="preserve">Policy Analysis </w:t>
            </w: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>Public Diplomacy</w:t>
            </w:r>
          </w:p>
          <w:p w:rsidR="005F3153" w:rsidRPr="00BF020D" w:rsidRDefault="005F3153" w:rsidP="00E30FA2">
            <w:pPr>
              <w:pStyle w:val="ListParagraph"/>
              <w:numPr>
                <w:ilvl w:val="0"/>
                <w:numId w:val="1"/>
              </w:numPr>
              <w:ind w:left="343" w:hanging="197"/>
              <w:rPr>
                <w:rFonts w:ascii="Arial" w:hAnsi="Arial" w:cs="Arial"/>
                <w:bCs/>
                <w:sz w:val="22"/>
                <w:szCs w:val="22"/>
              </w:rPr>
            </w:pP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International 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 xml:space="preserve">Communications </w:t>
            </w: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>Information Policy</w:t>
            </w:r>
          </w:p>
          <w:p w:rsidR="005F3153" w:rsidRPr="00BF020D" w:rsidRDefault="005F3153" w:rsidP="00E30FA2">
            <w:pPr>
              <w:pStyle w:val="ListParagraph"/>
              <w:numPr>
                <w:ilvl w:val="0"/>
                <w:numId w:val="1"/>
              </w:numPr>
              <w:ind w:left="343" w:hanging="197"/>
              <w:rPr>
                <w:rFonts w:ascii="Arial" w:hAnsi="Arial" w:cs="Arial"/>
                <w:bCs/>
                <w:sz w:val="22"/>
                <w:szCs w:val="22"/>
              </w:rPr>
            </w:pP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International 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 xml:space="preserve">Finance </w:t>
            </w: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>Development</w:t>
            </w:r>
          </w:p>
          <w:p w:rsidR="005F3153" w:rsidRPr="00BF020D" w:rsidRDefault="005F3153" w:rsidP="00E30FA2">
            <w:pPr>
              <w:pStyle w:val="ListParagraph"/>
              <w:numPr>
                <w:ilvl w:val="0"/>
                <w:numId w:val="1"/>
              </w:numPr>
              <w:ind w:left="343" w:hanging="197"/>
              <w:rPr>
                <w:rFonts w:ascii="Arial" w:hAnsi="Arial" w:cs="Arial"/>
                <w:bCs/>
                <w:sz w:val="22"/>
                <w:szCs w:val="22"/>
              </w:rPr>
            </w:pP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Trade 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 xml:space="preserve">Policy </w:t>
            </w: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>Programs</w:t>
            </w:r>
          </w:p>
          <w:p w:rsidR="005F3153" w:rsidRPr="00BF020D" w:rsidRDefault="005F3153" w:rsidP="00E30FA2">
            <w:pPr>
              <w:pStyle w:val="ListParagraph"/>
              <w:numPr>
                <w:ilvl w:val="0"/>
                <w:numId w:val="1"/>
              </w:numPr>
              <w:ind w:left="343" w:hanging="197"/>
              <w:rPr>
                <w:rFonts w:ascii="Arial" w:hAnsi="Arial" w:cs="Arial"/>
                <w:bCs/>
                <w:sz w:val="22"/>
                <w:szCs w:val="22"/>
              </w:rPr>
            </w:pPr>
            <w:r w:rsidRPr="00BF020D">
              <w:rPr>
                <w:rFonts w:ascii="Arial" w:hAnsi="Arial" w:cs="Arial"/>
                <w:bCs/>
                <w:sz w:val="22"/>
                <w:szCs w:val="22"/>
              </w:rPr>
              <w:t xml:space="preserve">Transportation </w:t>
            </w:r>
            <w:r w:rsidR="00BF020D" w:rsidRPr="00BF020D">
              <w:rPr>
                <w:rFonts w:ascii="Arial" w:hAnsi="Arial" w:cs="Arial"/>
                <w:bCs/>
                <w:sz w:val="22"/>
                <w:szCs w:val="22"/>
              </w:rPr>
              <w:t>Affairs</w:t>
            </w:r>
            <w:r w:rsidRPr="00BF020D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6"/>
            </w:r>
          </w:p>
        </w:tc>
      </w:tr>
      <w:tr w:rsidR="00543B57" w:rsidRPr="00BF020D" w:rsidTr="00543B5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43B57" w:rsidRPr="00BF020D" w:rsidRDefault="00543B57" w:rsidP="00543B57">
            <w:pPr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1C1" w:rsidRPr="00BF020D" w:rsidRDefault="00E30FA2" w:rsidP="00BF020D">
            <w:pPr>
              <w:pStyle w:val="ListParagraph"/>
              <w:numPr>
                <w:ilvl w:val="0"/>
                <w:numId w:val="3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 xml:space="preserve">Leads the </w:t>
            </w:r>
            <w:r w:rsidR="00BF020D" w:rsidRPr="00BF020D">
              <w:rPr>
                <w:rFonts w:ascii="Arial" w:hAnsi="Arial" w:cs="Arial"/>
                <w:sz w:val="22"/>
                <w:szCs w:val="22"/>
              </w:rPr>
              <w:t xml:space="preserve">Bureau </w:t>
            </w:r>
            <w:r w:rsidRPr="00BF020D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BF020D" w:rsidRPr="00BF020D">
              <w:rPr>
                <w:rFonts w:ascii="Arial" w:hAnsi="Arial" w:cs="Arial"/>
                <w:sz w:val="22"/>
                <w:szCs w:val="22"/>
              </w:rPr>
              <w:t xml:space="preserve">Economic </w:t>
            </w:r>
            <w:r w:rsidRPr="00BF020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F020D" w:rsidRPr="00BF020D">
              <w:rPr>
                <w:rFonts w:ascii="Arial" w:hAnsi="Arial" w:cs="Arial"/>
                <w:sz w:val="22"/>
                <w:szCs w:val="22"/>
              </w:rPr>
              <w:t xml:space="preserve">Business Affairs </w:t>
            </w:r>
            <w:r w:rsidR="004831C1" w:rsidRPr="00BF020D">
              <w:rPr>
                <w:rFonts w:ascii="Arial" w:hAnsi="Arial" w:cs="Arial"/>
                <w:sz w:val="22"/>
                <w:szCs w:val="22"/>
              </w:rPr>
              <w:t>and s</w:t>
            </w:r>
            <w:r w:rsidRPr="00BF020D">
              <w:rPr>
                <w:rFonts w:ascii="Arial" w:hAnsi="Arial" w:cs="Arial"/>
                <w:sz w:val="22"/>
                <w:szCs w:val="22"/>
              </w:rPr>
              <w:t xml:space="preserve">erves as </w:t>
            </w:r>
            <w:r w:rsidR="005F3153" w:rsidRPr="00BF020D">
              <w:rPr>
                <w:rFonts w:ascii="Arial" w:hAnsi="Arial" w:cs="Arial"/>
                <w:sz w:val="22"/>
                <w:szCs w:val="22"/>
              </w:rPr>
              <w:t>senior eco</w:t>
            </w:r>
            <w:r w:rsidRPr="00BF020D">
              <w:rPr>
                <w:rFonts w:ascii="Arial" w:hAnsi="Arial" w:cs="Arial"/>
                <w:sz w:val="22"/>
                <w:szCs w:val="22"/>
              </w:rPr>
              <w:t>nomic</w:t>
            </w:r>
            <w:r w:rsidR="004831C1" w:rsidRPr="00BF020D">
              <w:rPr>
                <w:rFonts w:ascii="Arial" w:hAnsi="Arial" w:cs="Arial"/>
                <w:sz w:val="22"/>
                <w:szCs w:val="22"/>
              </w:rPr>
              <w:t xml:space="preserve"> official</w:t>
            </w:r>
          </w:p>
          <w:p w:rsidR="00E30FA2" w:rsidRPr="00BF020D" w:rsidRDefault="004831C1" w:rsidP="00BF020D">
            <w:pPr>
              <w:pStyle w:val="ListParagraph"/>
              <w:numPr>
                <w:ilvl w:val="0"/>
                <w:numId w:val="3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>A</w:t>
            </w:r>
            <w:r w:rsidR="00E30FA2" w:rsidRPr="00BF020D">
              <w:rPr>
                <w:rFonts w:ascii="Arial" w:hAnsi="Arial" w:cs="Arial"/>
                <w:sz w:val="22"/>
                <w:szCs w:val="22"/>
              </w:rPr>
              <w:t>dvises the undersecretary for economic growth, energy and the e</w:t>
            </w:r>
            <w:r w:rsidR="005F3153" w:rsidRPr="00BF020D">
              <w:rPr>
                <w:rFonts w:ascii="Arial" w:hAnsi="Arial" w:cs="Arial"/>
                <w:sz w:val="22"/>
                <w:szCs w:val="22"/>
              </w:rPr>
              <w:t>nvironment on international economic policies and issues ranging from trade, agr</w:t>
            </w:r>
            <w:r w:rsidR="00E30FA2" w:rsidRPr="00BF020D">
              <w:rPr>
                <w:rFonts w:ascii="Arial" w:hAnsi="Arial" w:cs="Arial"/>
                <w:sz w:val="22"/>
                <w:szCs w:val="22"/>
              </w:rPr>
              <w:t>iculture, sanctions, investment</w:t>
            </w:r>
            <w:r w:rsidR="005F3153" w:rsidRPr="00BF020D">
              <w:rPr>
                <w:rFonts w:ascii="Arial" w:hAnsi="Arial" w:cs="Arial"/>
                <w:sz w:val="22"/>
                <w:szCs w:val="22"/>
              </w:rPr>
              <w:t xml:space="preserve"> and aviation to commercial diplomacy </w:t>
            </w:r>
            <w:r w:rsidR="00BF020D" w:rsidRPr="00BF020D">
              <w:rPr>
                <w:rFonts w:ascii="Arial" w:hAnsi="Arial" w:cs="Arial"/>
                <w:sz w:val="22"/>
                <w:szCs w:val="22"/>
              </w:rPr>
              <w:t>and</w:t>
            </w:r>
            <w:r w:rsidR="005F3153" w:rsidRPr="00BF020D">
              <w:rPr>
                <w:rFonts w:ascii="Arial" w:hAnsi="Arial" w:cs="Arial"/>
                <w:sz w:val="22"/>
                <w:szCs w:val="22"/>
              </w:rPr>
              <w:t xml:space="preserve"> bilateral relations wit</w:t>
            </w:r>
            <w:r w:rsidR="00E30FA2" w:rsidRPr="00BF020D">
              <w:rPr>
                <w:rFonts w:ascii="Arial" w:hAnsi="Arial" w:cs="Arial"/>
                <w:sz w:val="22"/>
                <w:szCs w:val="22"/>
              </w:rPr>
              <w:t>h America</w:t>
            </w:r>
            <w:r w:rsidR="00BF020D" w:rsidRPr="00BF020D">
              <w:rPr>
                <w:rFonts w:ascii="Arial" w:hAnsi="Arial" w:cs="Arial"/>
                <w:sz w:val="22"/>
                <w:szCs w:val="22"/>
              </w:rPr>
              <w:t>’</w:t>
            </w:r>
            <w:r w:rsidR="00E30FA2" w:rsidRPr="00BF020D">
              <w:rPr>
                <w:rFonts w:ascii="Arial" w:hAnsi="Arial" w:cs="Arial"/>
                <w:sz w:val="22"/>
                <w:szCs w:val="22"/>
              </w:rPr>
              <w:t>s economic partners</w:t>
            </w:r>
          </w:p>
          <w:p w:rsidR="00E30FA2" w:rsidRPr="00BF020D" w:rsidRDefault="00E30FA2" w:rsidP="00BF020D">
            <w:pPr>
              <w:pStyle w:val="ListParagraph"/>
              <w:numPr>
                <w:ilvl w:val="0"/>
                <w:numId w:val="2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lastRenderedPageBreak/>
              <w:t>Advances</w:t>
            </w:r>
            <w:r w:rsidR="005F3153" w:rsidRPr="00BF020D">
              <w:rPr>
                <w:rFonts w:ascii="Arial" w:hAnsi="Arial" w:cs="Arial"/>
                <w:sz w:val="22"/>
                <w:szCs w:val="22"/>
              </w:rPr>
              <w:t xml:space="preserve"> a coherent economic poli</w:t>
            </w:r>
            <w:r w:rsidRPr="00BF020D">
              <w:rPr>
                <w:rFonts w:ascii="Arial" w:hAnsi="Arial" w:cs="Arial"/>
                <w:sz w:val="22"/>
                <w:szCs w:val="22"/>
              </w:rPr>
              <w:t>cy across the U.S. government</w:t>
            </w:r>
          </w:p>
          <w:p w:rsidR="00E30FA2" w:rsidRPr="00BF020D" w:rsidRDefault="00E30FA2" w:rsidP="00BF020D">
            <w:pPr>
              <w:pStyle w:val="ListParagraph"/>
              <w:numPr>
                <w:ilvl w:val="0"/>
                <w:numId w:val="2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>Appears before c</w:t>
            </w:r>
            <w:r w:rsidR="005F3153" w:rsidRPr="00BF020D">
              <w:rPr>
                <w:rFonts w:ascii="Arial" w:hAnsi="Arial" w:cs="Arial"/>
                <w:sz w:val="22"/>
                <w:szCs w:val="22"/>
              </w:rPr>
              <w:t>ongressio</w:t>
            </w:r>
            <w:r w:rsidRPr="00BF020D">
              <w:rPr>
                <w:rFonts w:ascii="Arial" w:hAnsi="Arial" w:cs="Arial"/>
                <w:sz w:val="22"/>
                <w:szCs w:val="22"/>
              </w:rPr>
              <w:t>nal committees and in the media</w:t>
            </w:r>
            <w:r w:rsidR="005F3153" w:rsidRPr="00BF020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43B57" w:rsidRPr="00BF020D" w:rsidRDefault="00E30FA2" w:rsidP="00BF020D">
            <w:pPr>
              <w:pStyle w:val="ListParagraph"/>
              <w:numPr>
                <w:ilvl w:val="0"/>
                <w:numId w:val="2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>C</w:t>
            </w:r>
            <w:r w:rsidR="005F3153" w:rsidRPr="00BF020D">
              <w:rPr>
                <w:rFonts w:ascii="Arial" w:hAnsi="Arial" w:cs="Arial"/>
                <w:sz w:val="22"/>
                <w:szCs w:val="22"/>
              </w:rPr>
              <w:t>oordinates</w:t>
            </w:r>
            <w:r w:rsidRPr="00BF020D">
              <w:rPr>
                <w:rFonts w:ascii="Arial" w:hAnsi="Arial" w:cs="Arial"/>
                <w:sz w:val="22"/>
                <w:szCs w:val="22"/>
              </w:rPr>
              <w:t xml:space="preserve"> closely with the six</w:t>
            </w:r>
            <w:r w:rsidR="00BF020D" w:rsidRPr="00BF020D">
              <w:rPr>
                <w:rFonts w:ascii="Arial" w:hAnsi="Arial" w:cs="Arial"/>
                <w:sz w:val="22"/>
                <w:szCs w:val="22"/>
              </w:rPr>
              <w:t xml:space="preserve"> regional assistant secretaries, </w:t>
            </w:r>
            <w:r w:rsidRPr="00BF020D">
              <w:rPr>
                <w:rFonts w:ascii="Arial" w:hAnsi="Arial" w:cs="Arial"/>
                <w:sz w:val="22"/>
                <w:szCs w:val="22"/>
              </w:rPr>
              <w:t>the assistant secretary of the treasury for international affairs, the assistant secretary of c</w:t>
            </w:r>
            <w:r w:rsidR="005F3153" w:rsidRPr="00BF020D">
              <w:rPr>
                <w:rFonts w:ascii="Arial" w:hAnsi="Arial" w:cs="Arial"/>
                <w:sz w:val="22"/>
                <w:szCs w:val="22"/>
              </w:rPr>
              <w:t>omme</w:t>
            </w:r>
            <w:r w:rsidRPr="00BF020D">
              <w:rPr>
                <w:rFonts w:ascii="Arial" w:hAnsi="Arial" w:cs="Arial"/>
                <w:sz w:val="22"/>
                <w:szCs w:val="22"/>
              </w:rPr>
              <w:t xml:space="preserve">rce, </w:t>
            </w:r>
            <w:r w:rsidR="005F3153" w:rsidRPr="00BF020D">
              <w:rPr>
                <w:rFonts w:ascii="Arial" w:hAnsi="Arial" w:cs="Arial"/>
                <w:sz w:val="22"/>
                <w:szCs w:val="22"/>
              </w:rPr>
              <w:t>the U.S. T</w:t>
            </w:r>
            <w:r w:rsidRPr="00BF020D">
              <w:rPr>
                <w:rFonts w:ascii="Arial" w:hAnsi="Arial" w:cs="Arial"/>
                <w:sz w:val="22"/>
                <w:szCs w:val="22"/>
              </w:rPr>
              <w:t xml:space="preserve">rade Representative, </w:t>
            </w:r>
            <w:r w:rsidR="005F3153" w:rsidRPr="00BF020D">
              <w:rPr>
                <w:rFonts w:ascii="Arial" w:hAnsi="Arial" w:cs="Arial"/>
                <w:sz w:val="22"/>
                <w:szCs w:val="22"/>
              </w:rPr>
              <w:t>senior officials at other departments and agencies</w:t>
            </w:r>
            <w:r w:rsidR="007A4DA5">
              <w:rPr>
                <w:rFonts w:ascii="Arial" w:hAnsi="Arial" w:cs="Arial"/>
                <w:sz w:val="22"/>
                <w:szCs w:val="22"/>
              </w:rPr>
              <w:t>,</w:t>
            </w:r>
            <w:r w:rsidR="005F3153" w:rsidRPr="00BF020D">
              <w:rPr>
                <w:rFonts w:ascii="Arial" w:hAnsi="Arial" w:cs="Arial"/>
                <w:sz w:val="22"/>
                <w:szCs w:val="22"/>
              </w:rPr>
              <w:t xml:space="preserve"> and the private sector</w:t>
            </w:r>
            <w:r w:rsidR="005F3153" w:rsidRPr="00BF020D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7"/>
            </w:r>
          </w:p>
        </w:tc>
      </w:tr>
      <w:tr w:rsidR="00543B57" w:rsidRPr="00BF020D" w:rsidTr="00543B5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43B57" w:rsidRPr="00BF020D" w:rsidRDefault="00543B57" w:rsidP="00543B57">
            <w:pPr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B57" w:rsidRPr="00BF020D" w:rsidRDefault="00543B57" w:rsidP="00543B5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3B57" w:rsidRPr="00BF020D" w:rsidRDefault="00543B57" w:rsidP="00543B5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3B57" w:rsidRPr="00BF020D" w:rsidRDefault="00543B57" w:rsidP="00543B5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>[Depends on the policy priorities of the administration]</w:t>
            </w:r>
          </w:p>
          <w:p w:rsidR="00543B57" w:rsidRPr="00BF020D" w:rsidRDefault="00543B57" w:rsidP="00543B5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3B57" w:rsidRPr="00BF020D" w:rsidRDefault="00543B57" w:rsidP="00543B5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B57" w:rsidRPr="00BF020D" w:rsidTr="00543B57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543B57" w:rsidRPr="00BF020D" w:rsidRDefault="00543B57" w:rsidP="00543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20D">
              <w:rPr>
                <w:rFonts w:ascii="Arial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543B57" w:rsidRPr="00BF020D" w:rsidTr="00543B5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43B57" w:rsidRPr="00BF020D" w:rsidRDefault="00543B57" w:rsidP="00543B57">
            <w:pPr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B57" w:rsidRPr="00EA3A91" w:rsidRDefault="001E6E34" w:rsidP="00EA3A9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EA3A91">
              <w:rPr>
                <w:rFonts w:ascii="Arial" w:hAnsi="Arial" w:cs="Arial"/>
                <w:bCs/>
                <w:sz w:val="22"/>
                <w:szCs w:val="22"/>
              </w:rPr>
              <w:t>Substantial professional qualifications in the economic field</w:t>
            </w:r>
          </w:p>
        </w:tc>
      </w:tr>
      <w:tr w:rsidR="00543B57" w:rsidRPr="00BF020D" w:rsidTr="00543B5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43B57" w:rsidRPr="00BF020D" w:rsidRDefault="00543B57" w:rsidP="00543B57">
            <w:pPr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B57" w:rsidRPr="00EA3A91" w:rsidRDefault="00BF020D" w:rsidP="00EA3A9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EA3A91">
              <w:rPr>
                <w:rFonts w:ascii="Arial" w:hAnsi="Arial" w:cs="Arial"/>
                <w:bCs/>
                <w:sz w:val="22"/>
                <w:szCs w:val="22"/>
              </w:rPr>
              <w:t>Strong communication skills and ability to appear before media</w:t>
            </w:r>
          </w:p>
          <w:p w:rsidR="007A4DA5" w:rsidRPr="00EA3A91" w:rsidRDefault="007A4DA5" w:rsidP="00EA3A9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EA3A91">
              <w:rPr>
                <w:rFonts w:ascii="Arial" w:hAnsi="Arial" w:cs="Arial"/>
                <w:bCs/>
                <w:sz w:val="22"/>
                <w:szCs w:val="22"/>
              </w:rPr>
              <w:t>Strong negotiation skills</w:t>
            </w:r>
          </w:p>
          <w:p w:rsidR="001E6E34" w:rsidRPr="00EA3A91" w:rsidRDefault="001E6E34" w:rsidP="00EA3A9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EA3A91">
              <w:rPr>
                <w:rFonts w:ascii="Arial" w:hAnsi="Arial" w:cs="Arial"/>
                <w:bCs/>
                <w:sz w:val="22"/>
                <w:szCs w:val="22"/>
              </w:rPr>
              <w:t>Strong manager and decision-maker</w:t>
            </w:r>
          </w:p>
          <w:p w:rsidR="001E6E34" w:rsidRPr="00EA3A91" w:rsidRDefault="001E6E34" w:rsidP="00EA3A9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A3A91">
              <w:rPr>
                <w:rFonts w:ascii="Arial" w:hAnsi="Arial" w:cs="Arial"/>
                <w:bCs/>
                <w:sz w:val="22"/>
                <w:szCs w:val="22"/>
              </w:rPr>
              <w:t>Ability to translate complicated economic information in a format that is usable for the secretary, deputy secretary and the entire administration’s economic team</w:t>
            </w:r>
          </w:p>
          <w:p w:rsidR="001E6E34" w:rsidRPr="00EA3A91" w:rsidRDefault="001E6E34" w:rsidP="00EA3A9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EA3A91">
              <w:rPr>
                <w:rFonts w:ascii="Arial" w:hAnsi="Arial" w:cs="Arial"/>
                <w:bCs/>
                <w:sz w:val="22"/>
                <w:szCs w:val="22"/>
              </w:rPr>
              <w:t>Ability to lead multiple economic offices simultaneously</w:t>
            </w:r>
            <w:r w:rsidRPr="00EA3A91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8"/>
            </w:r>
          </w:p>
          <w:p w:rsidR="001E6E34" w:rsidRPr="00EA3A91" w:rsidRDefault="001E6E34" w:rsidP="00EA3A9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A3A91">
              <w:rPr>
                <w:rFonts w:ascii="Arial" w:eastAsia="Calibri" w:hAnsi="Arial" w:cs="Arial"/>
                <w:bCs/>
                <w:sz w:val="22"/>
                <w:szCs w:val="22"/>
              </w:rPr>
              <w:t>Ability to work under high pressure</w:t>
            </w:r>
          </w:p>
        </w:tc>
      </w:tr>
      <w:tr w:rsidR="00543B57" w:rsidRPr="00BF020D" w:rsidTr="00543B57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543B57" w:rsidRPr="00BF020D" w:rsidRDefault="00543B57" w:rsidP="00543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20D">
              <w:rPr>
                <w:rFonts w:ascii="Arial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543B57" w:rsidRPr="00BF020D" w:rsidTr="0068129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B57" w:rsidRPr="00BF020D" w:rsidRDefault="005E5685" w:rsidP="007A4DA5">
            <w:pPr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Charles </w:t>
            </w:r>
            <w:proofErr w:type="spellStart"/>
            <w:r w:rsidRPr="00BF020D">
              <w:rPr>
                <w:rFonts w:ascii="Arial" w:hAnsi="Arial" w:cs="Arial"/>
                <w:bCs/>
                <w:sz w:val="22"/>
                <w:szCs w:val="22"/>
                <w:lang w:val="en"/>
              </w:rPr>
              <w:t>Hammerman</w:t>
            </w:r>
            <w:proofErr w:type="spellEnd"/>
            <w:r w:rsidRPr="00BF020D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BF020D">
              <w:rPr>
                <w:rFonts w:ascii="Arial" w:hAnsi="Arial" w:cs="Arial"/>
                <w:bCs/>
                <w:sz w:val="22"/>
                <w:szCs w:val="22"/>
                <w:lang w:val="en"/>
              </w:rPr>
              <w:t>Rivkin</w:t>
            </w:r>
            <w:proofErr w:type="spellEnd"/>
            <w:r w:rsidRPr="00BF02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584F" w:rsidRPr="00BF020D">
              <w:rPr>
                <w:rFonts w:ascii="Arial" w:hAnsi="Arial" w:cs="Arial"/>
                <w:sz w:val="22"/>
                <w:szCs w:val="22"/>
              </w:rPr>
              <w:t xml:space="preserve">(2014 to </w:t>
            </w:r>
            <w:r w:rsidR="007A4DA5">
              <w:rPr>
                <w:rFonts w:ascii="Arial" w:hAnsi="Arial" w:cs="Arial"/>
                <w:sz w:val="22"/>
                <w:szCs w:val="22"/>
              </w:rPr>
              <w:t>2017</w:t>
            </w:r>
            <w:r w:rsidR="00543B57" w:rsidRPr="00BF020D">
              <w:rPr>
                <w:rFonts w:ascii="Arial" w:hAnsi="Arial" w:cs="Arial"/>
                <w:sz w:val="22"/>
                <w:szCs w:val="22"/>
              </w:rPr>
              <w:t>):</w:t>
            </w:r>
            <w:r w:rsidR="00D0584F" w:rsidRPr="00BF020D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D0584F" w:rsidRPr="00BF020D">
              <w:rPr>
                <w:rFonts w:ascii="Arial" w:hAnsi="Arial" w:cs="Arial"/>
                <w:sz w:val="22"/>
                <w:szCs w:val="22"/>
              </w:rPr>
              <w:t>Ambassador to France and Monaco</w:t>
            </w:r>
            <w:r w:rsidR="00543B57" w:rsidRPr="00BF020D">
              <w:rPr>
                <w:rFonts w:ascii="Arial" w:hAnsi="Arial" w:cs="Arial"/>
                <w:sz w:val="22"/>
                <w:szCs w:val="22"/>
              </w:rPr>
              <w:t>;</w:t>
            </w:r>
            <w:r w:rsidR="00D0584F" w:rsidRPr="00BF020D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D0584F" w:rsidRPr="00BF020D">
              <w:rPr>
                <w:rFonts w:ascii="Arial" w:hAnsi="Arial" w:cs="Arial"/>
                <w:sz w:val="22"/>
                <w:szCs w:val="22"/>
              </w:rPr>
              <w:t xml:space="preserve">President and CEO of The Jim Henson Company and </w:t>
            </w:r>
            <w:proofErr w:type="spellStart"/>
            <w:r w:rsidR="00D0584F" w:rsidRPr="00BF020D">
              <w:rPr>
                <w:rFonts w:ascii="Arial" w:hAnsi="Arial" w:cs="Arial"/>
                <w:sz w:val="22"/>
                <w:szCs w:val="22"/>
              </w:rPr>
              <w:t>Wildbrain</w:t>
            </w:r>
            <w:proofErr w:type="spellEnd"/>
            <w:r w:rsidR="00D0584F" w:rsidRPr="00BF020D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9"/>
            </w:r>
          </w:p>
        </w:tc>
      </w:tr>
      <w:tr w:rsidR="00543B57" w:rsidRPr="00BF020D" w:rsidTr="0068129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B57" w:rsidRPr="00BF020D" w:rsidRDefault="005E5685" w:rsidP="004C7074">
            <w:pPr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  <w:lang w:val="en"/>
              </w:rPr>
              <w:t>Jose W. Fernandez</w:t>
            </w:r>
            <w:r w:rsidRPr="00BF02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584F" w:rsidRPr="00BF020D">
              <w:rPr>
                <w:rFonts w:ascii="Arial" w:hAnsi="Arial" w:cs="Arial"/>
                <w:sz w:val="22"/>
                <w:szCs w:val="22"/>
              </w:rPr>
              <w:t>(2009 to 2013</w:t>
            </w:r>
            <w:r w:rsidR="00543B57" w:rsidRPr="00BF020D">
              <w:rPr>
                <w:rFonts w:ascii="Arial" w:hAnsi="Arial" w:cs="Arial"/>
                <w:sz w:val="22"/>
                <w:szCs w:val="22"/>
              </w:rPr>
              <w:t>):</w:t>
            </w:r>
            <w:r w:rsidR="00D0584F" w:rsidRPr="00BF020D">
              <w:rPr>
                <w:rFonts w:ascii="Arial" w:eastAsiaTheme="minorHAnsi" w:hAnsi="Arial" w:cs="Arial"/>
                <w:sz w:val="22"/>
                <w:szCs w:val="22"/>
                <w:lang w:val="en"/>
              </w:rPr>
              <w:t xml:space="preserve"> </w:t>
            </w:r>
            <w:r w:rsidR="004C7074" w:rsidRPr="00BF020D">
              <w:rPr>
                <w:rFonts w:ascii="Arial" w:eastAsiaTheme="minorHAnsi" w:hAnsi="Arial" w:cs="Arial"/>
                <w:sz w:val="22"/>
                <w:szCs w:val="22"/>
              </w:rPr>
              <w:t xml:space="preserve">Member of Intellectual Property Enforcement Advisory Committee for the Office of Management and Budget; </w:t>
            </w:r>
            <w:r w:rsidR="00D0584F" w:rsidRPr="00BF020D">
              <w:rPr>
                <w:rFonts w:ascii="Arial" w:hAnsi="Arial" w:cs="Arial"/>
                <w:sz w:val="22"/>
                <w:szCs w:val="22"/>
                <w:lang w:val="en"/>
              </w:rPr>
              <w:t>Partner in the New York office of Latham &amp; Watkins</w:t>
            </w:r>
            <w:r w:rsidR="00D0584F" w:rsidRPr="00BF020D">
              <w:rPr>
                <w:rStyle w:val="EndnoteReference"/>
                <w:rFonts w:ascii="Arial" w:hAnsi="Arial" w:cs="Arial"/>
                <w:sz w:val="22"/>
                <w:szCs w:val="22"/>
                <w:lang w:val="en"/>
              </w:rPr>
              <w:endnoteReference w:id="10"/>
            </w:r>
            <w:r w:rsidR="00543B57" w:rsidRPr="00BF020D">
              <w:rPr>
                <w:rFonts w:ascii="Arial" w:hAnsi="Arial" w:cs="Arial"/>
                <w:sz w:val="22"/>
                <w:szCs w:val="22"/>
              </w:rPr>
              <w:t>;</w:t>
            </w:r>
            <w:r w:rsidR="004C7074" w:rsidRPr="00BF020D">
              <w:rPr>
                <w:rFonts w:ascii="Arial" w:hAnsi="Arial" w:cs="Arial"/>
                <w:sz w:val="22"/>
                <w:szCs w:val="22"/>
              </w:rPr>
              <w:t xml:space="preserve"> Partner at O'Melveny &amp; Myers</w:t>
            </w:r>
            <w:r w:rsidR="004C7074" w:rsidRPr="00BF020D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1"/>
            </w:r>
          </w:p>
        </w:tc>
      </w:tr>
      <w:tr w:rsidR="00543B57" w:rsidRPr="00BF020D" w:rsidTr="0068129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B57" w:rsidRPr="00BF020D" w:rsidRDefault="005E5685" w:rsidP="00BF020D">
            <w:pPr>
              <w:rPr>
                <w:rFonts w:ascii="Arial" w:hAnsi="Arial" w:cs="Arial"/>
                <w:sz w:val="22"/>
                <w:szCs w:val="22"/>
              </w:rPr>
            </w:pPr>
            <w:r w:rsidRPr="00BF020D">
              <w:rPr>
                <w:rFonts w:ascii="Arial" w:hAnsi="Arial" w:cs="Arial"/>
                <w:sz w:val="22"/>
                <w:szCs w:val="22"/>
                <w:lang w:val="en"/>
              </w:rPr>
              <w:t>Daniel S. Sullivan</w:t>
            </w:r>
            <w:r w:rsidR="00543B57" w:rsidRPr="00BF02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584F" w:rsidRPr="00BF020D">
              <w:rPr>
                <w:rFonts w:ascii="Arial" w:hAnsi="Arial" w:cs="Arial"/>
                <w:sz w:val="22"/>
                <w:szCs w:val="22"/>
              </w:rPr>
              <w:t>(2006 to 2009</w:t>
            </w:r>
            <w:r w:rsidR="00543B57" w:rsidRPr="00BF020D">
              <w:rPr>
                <w:rFonts w:ascii="Arial" w:hAnsi="Arial" w:cs="Arial"/>
                <w:sz w:val="22"/>
                <w:szCs w:val="22"/>
              </w:rPr>
              <w:t>):</w:t>
            </w:r>
            <w:r w:rsidR="00D77B14" w:rsidRPr="00BF020D">
              <w:rPr>
                <w:rFonts w:ascii="Arial" w:eastAsiaTheme="minorHAnsi" w:hAnsi="Arial" w:cs="Arial"/>
                <w:sz w:val="22"/>
                <w:szCs w:val="22"/>
                <w:lang w:val="en"/>
              </w:rPr>
              <w:t xml:space="preserve"> </w:t>
            </w:r>
            <w:r w:rsidR="00D77B14" w:rsidRPr="00BF020D">
              <w:rPr>
                <w:rFonts w:ascii="Arial" w:hAnsi="Arial" w:cs="Arial"/>
                <w:sz w:val="22"/>
                <w:szCs w:val="22"/>
                <w:lang w:val="en"/>
              </w:rPr>
              <w:t xml:space="preserve">Advisor to President </w:t>
            </w:r>
            <w:hyperlink r:id="rId8" w:tooltip="George W. Bush" w:history="1">
              <w:r w:rsidR="00D77B14" w:rsidRPr="00BF020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lang w:val="en"/>
                </w:rPr>
                <w:t>George W. Bush</w:t>
              </w:r>
            </w:hyperlink>
            <w:r w:rsidR="00D77B14" w:rsidRPr="00BF020D">
              <w:rPr>
                <w:rFonts w:ascii="Arial" w:hAnsi="Arial" w:cs="Arial"/>
                <w:sz w:val="22"/>
                <w:szCs w:val="22"/>
                <w:lang w:val="en"/>
              </w:rPr>
              <w:t xml:space="preserve">; </w:t>
            </w:r>
            <w:hyperlink r:id="rId9" w:tooltip="National Security Advisor (United States)" w:history="1">
              <w:r w:rsidR="00D77B14" w:rsidRPr="00BF020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lang w:val="en"/>
                </w:rPr>
                <w:t>National Security Advisor</w:t>
              </w:r>
            </w:hyperlink>
            <w:r w:rsidR="00D77B14" w:rsidRPr="00BF020D">
              <w:rPr>
                <w:rFonts w:ascii="Arial" w:hAnsi="Arial" w:cs="Arial"/>
                <w:sz w:val="22"/>
                <w:szCs w:val="22"/>
                <w:lang w:val="en"/>
              </w:rPr>
              <w:t xml:space="preserve"> and NEC Chairman</w:t>
            </w:r>
            <w:r w:rsidR="00543B57" w:rsidRPr="00BF020D">
              <w:rPr>
                <w:rFonts w:ascii="Arial" w:hAnsi="Arial" w:cs="Arial"/>
                <w:sz w:val="22"/>
                <w:szCs w:val="22"/>
              </w:rPr>
              <w:t>;</w:t>
            </w:r>
            <w:r w:rsidR="00D77B14" w:rsidRPr="00BF020D">
              <w:rPr>
                <w:rFonts w:ascii="Arial" w:eastAsiaTheme="minorHAnsi" w:hAnsi="Arial" w:cs="Arial"/>
                <w:sz w:val="22"/>
                <w:szCs w:val="22"/>
                <w:lang w:val="en"/>
              </w:rPr>
              <w:t xml:space="preserve"> Marine Corps Reserve Duty; </w:t>
            </w:r>
            <w:r w:rsidR="00D77B14" w:rsidRPr="00BF020D">
              <w:rPr>
                <w:rFonts w:ascii="Arial" w:hAnsi="Arial" w:cs="Arial"/>
                <w:sz w:val="22"/>
                <w:szCs w:val="22"/>
                <w:lang w:val="en"/>
              </w:rPr>
              <w:t xml:space="preserve">International Economics Directorate of the </w:t>
            </w:r>
            <w:hyperlink r:id="rId10" w:tooltip="United States National Economic Council" w:history="1">
              <w:r w:rsidR="00D77B14" w:rsidRPr="00BF020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lang w:val="en"/>
                </w:rPr>
                <w:t>National Economic Council</w:t>
              </w:r>
            </w:hyperlink>
            <w:r w:rsidR="00D77B14" w:rsidRPr="00BF020D">
              <w:rPr>
                <w:rFonts w:ascii="Arial" w:hAnsi="Arial" w:cs="Arial"/>
                <w:sz w:val="22"/>
                <w:szCs w:val="22"/>
                <w:lang w:val="en"/>
              </w:rPr>
              <w:t xml:space="preserve"> and </w:t>
            </w:r>
            <w:hyperlink r:id="rId11" w:tooltip="United States National Security Council" w:history="1">
              <w:r w:rsidR="00D77B14" w:rsidRPr="00BF020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lang w:val="en"/>
                </w:rPr>
                <w:t>National Security Council</w:t>
              </w:r>
            </w:hyperlink>
            <w:r w:rsidR="00D77B14" w:rsidRPr="00BF020D">
              <w:rPr>
                <w:rFonts w:ascii="Arial" w:hAnsi="Arial" w:cs="Arial"/>
                <w:sz w:val="22"/>
                <w:szCs w:val="22"/>
                <w:lang w:val="en"/>
              </w:rPr>
              <w:t xml:space="preserve"> Staff</w:t>
            </w:r>
            <w:r w:rsidR="00D77B14" w:rsidRPr="00BF020D">
              <w:rPr>
                <w:rStyle w:val="EndnoteReference"/>
                <w:rFonts w:ascii="Arial" w:hAnsi="Arial" w:cs="Arial"/>
                <w:sz w:val="22"/>
                <w:szCs w:val="22"/>
                <w:lang w:val="en"/>
              </w:rPr>
              <w:endnoteReference w:id="12"/>
            </w:r>
          </w:p>
        </w:tc>
      </w:tr>
      <w:bookmarkEnd w:id="0"/>
    </w:tbl>
    <w:p w:rsidR="00C806C4" w:rsidRDefault="00C806C4"/>
    <w:sectPr w:rsidR="00C806C4" w:rsidSect="009F59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4C" w:rsidRDefault="0004384C" w:rsidP="00A85E53">
      <w:pPr>
        <w:spacing w:after="0" w:line="240" w:lineRule="auto"/>
      </w:pPr>
      <w:r>
        <w:separator/>
      </w:r>
    </w:p>
  </w:endnote>
  <w:endnote w:type="continuationSeparator" w:id="0">
    <w:p w:rsidR="0004384C" w:rsidRDefault="0004384C" w:rsidP="00A85E53">
      <w:pPr>
        <w:spacing w:after="0" w:line="240" w:lineRule="auto"/>
      </w:pPr>
      <w:r>
        <w:continuationSeparator/>
      </w:r>
    </w:p>
  </w:endnote>
  <w:endnote w:id="1">
    <w:p w:rsidR="005E5685" w:rsidRPr="00EA3A91" w:rsidRDefault="005E5685">
      <w:pPr>
        <w:pStyle w:val="EndnoteText"/>
        <w:rPr>
          <w:rFonts w:ascii="Times New Roman" w:hAnsi="Times New Roman" w:cs="Times New Roman"/>
        </w:rPr>
      </w:pPr>
      <w:r w:rsidRPr="00EA3A91">
        <w:rPr>
          <w:rStyle w:val="EndnoteReference"/>
          <w:rFonts w:ascii="Times New Roman" w:hAnsi="Times New Roman" w:cs="Times New Roman"/>
        </w:rPr>
        <w:endnoteRef/>
      </w:r>
      <w:r w:rsidRPr="00EA3A91">
        <w:rPr>
          <w:rFonts w:ascii="Times New Roman" w:hAnsi="Times New Roman" w:cs="Times New Roman"/>
        </w:rPr>
        <w:t xml:space="preserve"> </w:t>
      </w:r>
      <w:hyperlink r:id="rId1" w:history="1">
        <w:r w:rsidRPr="00EA3A91">
          <w:rPr>
            <w:rStyle w:val="Hyperlink"/>
            <w:rFonts w:ascii="Times New Roman" w:hAnsi="Times New Roman" w:cs="Times New Roman"/>
            <w:color w:val="auto"/>
            <w:u w:val="none"/>
          </w:rPr>
          <w:t>http://presidentialtransition.org/publications/federal-position-descriptions.php</w:t>
        </w:r>
      </w:hyperlink>
      <w:r w:rsidRPr="00EA3A91">
        <w:rPr>
          <w:rFonts w:ascii="Times New Roman" w:hAnsi="Times New Roman" w:cs="Times New Roman"/>
        </w:rPr>
        <w:t xml:space="preserve"> </w:t>
      </w:r>
    </w:p>
  </w:endnote>
  <w:endnote w:id="2">
    <w:p w:rsidR="00616F8D" w:rsidRPr="00EA3A91" w:rsidRDefault="00616F8D" w:rsidP="00616F8D">
      <w:pPr>
        <w:pStyle w:val="EndnoteText"/>
        <w:rPr>
          <w:rFonts w:ascii="Times New Roman" w:hAnsi="Times New Roman" w:cs="Times New Roman"/>
        </w:rPr>
      </w:pPr>
      <w:r w:rsidRPr="00EA3A91">
        <w:rPr>
          <w:rStyle w:val="EndnoteReference"/>
          <w:rFonts w:ascii="Times New Roman" w:hAnsi="Times New Roman" w:cs="Times New Roman"/>
        </w:rPr>
        <w:endnoteRef/>
      </w:r>
      <w:r w:rsidRPr="00EA3A91">
        <w:rPr>
          <w:rFonts w:ascii="Times New Roman" w:hAnsi="Times New Roman" w:cs="Times New Roman"/>
        </w:rPr>
        <w:t xml:space="preserve"> https://lo.bvdep.com/default.asp?curp=1</w:t>
      </w:r>
    </w:p>
  </w:endnote>
  <w:endnote w:id="3">
    <w:p w:rsidR="00A85E53" w:rsidRPr="00EA3A91" w:rsidRDefault="00A85E53">
      <w:pPr>
        <w:pStyle w:val="EndnoteText"/>
        <w:rPr>
          <w:rFonts w:ascii="Times New Roman" w:hAnsi="Times New Roman" w:cs="Times New Roman"/>
        </w:rPr>
      </w:pPr>
      <w:r w:rsidRPr="00EA3A91">
        <w:rPr>
          <w:rStyle w:val="EndnoteReference"/>
          <w:rFonts w:ascii="Times New Roman" w:hAnsi="Times New Roman" w:cs="Times New Roman"/>
        </w:rPr>
        <w:endnoteRef/>
      </w:r>
      <w:r w:rsidRPr="00EA3A91">
        <w:rPr>
          <w:rFonts w:ascii="Times New Roman" w:hAnsi="Times New Roman" w:cs="Times New Roman"/>
        </w:rPr>
        <w:t xml:space="preserve"> </w:t>
      </w:r>
      <w:r w:rsidR="00007243" w:rsidRPr="00007243">
        <w:rPr>
          <w:rFonts w:ascii="Times New Roman" w:hAnsi="Times New Roman" w:cs="Times New Roman"/>
        </w:rP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5F3153" w:rsidRPr="00EA3A91" w:rsidRDefault="005F3153">
      <w:pPr>
        <w:pStyle w:val="EndnoteText"/>
        <w:rPr>
          <w:rFonts w:ascii="Times New Roman" w:hAnsi="Times New Roman" w:cs="Times New Roman"/>
        </w:rPr>
      </w:pPr>
      <w:r w:rsidRPr="00EA3A91">
        <w:rPr>
          <w:rStyle w:val="EndnoteReference"/>
          <w:rFonts w:ascii="Times New Roman" w:hAnsi="Times New Roman" w:cs="Times New Roman"/>
        </w:rPr>
        <w:endnoteRef/>
      </w:r>
      <w:r w:rsidRPr="00EA3A91">
        <w:rPr>
          <w:rFonts w:ascii="Times New Roman" w:hAnsi="Times New Roman" w:cs="Times New Roman"/>
        </w:rPr>
        <w:t xml:space="preserve"> https://www.state.gov/documents/organization/263637.pdf</w:t>
      </w:r>
    </w:p>
  </w:endnote>
  <w:endnote w:id="5">
    <w:p w:rsidR="00E30FA2" w:rsidRPr="00EA3A91" w:rsidRDefault="00E30FA2" w:rsidP="00E30FA2">
      <w:pPr>
        <w:pStyle w:val="EndnoteText"/>
        <w:rPr>
          <w:rFonts w:ascii="Times New Roman" w:hAnsi="Times New Roman" w:cs="Times New Roman"/>
        </w:rPr>
      </w:pPr>
      <w:r w:rsidRPr="00EA3A91">
        <w:rPr>
          <w:rStyle w:val="EndnoteReference"/>
          <w:rFonts w:ascii="Times New Roman" w:hAnsi="Times New Roman" w:cs="Times New Roman"/>
        </w:rPr>
        <w:endnoteRef/>
      </w:r>
      <w:r w:rsidRPr="00EA3A91">
        <w:rPr>
          <w:rFonts w:ascii="Times New Roman" w:hAnsi="Times New Roman" w:cs="Times New Roman"/>
        </w:rPr>
        <w:t xml:space="preserve"> https://2009-2017.state.gov/r/pa/ei/biog/221738.htm</w:t>
      </w:r>
    </w:p>
  </w:endnote>
  <w:endnote w:id="6">
    <w:p w:rsidR="005F3153" w:rsidRPr="00EA3A91" w:rsidRDefault="005F3153">
      <w:pPr>
        <w:pStyle w:val="EndnoteText"/>
        <w:rPr>
          <w:rFonts w:ascii="Times New Roman" w:hAnsi="Times New Roman" w:cs="Times New Roman"/>
        </w:rPr>
      </w:pPr>
      <w:r w:rsidRPr="00EA3A91">
        <w:rPr>
          <w:rStyle w:val="EndnoteReference"/>
          <w:rFonts w:ascii="Times New Roman" w:hAnsi="Times New Roman" w:cs="Times New Roman"/>
        </w:rPr>
        <w:endnoteRef/>
      </w:r>
      <w:r w:rsidRPr="00EA3A91">
        <w:rPr>
          <w:rFonts w:ascii="Times New Roman" w:hAnsi="Times New Roman" w:cs="Times New Roman"/>
        </w:rPr>
        <w:t xml:space="preserve"> https://lo.bvdep.com/OrgChart.asp?curp=1&amp;LDIBookId=19&amp;LDISectionId=180&amp;LDIOrgId=157551</w:t>
      </w:r>
    </w:p>
  </w:endnote>
  <w:endnote w:id="7">
    <w:p w:rsidR="005F3153" w:rsidRPr="00EA3A91" w:rsidRDefault="005F3153">
      <w:pPr>
        <w:pStyle w:val="EndnoteText"/>
        <w:rPr>
          <w:rFonts w:ascii="Times New Roman" w:hAnsi="Times New Roman" w:cs="Times New Roman"/>
        </w:rPr>
      </w:pPr>
      <w:r w:rsidRPr="00EA3A91">
        <w:rPr>
          <w:rStyle w:val="EndnoteReference"/>
          <w:rFonts w:ascii="Times New Roman" w:hAnsi="Times New Roman" w:cs="Times New Roman"/>
        </w:rPr>
        <w:endnoteRef/>
      </w:r>
      <w:r w:rsidRPr="00EA3A91">
        <w:rPr>
          <w:rFonts w:ascii="Times New Roman" w:hAnsi="Times New Roman" w:cs="Times New Roman"/>
        </w:rPr>
        <w:t xml:space="preserve"> OPM</w:t>
      </w:r>
    </w:p>
  </w:endnote>
  <w:endnote w:id="8">
    <w:p w:rsidR="001E6E34" w:rsidRPr="00EA3A91" w:rsidRDefault="001E6E34" w:rsidP="001E6E34">
      <w:pPr>
        <w:pStyle w:val="EndnoteText"/>
        <w:rPr>
          <w:rFonts w:ascii="Times New Roman" w:hAnsi="Times New Roman" w:cs="Times New Roman"/>
        </w:rPr>
      </w:pPr>
      <w:r w:rsidRPr="00EA3A91">
        <w:rPr>
          <w:rStyle w:val="EndnoteReference"/>
          <w:rFonts w:ascii="Times New Roman" w:hAnsi="Times New Roman" w:cs="Times New Roman"/>
        </w:rPr>
        <w:endnoteRef/>
      </w:r>
      <w:r w:rsidRPr="00EA3A91">
        <w:rPr>
          <w:rFonts w:ascii="Times New Roman" w:hAnsi="Times New Roman" w:cs="Times New Roman"/>
        </w:rPr>
        <w:t xml:space="preserve"> Romney Readiness Project position description</w:t>
      </w:r>
    </w:p>
  </w:endnote>
  <w:endnote w:id="9">
    <w:p w:rsidR="00D0584F" w:rsidRPr="00EA3A91" w:rsidRDefault="00D0584F">
      <w:pPr>
        <w:pStyle w:val="EndnoteText"/>
        <w:rPr>
          <w:rFonts w:ascii="Times New Roman" w:hAnsi="Times New Roman" w:cs="Times New Roman"/>
        </w:rPr>
      </w:pPr>
      <w:r w:rsidRPr="00EA3A91">
        <w:rPr>
          <w:rStyle w:val="EndnoteReference"/>
          <w:rFonts w:ascii="Times New Roman" w:hAnsi="Times New Roman" w:cs="Times New Roman"/>
        </w:rPr>
        <w:endnoteRef/>
      </w:r>
      <w:r w:rsidRPr="00EA3A91">
        <w:rPr>
          <w:rFonts w:ascii="Times New Roman" w:hAnsi="Times New Roman" w:cs="Times New Roman"/>
        </w:rPr>
        <w:t xml:space="preserve"> https://2009-2017.state.gov/r/pa/ei/biog/221738.htm</w:t>
      </w:r>
    </w:p>
  </w:endnote>
  <w:endnote w:id="10">
    <w:p w:rsidR="00D0584F" w:rsidRPr="00EA3A91" w:rsidRDefault="00D0584F">
      <w:pPr>
        <w:pStyle w:val="EndnoteText"/>
        <w:rPr>
          <w:rFonts w:ascii="Times New Roman" w:hAnsi="Times New Roman" w:cs="Times New Roman"/>
        </w:rPr>
      </w:pPr>
      <w:r w:rsidRPr="00EA3A91">
        <w:rPr>
          <w:rStyle w:val="EndnoteReference"/>
          <w:rFonts w:ascii="Times New Roman" w:hAnsi="Times New Roman" w:cs="Times New Roman"/>
        </w:rPr>
        <w:endnoteRef/>
      </w:r>
      <w:r w:rsidRPr="00EA3A91">
        <w:rPr>
          <w:rFonts w:ascii="Times New Roman" w:hAnsi="Times New Roman" w:cs="Times New Roman"/>
        </w:rPr>
        <w:t xml:space="preserve"> http://www.gibsondunn.com/news/Pages/SeniorStateDepartmentOfficialJoseW-FernandezJoinsGibsonDunninNewYork.aspx</w:t>
      </w:r>
    </w:p>
  </w:endnote>
  <w:endnote w:id="11">
    <w:p w:rsidR="004C7074" w:rsidRPr="00EA3A91" w:rsidRDefault="004C7074">
      <w:pPr>
        <w:pStyle w:val="EndnoteText"/>
        <w:rPr>
          <w:rFonts w:ascii="Times New Roman" w:hAnsi="Times New Roman" w:cs="Times New Roman"/>
        </w:rPr>
      </w:pPr>
      <w:r w:rsidRPr="00EA3A91">
        <w:rPr>
          <w:rStyle w:val="EndnoteReference"/>
          <w:rFonts w:ascii="Times New Roman" w:hAnsi="Times New Roman" w:cs="Times New Roman"/>
        </w:rPr>
        <w:endnoteRef/>
      </w:r>
      <w:r w:rsidRPr="00EA3A91">
        <w:rPr>
          <w:rFonts w:ascii="Times New Roman" w:hAnsi="Times New Roman" w:cs="Times New Roman"/>
        </w:rPr>
        <w:t xml:space="preserve"> https://lo.bvdep.com/PeopleDocument.asp?PersonId=-1&amp;LDIPeopleId=487199&amp;Save=1</w:t>
      </w:r>
    </w:p>
  </w:endnote>
  <w:endnote w:id="12">
    <w:p w:rsidR="00D77B14" w:rsidRPr="00EA3A91" w:rsidRDefault="00D77B14">
      <w:pPr>
        <w:pStyle w:val="EndnoteText"/>
        <w:rPr>
          <w:rFonts w:ascii="Times New Roman" w:hAnsi="Times New Roman" w:cs="Times New Roman"/>
        </w:rPr>
      </w:pPr>
      <w:r w:rsidRPr="00EA3A91">
        <w:rPr>
          <w:rStyle w:val="EndnoteReference"/>
          <w:rFonts w:ascii="Times New Roman" w:hAnsi="Times New Roman" w:cs="Times New Roman"/>
        </w:rPr>
        <w:endnoteRef/>
      </w:r>
      <w:r w:rsidRPr="00EA3A91">
        <w:rPr>
          <w:rFonts w:ascii="Times New Roman" w:hAnsi="Times New Roman" w:cs="Times New Roman"/>
        </w:rPr>
        <w:t xml:space="preserve"> https://www.adn.com/alaska-news/article/candidate-profile-dan-sullivan-marine-and-ex-resources-chief-aims-us-senate-seat/2014/04/20/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4C7074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007243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4C7074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6DFA915" wp14:editId="0D6665AC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007243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4C7074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007243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4C7074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007243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4C" w:rsidRDefault="0004384C" w:rsidP="00A85E53">
      <w:pPr>
        <w:spacing w:after="0" w:line="240" w:lineRule="auto"/>
      </w:pPr>
      <w:r>
        <w:separator/>
      </w:r>
    </w:p>
  </w:footnote>
  <w:footnote w:type="continuationSeparator" w:id="0">
    <w:p w:rsidR="0004384C" w:rsidRDefault="0004384C" w:rsidP="00A8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007243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16F8D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007243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007243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F58"/>
    <w:multiLevelType w:val="hybridMultilevel"/>
    <w:tmpl w:val="1D24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C26"/>
    <w:multiLevelType w:val="hybridMultilevel"/>
    <w:tmpl w:val="6CAC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E7643"/>
    <w:multiLevelType w:val="hybridMultilevel"/>
    <w:tmpl w:val="904A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B757D"/>
    <w:multiLevelType w:val="hybridMultilevel"/>
    <w:tmpl w:val="086A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1FDF"/>
    <w:multiLevelType w:val="hybridMultilevel"/>
    <w:tmpl w:val="D164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E66EE"/>
    <w:multiLevelType w:val="hybridMultilevel"/>
    <w:tmpl w:val="FF3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0E7B"/>
    <w:multiLevelType w:val="hybridMultilevel"/>
    <w:tmpl w:val="5B76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C5D1B"/>
    <w:multiLevelType w:val="hybridMultilevel"/>
    <w:tmpl w:val="4FE8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54135"/>
    <w:multiLevelType w:val="hybridMultilevel"/>
    <w:tmpl w:val="FAF8ABD0"/>
    <w:lvl w:ilvl="0" w:tplc="E44C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57"/>
    <w:rsid w:val="00007243"/>
    <w:rsid w:val="0004384C"/>
    <w:rsid w:val="00113F87"/>
    <w:rsid w:val="001E6E34"/>
    <w:rsid w:val="0023719B"/>
    <w:rsid w:val="004668B7"/>
    <w:rsid w:val="004831C1"/>
    <w:rsid w:val="004C7074"/>
    <w:rsid w:val="00543B57"/>
    <w:rsid w:val="00544EDC"/>
    <w:rsid w:val="005E5685"/>
    <w:rsid w:val="005F3153"/>
    <w:rsid w:val="00616F8D"/>
    <w:rsid w:val="006F3851"/>
    <w:rsid w:val="00751383"/>
    <w:rsid w:val="007A4DA5"/>
    <w:rsid w:val="00A513AE"/>
    <w:rsid w:val="00A85E53"/>
    <w:rsid w:val="00B909FD"/>
    <w:rsid w:val="00BF020D"/>
    <w:rsid w:val="00C806C4"/>
    <w:rsid w:val="00D0584F"/>
    <w:rsid w:val="00D43511"/>
    <w:rsid w:val="00D60549"/>
    <w:rsid w:val="00D77B14"/>
    <w:rsid w:val="00DF1176"/>
    <w:rsid w:val="00E25E50"/>
    <w:rsid w:val="00E30FA2"/>
    <w:rsid w:val="00E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A17C2-F43D-4F0A-8302-6A0CDE51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3B57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43B57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543B57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43B57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543B57"/>
  </w:style>
  <w:style w:type="table" w:styleId="TableGrid">
    <w:name w:val="Table Grid"/>
    <w:aliases w:val="Clutch Table"/>
    <w:basedOn w:val="TableNormal"/>
    <w:uiPriority w:val="59"/>
    <w:rsid w:val="005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543B57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A85E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85E53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A85E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3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eorge_W._Bus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United_States_National_Security_Counc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United_States_National_Economic_Counci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National_Security_Advisor_(United_States)" TargetMode="Externa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esidentialtransition.org/publications/federal-position-descriptions.p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9A5A-6658-46BE-97D1-FC6942C3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Casey Dennison</cp:lastModifiedBy>
  <cp:revision>5</cp:revision>
  <dcterms:created xsi:type="dcterms:W3CDTF">2017-06-22T15:19:00Z</dcterms:created>
  <dcterms:modified xsi:type="dcterms:W3CDTF">2017-08-23T20:29:00Z</dcterms:modified>
</cp:coreProperties>
</file>