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225ED3" w:rsidRPr="007D1D81" w:rsidRDefault="00225ED3" w:rsidP="00225ED3">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395"/>
      <w:r w:rsidRPr="007D1D81">
        <w:rPr>
          <w:rFonts w:ascii="Arial" w:eastAsiaTheme="majorEastAsia" w:hAnsi="Arial" w:cstheme="majorBidi"/>
          <w:b/>
          <w:bCs/>
          <w:caps/>
          <w:sz w:val="26"/>
          <w:szCs w:val="24"/>
        </w:rPr>
        <w:t>Governor, Federal reserve system</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2"/>
        <w:gridCol w:w="6840"/>
      </w:tblGrid>
      <w:tr w:rsidR="00225ED3" w:rsidRPr="00EC0505" w:rsidTr="00225ED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225ED3" w:rsidRPr="00EC0505" w:rsidRDefault="00225ED3" w:rsidP="00E4729D">
            <w:pPr>
              <w:contextualSpacing/>
              <w:jc w:val="center"/>
              <w:rPr>
                <w:rFonts w:asciiTheme="majorHAnsi" w:hAnsiTheme="majorHAnsi" w:cstheme="majorHAnsi"/>
                <w:b/>
              </w:rPr>
            </w:pPr>
            <w:r w:rsidRPr="00EC0505">
              <w:rPr>
                <w:rFonts w:asciiTheme="majorHAnsi" w:hAnsiTheme="majorHAnsi" w:cstheme="majorHAnsi"/>
                <w:b/>
              </w:rPr>
              <w:t>OVERVIEW</w:t>
            </w:r>
          </w:p>
        </w:tc>
      </w:tr>
      <w:tr w:rsidR="00225ED3" w:rsidRPr="00EC0505" w:rsidTr="00225ED3">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25ED3" w:rsidRPr="00EC0505" w:rsidRDefault="00225ED3" w:rsidP="00E4729D">
            <w:pPr>
              <w:contextualSpacing/>
              <w:rPr>
                <w:rFonts w:asciiTheme="majorHAnsi" w:hAnsiTheme="majorHAnsi" w:cstheme="majorHAnsi"/>
              </w:rPr>
            </w:pPr>
            <w:r w:rsidRPr="00EC0505">
              <w:rPr>
                <w:rFonts w:asciiTheme="majorHAnsi" w:hAnsiTheme="majorHAnsi" w:cstheme="majorHAnsi"/>
              </w:rPr>
              <w:t>Senate Committee</w:t>
            </w:r>
          </w:p>
        </w:tc>
        <w:tc>
          <w:tcPr>
            <w:tcW w:w="6840" w:type="dxa"/>
            <w:tcBorders>
              <w:top w:val="single" w:sz="2" w:space="0" w:color="auto"/>
              <w:left w:val="single" w:sz="2" w:space="0" w:color="auto"/>
              <w:bottom w:val="single" w:sz="2" w:space="0" w:color="auto"/>
              <w:right w:val="single" w:sz="2" w:space="0" w:color="auto"/>
            </w:tcBorders>
          </w:tcPr>
          <w:p w:rsidR="00225ED3" w:rsidRPr="00EC0505" w:rsidRDefault="008E5FC7" w:rsidP="00E4729D">
            <w:pPr>
              <w:contextualSpacing/>
              <w:rPr>
                <w:rFonts w:asciiTheme="majorHAnsi" w:hAnsiTheme="majorHAnsi" w:cstheme="majorHAnsi"/>
                <w:bCs/>
              </w:rPr>
            </w:pPr>
            <w:r w:rsidRPr="00EC0505">
              <w:rPr>
                <w:rFonts w:asciiTheme="majorHAnsi" w:hAnsiTheme="majorHAnsi" w:cstheme="majorHAnsi"/>
                <w:bCs/>
              </w:rPr>
              <w:t>Banking, Housing</w:t>
            </w:r>
            <w:r w:rsidR="00225ED3" w:rsidRPr="00EC0505">
              <w:rPr>
                <w:rFonts w:asciiTheme="majorHAnsi" w:hAnsiTheme="majorHAnsi" w:cstheme="majorHAnsi"/>
                <w:bCs/>
              </w:rPr>
              <w:t xml:space="preserve"> and Urban Affairs</w:t>
            </w:r>
          </w:p>
        </w:tc>
      </w:tr>
      <w:tr w:rsidR="00225ED3" w:rsidRPr="00EC0505" w:rsidTr="00225ED3">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25ED3" w:rsidRPr="00EC0505" w:rsidRDefault="00225ED3" w:rsidP="00E4729D">
            <w:pPr>
              <w:contextualSpacing/>
              <w:rPr>
                <w:rFonts w:asciiTheme="majorHAnsi" w:hAnsiTheme="majorHAnsi" w:cstheme="majorHAnsi"/>
              </w:rPr>
            </w:pPr>
            <w:r w:rsidRPr="00EC0505">
              <w:rPr>
                <w:rFonts w:asciiTheme="majorHAnsi" w:hAnsiTheme="majorHAnsi" w:cstheme="majorHAnsi"/>
              </w:rPr>
              <w:t>Agency Mission</w:t>
            </w:r>
          </w:p>
        </w:tc>
        <w:tc>
          <w:tcPr>
            <w:tcW w:w="6840" w:type="dxa"/>
            <w:tcBorders>
              <w:top w:val="single" w:sz="2" w:space="0" w:color="auto"/>
              <w:left w:val="single" w:sz="2" w:space="0" w:color="auto"/>
              <w:bottom w:val="single" w:sz="2" w:space="0" w:color="auto"/>
              <w:right w:val="single" w:sz="2" w:space="0" w:color="auto"/>
            </w:tcBorders>
            <w:shd w:val="clear" w:color="auto" w:fill="auto"/>
          </w:tcPr>
          <w:p w:rsidR="00225ED3" w:rsidRPr="00EC0505" w:rsidRDefault="00225ED3" w:rsidP="00E4729D">
            <w:pPr>
              <w:contextualSpacing/>
              <w:rPr>
                <w:rFonts w:asciiTheme="majorHAnsi" w:hAnsiTheme="majorHAnsi" w:cstheme="majorHAnsi"/>
                <w:bCs/>
              </w:rPr>
            </w:pPr>
            <w:r w:rsidRPr="00EC0505">
              <w:rPr>
                <w:rFonts w:asciiTheme="majorHAnsi" w:hAnsiTheme="majorHAnsi" w:cstheme="majorHAnsi"/>
                <w:bCs/>
              </w:rPr>
              <w:t>The Federal Reserve System, often referred to as the Federal Reserve or simply "the Fed," is the central bank of the United States and was created by Congress to provide the nation with a safer, more flexible and more stable monetary and financial system.</w:t>
            </w:r>
          </w:p>
        </w:tc>
      </w:tr>
      <w:tr w:rsidR="00225ED3" w:rsidRPr="00EC0505" w:rsidTr="00225ED3">
        <w:trPr>
          <w:trHeight w:val="2106"/>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25ED3" w:rsidRPr="00EC0505" w:rsidRDefault="00225ED3" w:rsidP="00E4729D">
            <w:pPr>
              <w:contextualSpacing/>
              <w:rPr>
                <w:rFonts w:asciiTheme="majorHAnsi" w:hAnsiTheme="majorHAnsi" w:cstheme="majorHAnsi"/>
              </w:rPr>
            </w:pPr>
            <w:r w:rsidRPr="00EC0505">
              <w:rPr>
                <w:rFonts w:asciiTheme="majorHAnsi" w:hAnsiTheme="majorHAnsi" w:cstheme="majorHAnsi"/>
              </w:rPr>
              <w:t xml:space="preserve">Position Overview </w:t>
            </w:r>
          </w:p>
        </w:tc>
        <w:tc>
          <w:tcPr>
            <w:tcW w:w="6840" w:type="dxa"/>
            <w:tcBorders>
              <w:top w:val="single" w:sz="2" w:space="0" w:color="auto"/>
              <w:left w:val="single" w:sz="2" w:space="0" w:color="auto"/>
              <w:bottom w:val="single" w:sz="2" w:space="0" w:color="auto"/>
              <w:right w:val="single" w:sz="2" w:space="0" w:color="auto"/>
            </w:tcBorders>
          </w:tcPr>
          <w:p w:rsidR="00225ED3" w:rsidRPr="00EC0505" w:rsidRDefault="00225ED3" w:rsidP="00E4729D">
            <w:pPr>
              <w:contextualSpacing/>
              <w:rPr>
                <w:rFonts w:asciiTheme="majorHAnsi" w:hAnsiTheme="majorHAnsi" w:cstheme="majorHAnsi"/>
                <w:bCs/>
              </w:rPr>
            </w:pPr>
            <w:r w:rsidRPr="00EC0505">
              <w:rPr>
                <w:rFonts w:asciiTheme="majorHAnsi" w:hAnsiTheme="majorHAnsi" w:cstheme="majorHAnsi"/>
                <w:bCs/>
              </w:rPr>
              <w:t>The full term of a Governor is 14 years. Once appointed, governors may not be removed from office for their policy views. The lengthy terms and staggered appointments are intended to contribute to the insulation of the board—and the Federal Reserve System as a whole—from day-to-day political pressures to which it might otherwise be subject.</w:t>
            </w:r>
          </w:p>
          <w:p w:rsidR="00225ED3" w:rsidRPr="00EC0505" w:rsidRDefault="00225ED3" w:rsidP="00E4729D">
            <w:pPr>
              <w:contextualSpacing/>
              <w:rPr>
                <w:rFonts w:asciiTheme="majorHAnsi" w:hAnsiTheme="majorHAnsi" w:cstheme="majorHAnsi"/>
                <w:bCs/>
              </w:rPr>
            </w:pPr>
          </w:p>
          <w:p w:rsidR="00225ED3" w:rsidRPr="00EC0505" w:rsidRDefault="00225ED3" w:rsidP="00E4729D">
            <w:pPr>
              <w:contextualSpacing/>
              <w:rPr>
                <w:rFonts w:asciiTheme="majorHAnsi" w:hAnsiTheme="majorHAnsi" w:cstheme="majorHAnsi"/>
                <w:bCs/>
              </w:rPr>
            </w:pPr>
            <w:r w:rsidRPr="00EC0505">
              <w:rPr>
                <w:rFonts w:asciiTheme="majorHAnsi" w:hAnsiTheme="majorHAnsi" w:cstheme="majorHAnsi"/>
                <w:bCs/>
              </w:rPr>
              <w:t>In addition to serving as members of the board, the Chairman and Vice Chairman of the board serve terms of four years, and they may be reappointed to those roles and serve until their terms as governors expire. The Chairman serves as public spokesperson and representative of the board and manager of the board's staff. The Chairman also presides at board meetings. Affirming the apolitical nature of the board, recent presidents of both major political parties have selected the same person as Board Chairman.</w:t>
            </w:r>
          </w:p>
        </w:tc>
      </w:tr>
      <w:tr w:rsidR="00225ED3" w:rsidRPr="00EC0505" w:rsidTr="00225ED3">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25ED3" w:rsidRPr="00EC0505" w:rsidRDefault="00225ED3" w:rsidP="00E4729D">
            <w:pPr>
              <w:contextualSpacing/>
              <w:rPr>
                <w:rFonts w:asciiTheme="majorHAnsi" w:hAnsiTheme="majorHAnsi" w:cstheme="majorHAnsi"/>
                <w:i/>
              </w:rPr>
            </w:pPr>
            <w:r w:rsidRPr="00EC0505">
              <w:rPr>
                <w:rFonts w:asciiTheme="majorHAnsi" w:hAnsiTheme="majorHAnsi" w:cstheme="majorHAnsi"/>
              </w:rPr>
              <w:t xml:space="preserve">Compensation </w:t>
            </w:r>
          </w:p>
        </w:tc>
        <w:tc>
          <w:tcPr>
            <w:tcW w:w="6840" w:type="dxa"/>
            <w:tcBorders>
              <w:top w:val="single" w:sz="2" w:space="0" w:color="auto"/>
              <w:left w:val="single" w:sz="2" w:space="0" w:color="auto"/>
              <w:bottom w:val="single" w:sz="2" w:space="0" w:color="auto"/>
              <w:right w:val="single" w:sz="2" w:space="0" w:color="auto"/>
            </w:tcBorders>
          </w:tcPr>
          <w:p w:rsidR="00225ED3" w:rsidRPr="00EC0505" w:rsidRDefault="00B2024F" w:rsidP="00F965BC">
            <w:pPr>
              <w:contextualSpacing/>
              <w:rPr>
                <w:rFonts w:asciiTheme="majorHAnsi" w:hAnsiTheme="majorHAnsi" w:cstheme="majorHAnsi"/>
                <w:bCs/>
              </w:rPr>
            </w:pPr>
            <w:r w:rsidRPr="00EC0505">
              <w:rPr>
                <w:rFonts w:asciiTheme="majorHAnsi" w:hAnsiTheme="majorHAnsi" w:cstheme="majorHAnsi"/>
                <w:bCs/>
              </w:rPr>
              <w:t>Level II $</w:t>
            </w:r>
            <w:r w:rsidR="00F965BC">
              <w:rPr>
                <w:rFonts w:asciiTheme="majorHAnsi" w:hAnsiTheme="majorHAnsi" w:cstheme="majorHAnsi"/>
                <w:bCs/>
              </w:rPr>
              <w:t>179,700</w:t>
            </w:r>
            <w:r w:rsidR="00225ED3" w:rsidRPr="00EC0505">
              <w:rPr>
                <w:rFonts w:asciiTheme="majorHAnsi" w:hAnsiTheme="majorHAnsi" w:cstheme="majorHAnsi"/>
                <w:bCs/>
              </w:rPr>
              <w:t xml:space="preserve"> (5 U.S.C. § 5313)</w:t>
            </w:r>
            <w:r w:rsidR="008E5FC7" w:rsidRPr="00EC0505">
              <w:rPr>
                <w:rStyle w:val="EndnoteReference"/>
                <w:rFonts w:asciiTheme="majorHAnsi" w:hAnsiTheme="majorHAnsi" w:cstheme="majorHAnsi"/>
                <w:bCs/>
              </w:rPr>
              <w:endnoteReference w:id="1"/>
            </w:r>
          </w:p>
        </w:tc>
      </w:tr>
      <w:tr w:rsidR="00225ED3" w:rsidRPr="00EC0505" w:rsidTr="00225ED3">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25ED3" w:rsidRPr="00EC0505" w:rsidRDefault="00225ED3" w:rsidP="00E4729D">
            <w:pPr>
              <w:contextualSpacing/>
              <w:rPr>
                <w:rFonts w:asciiTheme="majorHAnsi" w:hAnsiTheme="majorHAnsi" w:cstheme="majorHAnsi"/>
              </w:rPr>
            </w:pPr>
            <w:r w:rsidRPr="00EC0505">
              <w:rPr>
                <w:rFonts w:asciiTheme="majorHAnsi" w:hAnsiTheme="majorHAnsi" w:cstheme="majorHAnsi"/>
              </w:rPr>
              <w:t xml:space="preserve">Position Reports to </w:t>
            </w:r>
          </w:p>
        </w:tc>
        <w:tc>
          <w:tcPr>
            <w:tcW w:w="6840" w:type="dxa"/>
            <w:tcBorders>
              <w:top w:val="single" w:sz="2" w:space="0" w:color="auto"/>
              <w:left w:val="single" w:sz="2" w:space="0" w:color="auto"/>
              <w:bottom w:val="single" w:sz="2" w:space="0" w:color="auto"/>
              <w:right w:val="single" w:sz="2" w:space="0" w:color="auto"/>
            </w:tcBorders>
          </w:tcPr>
          <w:p w:rsidR="00225ED3" w:rsidRPr="00EC0505" w:rsidRDefault="00225ED3" w:rsidP="00E4729D">
            <w:pPr>
              <w:contextualSpacing/>
              <w:rPr>
                <w:rFonts w:asciiTheme="majorHAnsi" w:hAnsiTheme="majorHAnsi" w:cstheme="majorHAnsi"/>
              </w:rPr>
            </w:pPr>
            <w:r w:rsidRPr="00EC0505">
              <w:rPr>
                <w:rFonts w:asciiTheme="majorHAnsi" w:hAnsiTheme="majorHAnsi" w:cstheme="majorHAnsi"/>
              </w:rPr>
              <w:t>Though Congress sets the goals for monetary policy, decisions of the board about how to reach those goals do not require approval by the president or anyone else in the executive or legislative branches of government.</w:t>
            </w:r>
          </w:p>
        </w:tc>
      </w:tr>
      <w:tr w:rsidR="00225ED3" w:rsidRPr="00EC0505" w:rsidTr="00225ED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225ED3" w:rsidRPr="00EC0505" w:rsidRDefault="00225ED3" w:rsidP="00E4729D">
            <w:pPr>
              <w:contextualSpacing/>
              <w:jc w:val="center"/>
              <w:rPr>
                <w:rFonts w:asciiTheme="majorHAnsi" w:hAnsiTheme="majorHAnsi" w:cstheme="majorHAnsi"/>
                <w:b/>
              </w:rPr>
            </w:pPr>
            <w:r w:rsidRPr="00EC0505">
              <w:rPr>
                <w:rFonts w:asciiTheme="majorHAnsi" w:hAnsiTheme="majorHAnsi" w:cstheme="majorHAnsi"/>
                <w:b/>
              </w:rPr>
              <w:t>RESPONSIBILITIES</w:t>
            </w:r>
          </w:p>
        </w:tc>
      </w:tr>
      <w:tr w:rsidR="00225ED3" w:rsidRPr="00EC0505" w:rsidTr="00225ED3">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25ED3" w:rsidRPr="00EC0505" w:rsidRDefault="00225ED3" w:rsidP="00E4729D">
            <w:pPr>
              <w:contextualSpacing/>
              <w:rPr>
                <w:rFonts w:asciiTheme="majorHAnsi" w:hAnsiTheme="majorHAnsi" w:cstheme="majorHAnsi"/>
              </w:rPr>
            </w:pPr>
            <w:r w:rsidRPr="00EC0505">
              <w:rPr>
                <w:rFonts w:asciiTheme="majorHAnsi" w:hAnsiTheme="majorHAnsi" w:cstheme="majorHAnsi"/>
              </w:rPr>
              <w:t xml:space="preserve">Management Scope </w:t>
            </w:r>
          </w:p>
        </w:tc>
        <w:tc>
          <w:tcPr>
            <w:tcW w:w="6840" w:type="dxa"/>
            <w:tcBorders>
              <w:top w:val="single" w:sz="2" w:space="0" w:color="auto"/>
              <w:left w:val="single" w:sz="2" w:space="0" w:color="auto"/>
              <w:bottom w:val="single" w:sz="2" w:space="0" w:color="auto"/>
              <w:right w:val="single" w:sz="2" w:space="0" w:color="auto"/>
            </w:tcBorders>
          </w:tcPr>
          <w:p w:rsidR="00225ED3" w:rsidRPr="00EC0505" w:rsidRDefault="00225ED3" w:rsidP="00E4729D">
            <w:pPr>
              <w:contextualSpacing/>
              <w:rPr>
                <w:rFonts w:asciiTheme="majorHAnsi" w:hAnsiTheme="majorHAnsi" w:cstheme="majorHAnsi"/>
                <w:bCs/>
              </w:rPr>
            </w:pPr>
            <w:r w:rsidRPr="00EC0505">
              <w:rPr>
                <w:rFonts w:asciiTheme="majorHAnsi" w:hAnsiTheme="majorHAnsi" w:cstheme="majorHAnsi"/>
                <w:bCs/>
              </w:rPr>
              <w:t>The board has approximately 1,850 employees.</w:t>
            </w:r>
            <w:bookmarkStart w:id="2" w:name="_GoBack"/>
            <w:bookmarkEnd w:id="2"/>
            <w:r w:rsidR="008E5FC7" w:rsidRPr="00EC0505">
              <w:rPr>
                <w:rStyle w:val="EndnoteReference"/>
                <w:rFonts w:asciiTheme="majorHAnsi" w:hAnsiTheme="majorHAnsi" w:cstheme="majorHAnsi"/>
                <w:bCs/>
              </w:rPr>
              <w:endnoteReference w:id="2"/>
            </w:r>
          </w:p>
        </w:tc>
      </w:tr>
      <w:tr w:rsidR="00225ED3" w:rsidRPr="00EC0505" w:rsidTr="00225ED3">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25ED3" w:rsidRPr="00EC0505" w:rsidRDefault="00225ED3" w:rsidP="00E4729D">
            <w:pPr>
              <w:contextualSpacing/>
              <w:rPr>
                <w:rFonts w:asciiTheme="majorHAnsi" w:hAnsiTheme="majorHAnsi" w:cstheme="majorHAnsi"/>
              </w:rPr>
            </w:pPr>
            <w:r w:rsidRPr="00EC0505">
              <w:rPr>
                <w:rFonts w:asciiTheme="majorHAnsi" w:hAnsiTheme="majorHAnsi" w:cstheme="majorHAnsi"/>
              </w:rPr>
              <w:t>Primary Responsibilities</w:t>
            </w:r>
          </w:p>
        </w:tc>
        <w:tc>
          <w:tcPr>
            <w:tcW w:w="6840" w:type="dxa"/>
            <w:tcBorders>
              <w:top w:val="single" w:sz="2" w:space="0" w:color="auto"/>
              <w:left w:val="single" w:sz="2" w:space="0" w:color="auto"/>
              <w:bottom w:val="single" w:sz="2" w:space="0" w:color="auto"/>
              <w:right w:val="single" w:sz="2" w:space="0" w:color="auto"/>
            </w:tcBorders>
          </w:tcPr>
          <w:p w:rsidR="00225ED3" w:rsidRPr="00EC0505" w:rsidRDefault="00225ED3" w:rsidP="00225ED3">
            <w:pPr>
              <w:numPr>
                <w:ilvl w:val="0"/>
                <w:numId w:val="44"/>
              </w:numPr>
              <w:ind w:left="440"/>
              <w:contextualSpacing/>
              <w:rPr>
                <w:rFonts w:asciiTheme="majorHAnsi" w:eastAsia="Calibri" w:hAnsiTheme="majorHAnsi" w:cstheme="majorHAnsi"/>
                <w:bCs/>
              </w:rPr>
            </w:pPr>
            <w:r w:rsidRPr="00EC0505">
              <w:rPr>
                <w:rFonts w:asciiTheme="majorHAnsi" w:eastAsia="Calibri" w:hAnsiTheme="majorHAnsi" w:cstheme="majorHAnsi"/>
                <w:bCs/>
              </w:rPr>
              <w:t>Conducts the nation's monetary policy by influencing money and credit conditions in the economy in pursuit of full employment and stable prices</w:t>
            </w:r>
          </w:p>
          <w:p w:rsidR="00225ED3" w:rsidRPr="00EC0505" w:rsidRDefault="00225ED3" w:rsidP="00225ED3">
            <w:pPr>
              <w:numPr>
                <w:ilvl w:val="0"/>
                <w:numId w:val="44"/>
              </w:numPr>
              <w:ind w:left="440"/>
              <w:contextualSpacing/>
              <w:rPr>
                <w:rFonts w:asciiTheme="majorHAnsi" w:eastAsia="Calibri" w:hAnsiTheme="majorHAnsi" w:cstheme="majorHAnsi"/>
                <w:bCs/>
              </w:rPr>
            </w:pPr>
            <w:r w:rsidRPr="00EC0505">
              <w:rPr>
                <w:rFonts w:asciiTheme="majorHAnsi" w:eastAsia="Calibri" w:hAnsiTheme="majorHAnsi" w:cstheme="majorHAnsi"/>
                <w:bCs/>
              </w:rPr>
              <w:t>Supervises and regulates banks and other important financial institutions to ensure the safety and soundness of the nation's banking and financial system and to protect the credit rights of consumers</w:t>
            </w:r>
          </w:p>
          <w:p w:rsidR="00225ED3" w:rsidRPr="00EC0505" w:rsidRDefault="00225ED3" w:rsidP="00225ED3">
            <w:pPr>
              <w:numPr>
                <w:ilvl w:val="0"/>
                <w:numId w:val="44"/>
              </w:numPr>
              <w:ind w:left="440"/>
              <w:contextualSpacing/>
              <w:rPr>
                <w:rFonts w:asciiTheme="majorHAnsi" w:eastAsia="Calibri" w:hAnsiTheme="majorHAnsi" w:cstheme="majorHAnsi"/>
                <w:bCs/>
              </w:rPr>
            </w:pPr>
            <w:r w:rsidRPr="00EC0505">
              <w:rPr>
                <w:rFonts w:asciiTheme="majorHAnsi" w:eastAsia="Calibri" w:hAnsiTheme="majorHAnsi" w:cstheme="majorHAnsi"/>
                <w:bCs/>
              </w:rPr>
              <w:t>Maintains the stability of the financial system and contains systemic risk that may arise in financial markets</w:t>
            </w:r>
          </w:p>
          <w:p w:rsidR="00225ED3" w:rsidRPr="00EC0505" w:rsidRDefault="00225ED3" w:rsidP="00225ED3">
            <w:pPr>
              <w:numPr>
                <w:ilvl w:val="0"/>
                <w:numId w:val="44"/>
              </w:numPr>
              <w:ind w:left="440"/>
              <w:contextualSpacing/>
              <w:rPr>
                <w:rFonts w:asciiTheme="majorHAnsi" w:eastAsia="Calibri" w:hAnsiTheme="majorHAnsi" w:cstheme="majorHAnsi"/>
                <w:bCs/>
              </w:rPr>
            </w:pPr>
            <w:r w:rsidRPr="00EC0505">
              <w:rPr>
                <w:rFonts w:asciiTheme="majorHAnsi" w:eastAsia="Calibri" w:hAnsiTheme="majorHAnsi" w:cstheme="majorHAnsi"/>
                <w:bCs/>
              </w:rPr>
              <w:t xml:space="preserve">Provides certain financial services to the U.S. government, U.S. financial institutions and foreign official institutions, and </w:t>
            </w:r>
            <w:r w:rsidRPr="00EC0505">
              <w:rPr>
                <w:rFonts w:asciiTheme="majorHAnsi" w:eastAsia="Calibri" w:hAnsiTheme="majorHAnsi" w:cstheme="majorHAnsi"/>
                <w:bCs/>
              </w:rPr>
              <w:lastRenderedPageBreak/>
              <w:t>playing a major role in operating and overseeing the nation's payments systems</w:t>
            </w:r>
          </w:p>
        </w:tc>
      </w:tr>
      <w:tr w:rsidR="00225ED3" w:rsidRPr="00EC0505" w:rsidTr="00225ED3">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25ED3" w:rsidRPr="00EC0505" w:rsidRDefault="00225ED3" w:rsidP="00E4729D">
            <w:pPr>
              <w:contextualSpacing/>
              <w:rPr>
                <w:rFonts w:asciiTheme="majorHAnsi" w:hAnsiTheme="majorHAnsi" w:cstheme="majorHAnsi"/>
              </w:rPr>
            </w:pPr>
            <w:r w:rsidRPr="00EC0505">
              <w:rPr>
                <w:rFonts w:asciiTheme="majorHAnsi" w:hAnsiTheme="majorHAnsi" w:cstheme="majorHAnsi"/>
              </w:rPr>
              <w:lastRenderedPageBreak/>
              <w:t xml:space="preserve">Strategic Goals and Priorities </w:t>
            </w:r>
          </w:p>
        </w:tc>
        <w:tc>
          <w:tcPr>
            <w:tcW w:w="6840" w:type="dxa"/>
            <w:tcBorders>
              <w:top w:val="single" w:sz="2" w:space="0" w:color="auto"/>
              <w:left w:val="single" w:sz="2" w:space="0" w:color="auto"/>
              <w:bottom w:val="single" w:sz="2" w:space="0" w:color="auto"/>
              <w:right w:val="single" w:sz="2" w:space="0" w:color="auto"/>
            </w:tcBorders>
            <w:vAlign w:val="center"/>
          </w:tcPr>
          <w:p w:rsidR="00225ED3" w:rsidRPr="00EC0505" w:rsidRDefault="00225ED3" w:rsidP="00E4729D">
            <w:pPr>
              <w:ind w:left="72"/>
              <w:contextualSpacing/>
              <w:jc w:val="center"/>
              <w:rPr>
                <w:rFonts w:asciiTheme="majorHAnsi" w:hAnsiTheme="majorHAnsi" w:cstheme="majorHAnsi"/>
              </w:rPr>
            </w:pPr>
          </w:p>
          <w:p w:rsidR="00225ED3" w:rsidRPr="00EC0505" w:rsidRDefault="00225ED3" w:rsidP="00E4729D">
            <w:pPr>
              <w:ind w:left="72"/>
              <w:contextualSpacing/>
              <w:jc w:val="center"/>
              <w:rPr>
                <w:rFonts w:asciiTheme="majorHAnsi" w:hAnsiTheme="majorHAnsi" w:cstheme="majorHAnsi"/>
              </w:rPr>
            </w:pPr>
          </w:p>
          <w:p w:rsidR="00225ED3" w:rsidRPr="00EC0505" w:rsidRDefault="00225ED3" w:rsidP="00E4729D">
            <w:pPr>
              <w:ind w:left="72"/>
              <w:contextualSpacing/>
              <w:jc w:val="center"/>
              <w:rPr>
                <w:rFonts w:asciiTheme="majorHAnsi" w:hAnsiTheme="majorHAnsi" w:cstheme="majorHAnsi"/>
              </w:rPr>
            </w:pPr>
            <w:r w:rsidRPr="00EC0505">
              <w:rPr>
                <w:rFonts w:asciiTheme="majorHAnsi" w:hAnsiTheme="majorHAnsi" w:cstheme="majorHAnsi"/>
              </w:rPr>
              <w:t xml:space="preserve">[Depends on the policy priorities of the administration] </w:t>
            </w:r>
          </w:p>
          <w:p w:rsidR="00225ED3" w:rsidRPr="00EC0505" w:rsidRDefault="00225ED3" w:rsidP="00E4729D">
            <w:pPr>
              <w:ind w:left="72"/>
              <w:contextualSpacing/>
              <w:jc w:val="center"/>
              <w:rPr>
                <w:rFonts w:asciiTheme="majorHAnsi" w:hAnsiTheme="majorHAnsi" w:cstheme="majorHAnsi"/>
              </w:rPr>
            </w:pPr>
          </w:p>
          <w:p w:rsidR="00225ED3" w:rsidRPr="00EC0505" w:rsidRDefault="00225ED3" w:rsidP="00E4729D">
            <w:pPr>
              <w:contextualSpacing/>
              <w:rPr>
                <w:rFonts w:asciiTheme="majorHAnsi" w:hAnsiTheme="majorHAnsi" w:cstheme="majorHAnsi"/>
              </w:rPr>
            </w:pPr>
          </w:p>
        </w:tc>
      </w:tr>
      <w:tr w:rsidR="00225ED3" w:rsidRPr="00EC0505" w:rsidTr="00225ED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225ED3" w:rsidRPr="00EC0505" w:rsidRDefault="00225ED3" w:rsidP="00E4729D">
            <w:pPr>
              <w:contextualSpacing/>
              <w:jc w:val="center"/>
              <w:rPr>
                <w:rFonts w:asciiTheme="majorHAnsi" w:hAnsiTheme="majorHAnsi" w:cstheme="majorHAnsi"/>
                <w:b/>
              </w:rPr>
            </w:pPr>
            <w:r w:rsidRPr="00EC0505">
              <w:rPr>
                <w:rFonts w:asciiTheme="majorHAnsi" w:hAnsiTheme="majorHAnsi" w:cstheme="majorHAnsi"/>
                <w:b/>
              </w:rPr>
              <w:t>REQUIREMENTS AND COMPETENCIES</w:t>
            </w:r>
          </w:p>
        </w:tc>
      </w:tr>
      <w:tr w:rsidR="00225ED3" w:rsidRPr="00EC0505" w:rsidTr="00225ED3">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25ED3" w:rsidRPr="00EC0505" w:rsidRDefault="00225ED3" w:rsidP="00E4729D">
            <w:pPr>
              <w:contextualSpacing/>
              <w:rPr>
                <w:rFonts w:asciiTheme="majorHAnsi" w:hAnsiTheme="majorHAnsi" w:cstheme="majorHAnsi"/>
              </w:rPr>
            </w:pPr>
            <w:r w:rsidRPr="00EC0505">
              <w:rPr>
                <w:rFonts w:asciiTheme="majorHAnsi" w:hAnsiTheme="majorHAnsi" w:cstheme="majorHAnsi"/>
              </w:rPr>
              <w:t>Requirements</w:t>
            </w:r>
          </w:p>
        </w:tc>
        <w:tc>
          <w:tcPr>
            <w:tcW w:w="6840" w:type="dxa"/>
            <w:tcBorders>
              <w:top w:val="single" w:sz="2" w:space="0" w:color="auto"/>
              <w:left w:val="single" w:sz="2" w:space="0" w:color="auto"/>
              <w:bottom w:val="single" w:sz="2" w:space="0" w:color="auto"/>
              <w:right w:val="single" w:sz="2" w:space="0" w:color="auto"/>
            </w:tcBorders>
          </w:tcPr>
          <w:p w:rsidR="00225ED3" w:rsidRPr="00EC0505" w:rsidRDefault="00225ED3" w:rsidP="00225ED3">
            <w:pPr>
              <w:numPr>
                <w:ilvl w:val="0"/>
                <w:numId w:val="44"/>
              </w:numPr>
              <w:ind w:left="440"/>
              <w:contextualSpacing/>
              <w:rPr>
                <w:rFonts w:asciiTheme="majorHAnsi" w:eastAsia="Calibri" w:hAnsiTheme="majorHAnsi" w:cstheme="majorHAnsi"/>
                <w:bCs/>
              </w:rPr>
            </w:pPr>
            <w:r w:rsidRPr="00EC0505">
              <w:rPr>
                <w:rFonts w:asciiTheme="majorHAnsi" w:eastAsia="Calibri" w:hAnsiTheme="majorHAnsi" w:cstheme="majorHAnsi"/>
                <w:bCs/>
              </w:rPr>
              <w:t>Advanced degree in economics</w:t>
            </w:r>
          </w:p>
          <w:p w:rsidR="00225ED3" w:rsidRPr="00EC0505" w:rsidRDefault="00225ED3" w:rsidP="00225ED3">
            <w:pPr>
              <w:numPr>
                <w:ilvl w:val="0"/>
                <w:numId w:val="44"/>
              </w:numPr>
              <w:ind w:left="440"/>
              <w:contextualSpacing/>
              <w:rPr>
                <w:rFonts w:asciiTheme="majorHAnsi" w:eastAsia="Calibri" w:hAnsiTheme="majorHAnsi" w:cstheme="majorHAnsi"/>
                <w:bCs/>
              </w:rPr>
            </w:pPr>
            <w:r w:rsidRPr="00EC0505">
              <w:rPr>
                <w:rFonts w:asciiTheme="majorHAnsi" w:eastAsia="Calibri" w:hAnsiTheme="majorHAnsi" w:cstheme="majorHAnsi"/>
                <w:bCs/>
              </w:rPr>
              <w:t>Demonstrated expertise in economic research and economic intelligence, and its implications for monetary policy</w:t>
            </w:r>
          </w:p>
          <w:p w:rsidR="00225ED3" w:rsidRPr="00EC0505" w:rsidRDefault="00225ED3" w:rsidP="00225ED3">
            <w:pPr>
              <w:numPr>
                <w:ilvl w:val="0"/>
                <w:numId w:val="44"/>
              </w:numPr>
              <w:ind w:left="440"/>
              <w:contextualSpacing/>
              <w:rPr>
                <w:rFonts w:asciiTheme="majorHAnsi" w:eastAsia="Calibri" w:hAnsiTheme="majorHAnsi" w:cstheme="majorHAnsi"/>
                <w:bCs/>
              </w:rPr>
            </w:pPr>
            <w:r w:rsidRPr="00EC0505">
              <w:rPr>
                <w:rFonts w:asciiTheme="majorHAnsi" w:eastAsia="Calibri" w:hAnsiTheme="majorHAnsi" w:cstheme="majorHAnsi"/>
                <w:bCs/>
              </w:rPr>
              <w:t>Ability to communicate clearly about monetary policy</w:t>
            </w:r>
          </w:p>
        </w:tc>
      </w:tr>
      <w:tr w:rsidR="00225ED3" w:rsidRPr="00EC0505" w:rsidTr="00225ED3">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25ED3" w:rsidRPr="00EC0505" w:rsidRDefault="00225ED3" w:rsidP="00E4729D">
            <w:pPr>
              <w:contextualSpacing/>
              <w:rPr>
                <w:rFonts w:asciiTheme="majorHAnsi" w:hAnsiTheme="majorHAnsi" w:cstheme="majorHAnsi"/>
              </w:rPr>
            </w:pPr>
            <w:r w:rsidRPr="00EC0505">
              <w:rPr>
                <w:rFonts w:asciiTheme="majorHAnsi" w:hAnsiTheme="majorHAnsi" w:cstheme="majorHAnsi"/>
              </w:rPr>
              <w:t>Competencies</w:t>
            </w:r>
          </w:p>
        </w:tc>
        <w:tc>
          <w:tcPr>
            <w:tcW w:w="6840" w:type="dxa"/>
            <w:tcBorders>
              <w:top w:val="single" w:sz="2" w:space="0" w:color="auto"/>
              <w:left w:val="single" w:sz="2" w:space="0" w:color="auto"/>
              <w:bottom w:val="single" w:sz="2" w:space="0" w:color="auto"/>
              <w:right w:val="single" w:sz="2" w:space="0" w:color="auto"/>
            </w:tcBorders>
          </w:tcPr>
          <w:p w:rsidR="00225ED3" w:rsidRPr="00EC0505" w:rsidRDefault="00225ED3" w:rsidP="00225ED3">
            <w:pPr>
              <w:numPr>
                <w:ilvl w:val="0"/>
                <w:numId w:val="43"/>
              </w:numPr>
              <w:ind w:left="440"/>
              <w:contextualSpacing/>
              <w:rPr>
                <w:rFonts w:asciiTheme="majorHAnsi" w:eastAsia="Calibri" w:hAnsiTheme="majorHAnsi" w:cstheme="majorHAnsi"/>
              </w:rPr>
            </w:pPr>
            <w:r w:rsidRPr="00EC0505">
              <w:rPr>
                <w:rFonts w:asciiTheme="majorHAnsi" w:eastAsia="Calibri" w:hAnsiTheme="majorHAnsi" w:cstheme="majorHAnsi"/>
              </w:rPr>
              <w:t>Strategic Orientation:  demonstrates complex thinking abilities, incorporating both analytical and conceptual abilities to manage and develop plans and strategies</w:t>
            </w:r>
          </w:p>
          <w:p w:rsidR="00225ED3" w:rsidRPr="00EC0505" w:rsidRDefault="00225ED3" w:rsidP="00225ED3">
            <w:pPr>
              <w:numPr>
                <w:ilvl w:val="0"/>
                <w:numId w:val="43"/>
              </w:numPr>
              <w:ind w:left="440"/>
              <w:contextualSpacing/>
              <w:rPr>
                <w:rFonts w:asciiTheme="majorHAnsi" w:eastAsia="Calibri" w:hAnsiTheme="majorHAnsi" w:cstheme="majorHAnsi"/>
              </w:rPr>
            </w:pPr>
            <w:r w:rsidRPr="00EC0505">
              <w:rPr>
                <w:rFonts w:asciiTheme="majorHAnsi" w:eastAsia="Calibri" w:hAnsiTheme="majorHAnsi" w:cstheme="majorHAnsi"/>
              </w:rPr>
              <w:t>Results Orientation: drive for improvement of results demonstrated by a track record of substantially enhancing performance or organizations</w:t>
            </w:r>
          </w:p>
          <w:p w:rsidR="00225ED3" w:rsidRPr="00EC0505" w:rsidRDefault="00225ED3" w:rsidP="00225ED3">
            <w:pPr>
              <w:numPr>
                <w:ilvl w:val="0"/>
                <w:numId w:val="43"/>
              </w:numPr>
              <w:ind w:left="440"/>
              <w:contextualSpacing/>
              <w:rPr>
                <w:rFonts w:asciiTheme="majorHAnsi" w:eastAsia="Calibri" w:hAnsiTheme="majorHAnsi" w:cstheme="majorHAnsi"/>
              </w:rPr>
            </w:pPr>
            <w:r w:rsidRPr="00EC0505">
              <w:rPr>
                <w:rFonts w:asciiTheme="majorHAnsi" w:eastAsia="Calibri" w:hAnsiTheme="majorHAnsi" w:cstheme="majorHAnsi"/>
              </w:rPr>
              <w:t>Team Leadership: can focus, align and build effective groups</w:t>
            </w:r>
          </w:p>
          <w:p w:rsidR="00225ED3" w:rsidRPr="00EC0505" w:rsidRDefault="00225ED3" w:rsidP="00225ED3">
            <w:pPr>
              <w:numPr>
                <w:ilvl w:val="0"/>
                <w:numId w:val="43"/>
              </w:numPr>
              <w:ind w:left="440"/>
              <w:contextualSpacing/>
              <w:rPr>
                <w:rFonts w:asciiTheme="majorHAnsi" w:eastAsia="Calibri" w:hAnsiTheme="majorHAnsi" w:cstheme="majorHAnsi"/>
                <w:bCs/>
                <w:i/>
              </w:rPr>
            </w:pPr>
            <w:r w:rsidRPr="00EC0505">
              <w:rPr>
                <w:rFonts w:asciiTheme="majorHAnsi" w:eastAsia="Calibri" w:hAnsiTheme="majorHAnsi" w:cstheme="majorHAnsi"/>
              </w:rPr>
              <w:t>Collaboration &amp; Influencing: works effectively with peers, partners and others who are not in the line of command</w:t>
            </w:r>
          </w:p>
        </w:tc>
      </w:tr>
      <w:tr w:rsidR="00684398" w:rsidRPr="00EC0505" w:rsidTr="008149B1">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EC0505" w:rsidRDefault="00684398" w:rsidP="00684398">
            <w:pPr>
              <w:jc w:val="center"/>
              <w:rPr>
                <w:rFonts w:asciiTheme="majorHAnsi" w:hAnsiTheme="majorHAnsi" w:cstheme="majorHAnsi"/>
                <w:b/>
              </w:rPr>
            </w:pPr>
            <w:r w:rsidRPr="00EC0505">
              <w:rPr>
                <w:rFonts w:asciiTheme="majorHAnsi" w:hAnsiTheme="majorHAnsi" w:cstheme="majorHAnsi"/>
                <w:b/>
              </w:rPr>
              <w:t>PAST APPOINTEES</w:t>
            </w:r>
          </w:p>
        </w:tc>
      </w:tr>
      <w:bookmarkEnd w:id="0"/>
      <w:tr w:rsidR="00225ED3" w:rsidRPr="00EC0505" w:rsidTr="00225ED3">
        <w:tc>
          <w:tcPr>
            <w:tcW w:w="9462" w:type="dxa"/>
            <w:gridSpan w:val="2"/>
            <w:tcBorders>
              <w:top w:val="single" w:sz="2" w:space="0" w:color="auto"/>
              <w:left w:val="single" w:sz="2" w:space="0" w:color="auto"/>
              <w:bottom w:val="single" w:sz="2" w:space="0" w:color="auto"/>
              <w:right w:val="single" w:sz="2" w:space="0" w:color="auto"/>
            </w:tcBorders>
          </w:tcPr>
          <w:p w:rsidR="00225ED3" w:rsidRPr="00EC0505" w:rsidRDefault="00225ED3" w:rsidP="00E4729D">
            <w:pPr>
              <w:contextualSpacing/>
              <w:rPr>
                <w:rFonts w:asciiTheme="majorHAnsi" w:hAnsiTheme="majorHAnsi" w:cstheme="majorHAnsi"/>
              </w:rPr>
            </w:pPr>
            <w:r w:rsidRPr="00EC0505">
              <w:rPr>
                <w:rFonts w:asciiTheme="majorHAnsi" w:hAnsiTheme="majorHAnsi" w:cstheme="majorHAnsi"/>
              </w:rPr>
              <w:t xml:space="preserve">Janet Yellen (2014 – Present): President and Chief Executive Officer of the Federal Reserve Bank of San Francisco; Chair of the White House Council of Economic Advisers   </w:t>
            </w:r>
          </w:p>
        </w:tc>
      </w:tr>
      <w:tr w:rsidR="00225ED3" w:rsidRPr="00EC0505" w:rsidTr="00225ED3">
        <w:tc>
          <w:tcPr>
            <w:tcW w:w="9462" w:type="dxa"/>
            <w:gridSpan w:val="2"/>
            <w:tcBorders>
              <w:top w:val="single" w:sz="2" w:space="0" w:color="auto"/>
              <w:left w:val="single" w:sz="2" w:space="0" w:color="auto"/>
              <w:bottom w:val="single" w:sz="2" w:space="0" w:color="auto"/>
              <w:right w:val="single" w:sz="2" w:space="0" w:color="auto"/>
            </w:tcBorders>
          </w:tcPr>
          <w:p w:rsidR="00225ED3" w:rsidRPr="00EC0505" w:rsidRDefault="00225ED3" w:rsidP="00E4729D">
            <w:pPr>
              <w:contextualSpacing/>
              <w:rPr>
                <w:rFonts w:asciiTheme="majorHAnsi" w:hAnsiTheme="majorHAnsi" w:cstheme="majorHAnsi"/>
              </w:rPr>
            </w:pPr>
            <w:r w:rsidRPr="00EC0505">
              <w:rPr>
                <w:rFonts w:asciiTheme="majorHAnsi" w:hAnsiTheme="majorHAnsi" w:cstheme="majorHAnsi"/>
              </w:rPr>
              <w:t xml:space="preserve">Stanley Fischer (2014 – Present): Governor of the Bank of Israel; Chief Economist at the World Bank </w:t>
            </w:r>
          </w:p>
        </w:tc>
      </w:tr>
      <w:tr w:rsidR="00225ED3" w:rsidRPr="00EC0505" w:rsidTr="00225ED3">
        <w:tc>
          <w:tcPr>
            <w:tcW w:w="9462" w:type="dxa"/>
            <w:gridSpan w:val="2"/>
            <w:tcBorders>
              <w:top w:val="single" w:sz="2" w:space="0" w:color="auto"/>
              <w:left w:val="single" w:sz="2" w:space="0" w:color="auto"/>
              <w:bottom w:val="single" w:sz="2" w:space="0" w:color="auto"/>
              <w:right w:val="single" w:sz="2" w:space="0" w:color="auto"/>
            </w:tcBorders>
          </w:tcPr>
          <w:p w:rsidR="00225ED3" w:rsidRPr="00EC0505" w:rsidRDefault="00225ED3" w:rsidP="0061302D">
            <w:pPr>
              <w:contextualSpacing/>
              <w:rPr>
                <w:rFonts w:asciiTheme="majorHAnsi" w:hAnsiTheme="majorHAnsi" w:cstheme="majorHAnsi"/>
              </w:rPr>
            </w:pPr>
            <w:r w:rsidRPr="00EC0505">
              <w:rPr>
                <w:rFonts w:asciiTheme="majorHAnsi" w:hAnsiTheme="majorHAnsi" w:cstheme="majorHAnsi"/>
              </w:rPr>
              <w:t xml:space="preserve">Daniel </w:t>
            </w:r>
            <w:proofErr w:type="spellStart"/>
            <w:r w:rsidRPr="00EC0505">
              <w:rPr>
                <w:rFonts w:asciiTheme="majorHAnsi" w:hAnsiTheme="majorHAnsi" w:cstheme="majorHAnsi"/>
              </w:rPr>
              <w:t>Tarullo</w:t>
            </w:r>
            <w:proofErr w:type="spellEnd"/>
            <w:r w:rsidRPr="00EC0505">
              <w:rPr>
                <w:rFonts w:asciiTheme="majorHAnsi" w:hAnsiTheme="majorHAnsi" w:cstheme="majorHAnsi"/>
              </w:rPr>
              <w:t xml:space="preserve"> (2009 – </w:t>
            </w:r>
            <w:r w:rsidR="0061302D">
              <w:rPr>
                <w:rFonts w:asciiTheme="majorHAnsi" w:hAnsiTheme="majorHAnsi" w:cstheme="majorHAnsi"/>
              </w:rPr>
              <w:t>2017</w:t>
            </w:r>
            <w:r w:rsidRPr="00EC0505">
              <w:rPr>
                <w:rFonts w:asciiTheme="majorHAnsi" w:hAnsiTheme="majorHAnsi" w:cstheme="majorHAnsi"/>
              </w:rPr>
              <w:t>): Professor of Law at Georgetown University Law Center; Assistant Secretary of State for Economic and Business Affairs</w:t>
            </w:r>
          </w:p>
        </w:tc>
      </w:tr>
    </w:tbl>
    <w:p w:rsidR="00CE4342" w:rsidRDefault="00CE4342" w:rsidP="00CE4342">
      <w:pPr>
        <w:pStyle w:val="Heading1"/>
        <w:rPr>
          <w:rFonts w:eastAsia="Times New Roman"/>
          <w:sz w:val="20"/>
          <w:szCs w:val="20"/>
        </w:rPr>
      </w:pPr>
      <w:r>
        <w:rPr>
          <w:rFonts w:eastAsia="Times New Roman"/>
          <w:sz w:val="20"/>
          <w:szCs w:val="20"/>
        </w:rPr>
        <w:t>Endnotes</w:t>
      </w:r>
    </w:p>
    <w:p w:rsidR="00224D1E" w:rsidRPr="008E5FC7" w:rsidRDefault="00CE4342">
      <w:pPr>
        <w:rPr>
          <w:rFonts w:eastAsiaTheme="minorHAnsi"/>
        </w:rPr>
      </w:pPr>
      <w:r>
        <w:rPr>
          <w:rFonts w:ascii="Arial" w:hAnsi="Arial" w:cs="Arial"/>
        </w:rPr>
        <w:t xml:space="preserve">This position description was created with the help of </w:t>
      </w:r>
      <w:proofErr w:type="spellStart"/>
      <w:r>
        <w:rPr>
          <w:rFonts w:ascii="Arial" w:hAnsi="Arial" w:cs="Arial"/>
        </w:rPr>
        <w:t>Egon</w:t>
      </w:r>
      <w:proofErr w:type="spellEnd"/>
      <w:r>
        <w:rPr>
          <w:rFonts w:ascii="Arial" w:hAnsi="Arial" w:cs="Arial"/>
        </w:rPr>
        <w:t xml:space="preserve"> </w:t>
      </w:r>
      <w:proofErr w:type="spellStart"/>
      <w:r>
        <w:rPr>
          <w:rFonts w:ascii="Arial" w:hAnsi="Arial" w:cs="Arial"/>
        </w:rPr>
        <w:t>Zehnder</w:t>
      </w:r>
      <w:proofErr w:type="spellEnd"/>
      <w:r>
        <w:rPr>
          <w:rFonts w:ascii="Arial" w:hAnsi="Arial" w:cs="Arial"/>
        </w:rPr>
        <w:t>, a global executive search firm.</w:t>
      </w:r>
    </w:p>
    <w:sectPr w:rsidR="00224D1E" w:rsidRPr="008E5FC7"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079" w:rsidRDefault="00956079" w:rsidP="001E22F1">
      <w:r>
        <w:separator/>
      </w:r>
    </w:p>
  </w:endnote>
  <w:endnote w:type="continuationSeparator" w:id="0">
    <w:p w:rsidR="00956079" w:rsidRDefault="00956079" w:rsidP="001E22F1">
      <w:r>
        <w:continuationSeparator/>
      </w:r>
    </w:p>
  </w:endnote>
  <w:endnote w:id="1">
    <w:p w:rsidR="008E5FC7" w:rsidRDefault="008E5FC7">
      <w:pPr>
        <w:pStyle w:val="EndnoteText"/>
      </w:pPr>
      <w:r>
        <w:rPr>
          <w:rStyle w:val="EndnoteReference"/>
        </w:rPr>
        <w:endnoteRef/>
      </w:r>
      <w:r>
        <w:t xml:space="preserve"> </w:t>
      </w:r>
      <w:r w:rsidR="00F965BC">
        <w:t>The Consolidated Appropriations Act, 2017 (Public Law 115-31, May 5, 2017), contains a provision that continues the freeze on the payable pay rates for certain senior political officials at 2013 levels during calendar year 2017.</w:t>
      </w:r>
    </w:p>
  </w:endnote>
  <w:endnote w:id="2">
    <w:p w:rsidR="008E5FC7" w:rsidRDefault="008E5FC7">
      <w:pPr>
        <w:pStyle w:val="EndnoteText"/>
      </w:pPr>
      <w:r>
        <w:rPr>
          <w:rStyle w:val="EndnoteReference"/>
        </w:rPr>
        <w:endnoteRef/>
      </w:r>
      <w:r>
        <w:t xml:space="preserve"> 2017 data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079" w:rsidRDefault="00956079" w:rsidP="001E22F1">
      <w:r>
        <w:separator/>
      </w:r>
    </w:p>
  </w:footnote>
  <w:footnote w:type="continuationSeparator" w:id="0">
    <w:p w:rsidR="00956079" w:rsidRDefault="00956079"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F965BC"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64372"/>
    <w:multiLevelType w:val="hybridMultilevel"/>
    <w:tmpl w:val="7B80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2947EA"/>
    <w:multiLevelType w:val="hybridMultilevel"/>
    <w:tmpl w:val="26AA8B0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0"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11"/>
  </w:num>
  <w:num w:numId="4">
    <w:abstractNumId w:val="43"/>
  </w:num>
  <w:num w:numId="5">
    <w:abstractNumId w:val="5"/>
  </w:num>
  <w:num w:numId="6">
    <w:abstractNumId w:val="39"/>
  </w:num>
  <w:num w:numId="7">
    <w:abstractNumId w:val="4"/>
  </w:num>
  <w:num w:numId="8">
    <w:abstractNumId w:val="34"/>
  </w:num>
  <w:num w:numId="9">
    <w:abstractNumId w:val="14"/>
  </w:num>
  <w:num w:numId="10">
    <w:abstractNumId w:val="6"/>
  </w:num>
  <w:num w:numId="11">
    <w:abstractNumId w:val="13"/>
  </w:num>
  <w:num w:numId="12">
    <w:abstractNumId w:val="25"/>
  </w:num>
  <w:num w:numId="13">
    <w:abstractNumId w:val="23"/>
  </w:num>
  <w:num w:numId="14">
    <w:abstractNumId w:val="27"/>
  </w:num>
  <w:num w:numId="15">
    <w:abstractNumId w:val="31"/>
  </w:num>
  <w:num w:numId="16">
    <w:abstractNumId w:val="1"/>
  </w:num>
  <w:num w:numId="17">
    <w:abstractNumId w:val="19"/>
  </w:num>
  <w:num w:numId="18">
    <w:abstractNumId w:val="38"/>
  </w:num>
  <w:num w:numId="19">
    <w:abstractNumId w:val="8"/>
  </w:num>
  <w:num w:numId="20">
    <w:abstractNumId w:val="30"/>
  </w:num>
  <w:num w:numId="21">
    <w:abstractNumId w:val="35"/>
  </w:num>
  <w:num w:numId="22">
    <w:abstractNumId w:val="10"/>
  </w:num>
  <w:num w:numId="23">
    <w:abstractNumId w:val="7"/>
  </w:num>
  <w:num w:numId="24">
    <w:abstractNumId w:val="36"/>
  </w:num>
  <w:num w:numId="25">
    <w:abstractNumId w:val="12"/>
  </w:num>
  <w:num w:numId="26">
    <w:abstractNumId w:val="2"/>
  </w:num>
  <w:num w:numId="27">
    <w:abstractNumId w:val="21"/>
  </w:num>
  <w:num w:numId="28">
    <w:abstractNumId w:val="17"/>
  </w:num>
  <w:num w:numId="29">
    <w:abstractNumId w:val="22"/>
  </w:num>
  <w:num w:numId="30">
    <w:abstractNumId w:val="33"/>
  </w:num>
  <w:num w:numId="31">
    <w:abstractNumId w:val="41"/>
  </w:num>
  <w:num w:numId="32">
    <w:abstractNumId w:val="42"/>
  </w:num>
  <w:num w:numId="33">
    <w:abstractNumId w:val="9"/>
  </w:num>
  <w:num w:numId="34">
    <w:abstractNumId w:val="0"/>
  </w:num>
  <w:num w:numId="35">
    <w:abstractNumId w:val="32"/>
  </w:num>
  <w:num w:numId="36">
    <w:abstractNumId w:val="24"/>
  </w:num>
  <w:num w:numId="37">
    <w:abstractNumId w:val="26"/>
  </w:num>
  <w:num w:numId="38">
    <w:abstractNumId w:val="18"/>
  </w:num>
  <w:num w:numId="39">
    <w:abstractNumId w:val="28"/>
  </w:num>
  <w:num w:numId="40">
    <w:abstractNumId w:val="15"/>
  </w:num>
  <w:num w:numId="41">
    <w:abstractNumId w:val="37"/>
  </w:num>
  <w:num w:numId="42">
    <w:abstractNumId w:val="16"/>
  </w:num>
  <w:num w:numId="43">
    <w:abstractNumId w:val="29"/>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073F"/>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25ED3"/>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1302D"/>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8E5FC7"/>
    <w:rsid w:val="00901824"/>
    <w:rsid w:val="009069C2"/>
    <w:rsid w:val="009140FD"/>
    <w:rsid w:val="00914746"/>
    <w:rsid w:val="009241DC"/>
    <w:rsid w:val="009320AA"/>
    <w:rsid w:val="00932702"/>
    <w:rsid w:val="0094517E"/>
    <w:rsid w:val="00956079"/>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024F"/>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CE4342"/>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E2D04"/>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0505"/>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965BC"/>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872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3F382B"/>
    <w:rsid w:val="00577376"/>
    <w:rsid w:val="005B3992"/>
    <w:rsid w:val="005E3561"/>
    <w:rsid w:val="00672DF4"/>
    <w:rsid w:val="007F38E2"/>
    <w:rsid w:val="008638AA"/>
    <w:rsid w:val="0087154F"/>
    <w:rsid w:val="008F1F7B"/>
    <w:rsid w:val="008F5F77"/>
    <w:rsid w:val="00A35869"/>
    <w:rsid w:val="00A876FD"/>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4.xml><?xml version="1.0" encoding="utf-8"?>
<ds:datastoreItem xmlns:ds="http://schemas.openxmlformats.org/officeDocument/2006/customXml" ds:itemID="{2F0AB362-AC29-4195-B669-C0B93583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3697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7</cp:revision>
  <cp:lastPrinted>2016-07-12T18:00:00Z</cp:lastPrinted>
  <dcterms:created xsi:type="dcterms:W3CDTF">2017-02-17T16:43:00Z</dcterms:created>
  <dcterms:modified xsi:type="dcterms:W3CDTF">2017-08-23T20:03:00Z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