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6622B544" w:rsidR="004B5D5B" w:rsidRPr="00D56177" w:rsidRDefault="00F8325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 of the</w:t>
      </w:r>
      <w:r w:rsidR="0059048D">
        <w:rPr>
          <w:rFonts w:asciiTheme="majorHAnsi" w:hAnsiTheme="majorHAnsi" w:cstheme="majorHAnsi"/>
          <w:szCs w:val="26"/>
        </w:rPr>
        <w:t xml:space="preserve"> Office of Presidential Personnel</w:t>
      </w:r>
      <w:r>
        <w:rPr>
          <w:rFonts w:asciiTheme="majorHAnsi" w:hAnsiTheme="majorHAnsi" w:cstheme="majorHAnsi"/>
          <w:szCs w:val="26"/>
        </w:rPr>
        <w:t>, Executive Office of the President</w:t>
      </w:r>
      <w:bookmarkStart w:id="1" w:name="_GoBack"/>
      <w:bookmarkEnd w:id="1"/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5C60DF" w:rsidRPr="00F83251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F83251" w:rsidRDefault="00B64A22" w:rsidP="005C60DF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83251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5C60DF" w:rsidRPr="00F83251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0A00002E" w:rsidR="00B92A39" w:rsidRPr="00F83251" w:rsidRDefault="008324FE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2EBF907D" w:rsidR="00347F97" w:rsidRPr="00F83251" w:rsidRDefault="00D835D3" w:rsidP="005C60D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83251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5C60DF" w:rsidRPr="00F83251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032FEDD0" w:rsidR="00661AE5" w:rsidRPr="00F83251" w:rsidRDefault="003F5E77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Office</w:t>
            </w:r>
            <w:r w:rsidR="003910F3" w:rsidRPr="00F83251">
              <w:rPr>
                <w:rFonts w:asciiTheme="majorHAnsi" w:hAnsiTheme="majorHAnsi" w:cstheme="majorHAnsi"/>
              </w:rPr>
              <w:t xml:space="preserve">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043636EF" w:rsidR="0030193E" w:rsidRPr="00F83251" w:rsidRDefault="00D84731" w:rsidP="00C62174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The Office of Presidential Personnel</w:t>
            </w:r>
            <w:r w:rsidR="000831CC" w:rsidRPr="00F83251">
              <w:rPr>
                <w:rFonts w:asciiTheme="majorHAnsi" w:hAnsiTheme="majorHAnsi" w:cstheme="majorHAnsi"/>
              </w:rPr>
              <w:t xml:space="preserve"> (PPO)</w:t>
            </w:r>
            <w:r w:rsidRPr="00F83251">
              <w:rPr>
                <w:rFonts w:asciiTheme="majorHAnsi" w:hAnsiTheme="majorHAnsi" w:cstheme="majorHAnsi"/>
              </w:rPr>
              <w:t xml:space="preserve"> oversees the selection process for </w:t>
            </w:r>
            <w:r w:rsidR="00EA7127" w:rsidRPr="00F83251">
              <w:rPr>
                <w:rFonts w:asciiTheme="majorHAnsi" w:hAnsiTheme="majorHAnsi" w:cstheme="majorHAnsi"/>
              </w:rPr>
              <w:t>p</w:t>
            </w:r>
            <w:r w:rsidRPr="00F83251">
              <w:rPr>
                <w:rFonts w:asciiTheme="majorHAnsi" w:hAnsiTheme="majorHAnsi" w:cstheme="majorHAnsi"/>
              </w:rPr>
              <w:t>residential appointments.</w:t>
            </w:r>
            <w:r w:rsidRPr="00F83251">
              <w:rPr>
                <w:rStyle w:val="EndnoteReference"/>
                <w:rFonts w:asciiTheme="majorHAnsi" w:hAnsiTheme="majorHAnsi" w:cstheme="majorHAnsi"/>
              </w:rPr>
              <w:endnoteReference w:id="1"/>
            </w:r>
            <w:r w:rsidRPr="00F83251">
              <w:rPr>
                <w:rFonts w:asciiTheme="majorHAnsi" w:hAnsiTheme="majorHAnsi" w:cstheme="majorHAnsi"/>
              </w:rPr>
              <w:t xml:space="preserve"> </w:t>
            </w:r>
            <w:r w:rsidR="005233E7" w:rsidRPr="00F83251">
              <w:rPr>
                <w:rFonts w:asciiTheme="majorHAnsi" w:hAnsiTheme="majorHAnsi" w:cstheme="majorHAnsi"/>
                <w:bCs/>
              </w:rPr>
              <w:t>PPO</w:t>
            </w:r>
            <w:r w:rsidR="00B2568C" w:rsidRPr="00F83251">
              <w:rPr>
                <w:rFonts w:asciiTheme="majorHAnsi" w:hAnsiTheme="majorHAnsi" w:cstheme="majorHAnsi"/>
              </w:rPr>
              <w:t xml:space="preserve"> ensures that all PAS, PA, non-career SES and Schedule C appointments are qualified to do the work desired by the</w:t>
            </w:r>
            <w:r w:rsidR="00EA7127" w:rsidRPr="00F83251">
              <w:rPr>
                <w:rFonts w:asciiTheme="majorHAnsi" w:hAnsiTheme="majorHAnsi" w:cstheme="majorHAnsi"/>
              </w:rPr>
              <w:t xml:space="preserve"> a</w:t>
            </w:r>
            <w:r w:rsidR="000831CC" w:rsidRPr="00F83251">
              <w:rPr>
                <w:rFonts w:asciiTheme="majorHAnsi" w:hAnsiTheme="majorHAnsi" w:cstheme="majorHAnsi"/>
              </w:rPr>
              <w:t>dministration;</w:t>
            </w:r>
            <w:r w:rsidR="00B2568C" w:rsidRPr="00F83251">
              <w:rPr>
                <w:rFonts w:asciiTheme="majorHAnsi" w:hAnsiTheme="majorHAnsi" w:cstheme="majorHAnsi"/>
              </w:rPr>
              <w:t xml:space="preserve"> are</w:t>
            </w:r>
            <w:r w:rsidR="00EA7127" w:rsidRPr="00F83251">
              <w:rPr>
                <w:rFonts w:asciiTheme="majorHAnsi" w:hAnsiTheme="majorHAnsi" w:cstheme="majorHAnsi"/>
              </w:rPr>
              <w:t xml:space="preserve"> mutually agreeable to the p</w:t>
            </w:r>
            <w:r w:rsidR="00B2568C" w:rsidRPr="00F83251">
              <w:rPr>
                <w:rFonts w:asciiTheme="majorHAnsi" w:hAnsiTheme="majorHAnsi" w:cstheme="majorHAnsi"/>
              </w:rPr>
              <w:t>resident and the head of the respective d</w:t>
            </w:r>
            <w:r w:rsidR="000831CC" w:rsidRPr="00F83251">
              <w:rPr>
                <w:rFonts w:asciiTheme="majorHAnsi" w:hAnsiTheme="majorHAnsi" w:cstheme="majorHAnsi"/>
              </w:rPr>
              <w:t>epartments and agencies;</w:t>
            </w:r>
            <w:r w:rsidR="00B2568C" w:rsidRPr="00F83251">
              <w:rPr>
                <w:rFonts w:asciiTheme="majorHAnsi" w:hAnsiTheme="majorHAnsi" w:cstheme="majorHAnsi"/>
              </w:rPr>
              <w:t xml:space="preserve"> and available to serve when desired.</w:t>
            </w:r>
            <w:r w:rsidRPr="00F83251">
              <w:rPr>
                <w:rFonts w:asciiTheme="majorHAnsi" w:hAnsiTheme="majorHAnsi" w:cstheme="majorHAnsi"/>
              </w:rPr>
              <w:t xml:space="preserve"> </w:t>
            </w:r>
            <w:r w:rsidRPr="00F83251">
              <w:rPr>
                <w:rFonts w:asciiTheme="majorHAnsi" w:hAnsiTheme="majorHAnsi" w:cstheme="majorHAnsi"/>
                <w:bCs/>
              </w:rPr>
              <w:t>(N</w:t>
            </w:r>
            <w:r w:rsidR="003D1025" w:rsidRPr="00F83251">
              <w:rPr>
                <w:rFonts w:asciiTheme="majorHAnsi" w:hAnsiTheme="majorHAnsi" w:cstheme="majorHAnsi"/>
                <w:bCs/>
              </w:rPr>
              <w:t>ote: if federal judges</w:t>
            </w:r>
            <w:r w:rsidR="00EA7127" w:rsidRPr="00F83251">
              <w:rPr>
                <w:rFonts w:asciiTheme="majorHAnsi" w:hAnsiTheme="majorHAnsi" w:cstheme="majorHAnsi"/>
                <w:bCs/>
              </w:rPr>
              <w:t xml:space="preserve"> are being proposed, it is the </w:t>
            </w:r>
            <w:r w:rsidR="00C62174" w:rsidRPr="00F83251">
              <w:rPr>
                <w:rFonts w:asciiTheme="majorHAnsi" w:hAnsiTheme="majorHAnsi" w:cstheme="majorHAnsi"/>
                <w:bCs/>
              </w:rPr>
              <w:t>counsel to the president</w:t>
            </w:r>
            <w:r w:rsidR="00EA7127" w:rsidRPr="00F83251">
              <w:rPr>
                <w:rFonts w:asciiTheme="majorHAnsi" w:hAnsiTheme="majorHAnsi" w:cstheme="majorHAnsi"/>
                <w:bCs/>
              </w:rPr>
              <w:t xml:space="preserve">, rather than the </w:t>
            </w:r>
            <w:r w:rsidR="00C62174" w:rsidRPr="00F83251">
              <w:rPr>
                <w:rFonts w:asciiTheme="majorHAnsi" w:hAnsiTheme="majorHAnsi" w:cstheme="majorHAnsi"/>
                <w:bCs/>
              </w:rPr>
              <w:t>d</w:t>
            </w:r>
            <w:r w:rsidR="003D1025" w:rsidRPr="00F83251">
              <w:rPr>
                <w:rFonts w:asciiTheme="majorHAnsi" w:hAnsiTheme="majorHAnsi" w:cstheme="majorHAnsi"/>
                <w:bCs/>
              </w:rPr>
              <w:t>irector of PPO, who will carry the primary responsibility for the necessary vetting of judicial candida</w:t>
            </w:r>
            <w:r w:rsidRPr="00F83251">
              <w:rPr>
                <w:rFonts w:asciiTheme="majorHAnsi" w:hAnsiTheme="majorHAnsi" w:cstheme="majorHAnsi"/>
                <w:bCs/>
              </w:rPr>
              <w:t>tes.)</w:t>
            </w:r>
          </w:p>
        </w:tc>
      </w:tr>
      <w:tr w:rsidR="005C60DF" w:rsidRPr="00F83251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19CCB6CA" w:rsidR="00661AE5" w:rsidRPr="00F83251" w:rsidRDefault="00063687" w:rsidP="00D57E56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  <w:bCs/>
              </w:rPr>
              <w:t xml:space="preserve">The PPO </w:t>
            </w:r>
            <w:r w:rsidR="003B63CD" w:rsidRPr="00F83251">
              <w:rPr>
                <w:rFonts w:asciiTheme="majorHAnsi" w:hAnsiTheme="majorHAnsi" w:cstheme="majorHAnsi"/>
                <w:bCs/>
              </w:rPr>
              <w:t>di</w:t>
            </w:r>
            <w:r w:rsidR="005731E4" w:rsidRPr="00F83251">
              <w:rPr>
                <w:rFonts w:asciiTheme="majorHAnsi" w:hAnsiTheme="majorHAnsi" w:cstheme="majorHAnsi"/>
                <w:bCs/>
              </w:rPr>
              <w:t xml:space="preserve">rector heads the Office of Presidential Personnel and functions as a strong source of substantive and strategic advice for the </w:t>
            </w:r>
            <w:r w:rsidR="00D57E56" w:rsidRPr="00F83251">
              <w:rPr>
                <w:rFonts w:asciiTheme="majorHAnsi" w:hAnsiTheme="majorHAnsi" w:cstheme="majorHAnsi"/>
                <w:bCs/>
              </w:rPr>
              <w:t>p</w:t>
            </w:r>
            <w:r w:rsidR="005731E4" w:rsidRPr="00F83251">
              <w:rPr>
                <w:rFonts w:asciiTheme="majorHAnsi" w:hAnsiTheme="majorHAnsi" w:cstheme="majorHAnsi"/>
                <w:bCs/>
              </w:rPr>
              <w:t>resident on all presidential personnel issues administration-wide.</w:t>
            </w:r>
          </w:p>
        </w:tc>
      </w:tr>
      <w:tr w:rsidR="005C60DF" w:rsidRPr="00F83251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F83251" w:rsidRDefault="00661AE5" w:rsidP="005C60DF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F83251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375D9773" w:rsidR="00215624" w:rsidRPr="00F83251" w:rsidRDefault="00215624" w:rsidP="005C60D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83251">
              <w:rPr>
                <w:rFonts w:asciiTheme="majorHAnsi" w:hAnsiTheme="majorHAnsi" w:cstheme="majorHAnsi"/>
                <w:bCs/>
              </w:rPr>
              <w:t>$172,200 in 2016</w:t>
            </w:r>
            <w:r w:rsidRPr="00F83251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5C60DF" w:rsidRPr="00F83251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7D6AE115" w:rsidR="00D33A2A" w:rsidRPr="00F83251" w:rsidRDefault="00180E58" w:rsidP="003B63CD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Reporting structure</w:t>
            </w:r>
            <w:r w:rsidR="00F05CCD" w:rsidRPr="00F83251">
              <w:rPr>
                <w:rFonts w:asciiTheme="majorHAnsi" w:hAnsiTheme="majorHAnsi" w:cstheme="majorHAnsi"/>
              </w:rPr>
              <w:t xml:space="preserve"> depends on the p</w:t>
            </w:r>
            <w:r w:rsidR="000831CC" w:rsidRPr="00F83251">
              <w:rPr>
                <w:rFonts w:asciiTheme="majorHAnsi" w:hAnsiTheme="majorHAnsi" w:cstheme="majorHAnsi"/>
              </w:rPr>
              <w:t xml:space="preserve">resident’s preferences. </w:t>
            </w:r>
            <w:r w:rsidRPr="00F83251">
              <w:rPr>
                <w:rFonts w:asciiTheme="majorHAnsi" w:hAnsiTheme="majorHAnsi" w:cstheme="majorHAnsi"/>
              </w:rPr>
              <w:t xml:space="preserve">The PPO </w:t>
            </w:r>
            <w:r w:rsidR="003B63CD" w:rsidRPr="00F83251">
              <w:rPr>
                <w:rFonts w:asciiTheme="majorHAnsi" w:hAnsiTheme="majorHAnsi" w:cstheme="majorHAnsi"/>
              </w:rPr>
              <w:t>d</w:t>
            </w:r>
            <w:r w:rsidRPr="00F83251">
              <w:rPr>
                <w:rFonts w:asciiTheme="majorHAnsi" w:hAnsiTheme="majorHAnsi" w:cstheme="majorHAnsi"/>
              </w:rPr>
              <w:t>irector has traditio</w:t>
            </w:r>
            <w:r w:rsidR="00F05CCD" w:rsidRPr="00F83251">
              <w:rPr>
                <w:rFonts w:asciiTheme="majorHAnsi" w:hAnsiTheme="majorHAnsi" w:cstheme="majorHAnsi"/>
              </w:rPr>
              <w:t>nally reported directly to the p</w:t>
            </w:r>
            <w:r w:rsidRPr="00F83251">
              <w:rPr>
                <w:rFonts w:asciiTheme="majorHAnsi" w:hAnsiTheme="majorHAnsi" w:cstheme="majorHAnsi"/>
              </w:rPr>
              <w:t>resident</w:t>
            </w:r>
            <w:r w:rsidR="00F05CCD" w:rsidRPr="00F83251">
              <w:rPr>
                <w:rFonts w:asciiTheme="majorHAnsi" w:hAnsiTheme="majorHAnsi" w:cstheme="majorHAnsi"/>
              </w:rPr>
              <w:t xml:space="preserve"> (for example, in</w:t>
            </w:r>
            <w:r w:rsidRPr="00F83251">
              <w:rPr>
                <w:rFonts w:asciiTheme="majorHAnsi" w:hAnsiTheme="majorHAnsi" w:cstheme="majorHAnsi"/>
              </w:rPr>
              <w:t xml:space="preserve"> Bush 43)</w:t>
            </w:r>
            <w:r w:rsidR="00F05CCD" w:rsidRPr="00F83251">
              <w:rPr>
                <w:rFonts w:asciiTheme="majorHAnsi" w:hAnsiTheme="majorHAnsi" w:cstheme="majorHAnsi"/>
              </w:rPr>
              <w:t xml:space="preserve"> or to the p</w:t>
            </w:r>
            <w:r w:rsidRPr="00F83251">
              <w:rPr>
                <w:rFonts w:asciiTheme="majorHAnsi" w:hAnsiTheme="majorHAnsi" w:cstheme="majorHAnsi"/>
              </w:rPr>
              <w:t xml:space="preserve">resident </w:t>
            </w:r>
            <w:r w:rsidR="003339CA" w:rsidRPr="00F83251">
              <w:rPr>
                <w:rFonts w:asciiTheme="majorHAnsi" w:hAnsiTheme="majorHAnsi" w:cstheme="majorHAnsi"/>
              </w:rPr>
              <w:t xml:space="preserve">through </w:t>
            </w:r>
            <w:r w:rsidR="000831CC" w:rsidRPr="00F83251">
              <w:rPr>
                <w:rFonts w:asciiTheme="majorHAnsi" w:hAnsiTheme="majorHAnsi" w:cstheme="majorHAnsi"/>
              </w:rPr>
              <w:t>the White House chief of s</w:t>
            </w:r>
            <w:r w:rsidRPr="00F83251">
              <w:rPr>
                <w:rFonts w:asciiTheme="majorHAnsi" w:hAnsiTheme="majorHAnsi" w:cstheme="majorHAnsi"/>
              </w:rPr>
              <w:t>taff</w:t>
            </w:r>
            <w:r w:rsidR="00F05CCD" w:rsidRPr="00F83251">
              <w:rPr>
                <w:rFonts w:asciiTheme="majorHAnsi" w:hAnsiTheme="majorHAnsi" w:cstheme="majorHAnsi"/>
              </w:rPr>
              <w:t xml:space="preserve"> (for example, in </w:t>
            </w:r>
            <w:r w:rsidRPr="00F83251">
              <w:rPr>
                <w:rFonts w:asciiTheme="majorHAnsi" w:hAnsiTheme="majorHAnsi" w:cstheme="majorHAnsi"/>
              </w:rPr>
              <w:t>Bush 41).</w:t>
            </w:r>
          </w:p>
        </w:tc>
      </w:tr>
      <w:tr w:rsidR="005C60DF" w:rsidRPr="00F83251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F83251" w:rsidRDefault="00661AE5" w:rsidP="005C60DF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83251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5C60DF" w:rsidRPr="00F83251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5DB5" w14:textId="317BC90B" w:rsidR="003D1025" w:rsidRPr="00F83251" w:rsidRDefault="00A34B1C" w:rsidP="005C60D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83251">
              <w:rPr>
                <w:rFonts w:asciiTheme="majorHAnsi" w:hAnsiTheme="majorHAnsi" w:cstheme="majorHAnsi"/>
                <w:bCs/>
              </w:rPr>
              <w:t xml:space="preserve">The </w:t>
            </w:r>
            <w:r w:rsidR="003D1025" w:rsidRPr="00F83251">
              <w:rPr>
                <w:rFonts w:asciiTheme="majorHAnsi" w:hAnsiTheme="majorHAnsi" w:cstheme="majorHAnsi"/>
                <w:bCs/>
              </w:rPr>
              <w:t>management</w:t>
            </w:r>
            <w:r w:rsidRPr="00F83251">
              <w:rPr>
                <w:rFonts w:asciiTheme="majorHAnsi" w:hAnsiTheme="majorHAnsi" w:cstheme="majorHAnsi"/>
                <w:bCs/>
              </w:rPr>
              <w:t xml:space="preserve"> and scope of this office varies per administration.</w:t>
            </w:r>
            <w:r w:rsidR="0078045B" w:rsidRPr="00F83251">
              <w:rPr>
                <w:rFonts w:asciiTheme="majorHAnsi" w:hAnsiTheme="majorHAnsi" w:cstheme="majorHAnsi"/>
                <w:bCs/>
              </w:rPr>
              <w:t xml:space="preserve"> </w:t>
            </w:r>
            <w:r w:rsidR="00700BAF" w:rsidRPr="00F83251">
              <w:rPr>
                <w:rFonts w:asciiTheme="majorHAnsi" w:hAnsiTheme="majorHAnsi" w:cstheme="majorHAnsi"/>
                <w:bCs/>
              </w:rPr>
              <w:t xml:space="preserve">In the Bush </w:t>
            </w:r>
            <w:r w:rsidRPr="00F83251">
              <w:rPr>
                <w:rFonts w:asciiTheme="majorHAnsi" w:hAnsiTheme="majorHAnsi" w:cstheme="majorHAnsi"/>
                <w:bCs/>
              </w:rPr>
              <w:t>43 administration</w:t>
            </w:r>
            <w:r w:rsidR="00700BAF" w:rsidRPr="00F83251">
              <w:rPr>
                <w:rFonts w:asciiTheme="majorHAnsi" w:hAnsiTheme="majorHAnsi" w:cstheme="majorHAnsi"/>
                <w:bCs/>
              </w:rPr>
              <w:t>,</w:t>
            </w:r>
            <w:r w:rsidRPr="00F83251">
              <w:rPr>
                <w:rFonts w:asciiTheme="majorHAnsi" w:hAnsiTheme="majorHAnsi" w:cstheme="majorHAnsi"/>
                <w:bCs/>
              </w:rPr>
              <w:t xml:space="preserve"> there was one </w:t>
            </w:r>
            <w:r w:rsidR="003D0CBA" w:rsidRPr="00F83251">
              <w:rPr>
                <w:rFonts w:asciiTheme="majorHAnsi" w:hAnsiTheme="majorHAnsi" w:cstheme="majorHAnsi"/>
                <w:bCs/>
              </w:rPr>
              <w:t>deputy assistant</w:t>
            </w:r>
            <w:r w:rsidR="00014944" w:rsidRPr="00F83251">
              <w:rPr>
                <w:rFonts w:asciiTheme="majorHAnsi" w:hAnsiTheme="majorHAnsi" w:cstheme="majorHAnsi"/>
                <w:bCs/>
              </w:rPr>
              <w:t xml:space="preserve"> </w:t>
            </w:r>
            <w:r w:rsidR="006C0503" w:rsidRPr="00F83251">
              <w:rPr>
                <w:rFonts w:asciiTheme="majorHAnsi" w:hAnsiTheme="majorHAnsi" w:cstheme="majorHAnsi"/>
                <w:bCs/>
              </w:rPr>
              <w:t>(</w:t>
            </w:r>
            <w:r w:rsidR="00700BAF" w:rsidRPr="00F83251">
              <w:rPr>
                <w:rFonts w:asciiTheme="majorHAnsi" w:hAnsiTheme="majorHAnsi" w:cstheme="majorHAnsi"/>
                <w:bCs/>
              </w:rPr>
              <w:t xml:space="preserve">though </w:t>
            </w:r>
            <w:r w:rsidR="006C0503" w:rsidRPr="00F83251">
              <w:rPr>
                <w:rFonts w:asciiTheme="majorHAnsi" w:hAnsiTheme="majorHAnsi" w:cstheme="majorHAnsi"/>
                <w:bCs/>
              </w:rPr>
              <w:t xml:space="preserve">only for the first </w:t>
            </w:r>
            <w:r w:rsidR="00700BAF" w:rsidRPr="00F83251">
              <w:rPr>
                <w:rFonts w:asciiTheme="majorHAnsi" w:hAnsiTheme="majorHAnsi" w:cstheme="majorHAnsi"/>
                <w:bCs/>
              </w:rPr>
              <w:t>nine</w:t>
            </w:r>
            <w:r w:rsidR="006C0503" w:rsidRPr="00F83251">
              <w:rPr>
                <w:rFonts w:asciiTheme="majorHAnsi" w:hAnsiTheme="majorHAnsi" w:cstheme="majorHAnsi"/>
                <w:bCs/>
              </w:rPr>
              <w:t xml:space="preserve"> months)</w:t>
            </w:r>
            <w:r w:rsidR="00014944" w:rsidRPr="00F83251">
              <w:rPr>
                <w:rFonts w:asciiTheme="majorHAnsi" w:hAnsiTheme="majorHAnsi" w:cstheme="majorHAnsi"/>
                <w:bCs/>
              </w:rPr>
              <w:t xml:space="preserve">, </w:t>
            </w:r>
            <w:r w:rsidRPr="00F83251">
              <w:rPr>
                <w:rFonts w:asciiTheme="majorHAnsi" w:hAnsiTheme="majorHAnsi" w:cstheme="majorHAnsi"/>
                <w:bCs/>
              </w:rPr>
              <w:t xml:space="preserve">five </w:t>
            </w:r>
            <w:r w:rsidR="003D0CBA" w:rsidRPr="00F83251">
              <w:rPr>
                <w:rFonts w:asciiTheme="majorHAnsi" w:hAnsiTheme="majorHAnsi" w:cstheme="majorHAnsi"/>
                <w:bCs/>
              </w:rPr>
              <w:t>special assistants</w:t>
            </w:r>
            <w:r w:rsidR="00014944" w:rsidRPr="00F83251">
              <w:rPr>
                <w:rFonts w:asciiTheme="majorHAnsi" w:hAnsiTheme="majorHAnsi" w:cstheme="majorHAnsi"/>
                <w:bCs/>
              </w:rPr>
              <w:t xml:space="preserve">, </w:t>
            </w:r>
            <w:r w:rsidR="00700BAF" w:rsidRPr="00F83251">
              <w:rPr>
                <w:rFonts w:asciiTheme="majorHAnsi" w:hAnsiTheme="majorHAnsi" w:cstheme="majorHAnsi"/>
                <w:bCs/>
              </w:rPr>
              <w:t>a person</w:t>
            </w:r>
            <w:r w:rsidR="00014944" w:rsidRPr="00F83251">
              <w:rPr>
                <w:rFonts w:asciiTheme="majorHAnsi" w:hAnsiTheme="majorHAnsi" w:cstheme="majorHAnsi"/>
                <w:bCs/>
              </w:rPr>
              <w:t xml:space="preserve"> specializing in part-time boards and commissions, </w:t>
            </w:r>
            <w:r w:rsidR="00700BAF" w:rsidRPr="00F83251">
              <w:rPr>
                <w:rFonts w:asciiTheme="majorHAnsi" w:hAnsiTheme="majorHAnsi" w:cstheme="majorHAnsi"/>
                <w:bCs/>
              </w:rPr>
              <w:t>a person</w:t>
            </w:r>
            <w:r w:rsidR="00014944" w:rsidRPr="00F83251">
              <w:rPr>
                <w:rFonts w:asciiTheme="majorHAnsi" w:hAnsiTheme="majorHAnsi" w:cstheme="majorHAnsi"/>
                <w:bCs/>
              </w:rPr>
              <w:t xml:space="preserve"> overseeing candidate research and vetting, and </w:t>
            </w:r>
            <w:r w:rsidR="00700BAF" w:rsidRPr="00F83251">
              <w:rPr>
                <w:rFonts w:asciiTheme="majorHAnsi" w:hAnsiTheme="majorHAnsi" w:cstheme="majorHAnsi"/>
                <w:bCs/>
              </w:rPr>
              <w:t>a person</w:t>
            </w:r>
            <w:r w:rsidR="00014944" w:rsidRPr="00F83251">
              <w:rPr>
                <w:rFonts w:asciiTheme="majorHAnsi" w:hAnsiTheme="majorHAnsi" w:cstheme="majorHAnsi"/>
                <w:bCs/>
              </w:rPr>
              <w:t xml:space="preserve"> focused on Schedule C positions.</w:t>
            </w:r>
            <w:r w:rsidR="003D1025" w:rsidRPr="00F83251">
              <w:rPr>
                <w:rFonts w:asciiTheme="majorHAnsi" w:hAnsiTheme="majorHAnsi" w:cstheme="majorHAnsi"/>
                <w:bCs/>
                <w:i/>
              </w:rPr>
              <w:t xml:space="preserve"> </w:t>
            </w:r>
            <w:r w:rsidR="00700BAF" w:rsidRPr="00F83251">
              <w:rPr>
                <w:rFonts w:asciiTheme="majorHAnsi" w:hAnsiTheme="majorHAnsi" w:cstheme="majorHAnsi"/>
                <w:bCs/>
              </w:rPr>
              <w:t>In the current Obama a</w:t>
            </w:r>
            <w:r w:rsidRPr="00F83251">
              <w:rPr>
                <w:rFonts w:asciiTheme="majorHAnsi" w:hAnsiTheme="majorHAnsi" w:cstheme="majorHAnsi"/>
                <w:bCs/>
              </w:rPr>
              <w:t xml:space="preserve">dministration, </w:t>
            </w:r>
            <w:r w:rsidR="00E753E0" w:rsidRPr="00F83251">
              <w:rPr>
                <w:rFonts w:asciiTheme="majorHAnsi" w:hAnsiTheme="majorHAnsi" w:cstheme="majorHAnsi"/>
                <w:bCs/>
              </w:rPr>
              <w:t xml:space="preserve">the </w:t>
            </w:r>
            <w:r w:rsidR="003D0CBA" w:rsidRPr="00F83251">
              <w:rPr>
                <w:rFonts w:asciiTheme="majorHAnsi" w:hAnsiTheme="majorHAnsi" w:cstheme="majorHAnsi"/>
                <w:bCs/>
              </w:rPr>
              <w:t>director</w:t>
            </w:r>
            <w:r w:rsidR="00700BAF" w:rsidRPr="00F83251">
              <w:rPr>
                <w:rFonts w:asciiTheme="majorHAnsi" w:hAnsiTheme="majorHAnsi" w:cstheme="majorHAnsi"/>
                <w:bCs/>
              </w:rPr>
              <w:t xml:space="preserve"> of PPO has two </w:t>
            </w:r>
            <w:r w:rsidR="003D0CBA" w:rsidRPr="00F83251">
              <w:rPr>
                <w:rFonts w:asciiTheme="majorHAnsi" w:hAnsiTheme="majorHAnsi" w:cstheme="majorHAnsi"/>
                <w:bCs/>
              </w:rPr>
              <w:t>deputy directors</w:t>
            </w:r>
            <w:r w:rsidR="00700BAF" w:rsidRPr="00F83251">
              <w:rPr>
                <w:rFonts w:asciiTheme="majorHAnsi" w:hAnsiTheme="majorHAnsi" w:cstheme="majorHAnsi"/>
                <w:bCs/>
              </w:rPr>
              <w:t xml:space="preserve">, three or four </w:t>
            </w:r>
            <w:r w:rsidR="003D0CBA" w:rsidRPr="00F83251">
              <w:rPr>
                <w:rFonts w:asciiTheme="majorHAnsi" w:hAnsiTheme="majorHAnsi" w:cstheme="majorHAnsi"/>
                <w:bCs/>
              </w:rPr>
              <w:t>associate directors</w:t>
            </w:r>
            <w:r w:rsidR="00700BAF" w:rsidRPr="00F83251">
              <w:rPr>
                <w:rFonts w:asciiTheme="majorHAnsi" w:hAnsiTheme="majorHAnsi" w:cstheme="majorHAnsi"/>
                <w:bCs/>
              </w:rPr>
              <w:t xml:space="preserve">, an </w:t>
            </w:r>
            <w:r w:rsidR="003D0CBA" w:rsidRPr="00F83251">
              <w:rPr>
                <w:rFonts w:asciiTheme="majorHAnsi" w:hAnsiTheme="majorHAnsi" w:cstheme="majorHAnsi"/>
                <w:bCs/>
              </w:rPr>
              <w:t>associate director</w:t>
            </w:r>
            <w:r w:rsidRPr="00F83251">
              <w:rPr>
                <w:rFonts w:asciiTheme="majorHAnsi" w:hAnsiTheme="majorHAnsi" w:cstheme="majorHAnsi"/>
                <w:bCs/>
              </w:rPr>
              <w:t xml:space="preserve"> specializing in part-time boards and commissions, an officer specializing in clearing Schedule C appointments, a congressional liaison officer, </w:t>
            </w:r>
            <w:r w:rsidR="003D1025" w:rsidRPr="00F83251">
              <w:rPr>
                <w:rFonts w:asciiTheme="majorHAnsi" w:hAnsiTheme="majorHAnsi" w:cstheme="majorHAnsi"/>
                <w:bCs/>
              </w:rPr>
              <w:t xml:space="preserve">a </w:t>
            </w:r>
            <w:r w:rsidRPr="00F83251">
              <w:rPr>
                <w:rFonts w:asciiTheme="majorHAnsi" w:hAnsiTheme="majorHAnsi" w:cstheme="majorHAnsi"/>
                <w:bCs/>
              </w:rPr>
              <w:t>political clearance officer and an information systems officer.</w:t>
            </w:r>
          </w:p>
          <w:p w14:paraId="161C9DC2" w14:textId="77777777" w:rsidR="003D1025" w:rsidRPr="00F83251" w:rsidRDefault="003D1025" w:rsidP="005C60DF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14:paraId="44A30A9A" w14:textId="28F7F742" w:rsidR="00D33A2A" w:rsidRPr="00F83251" w:rsidRDefault="00A34B1C" w:rsidP="003D0CBA">
            <w:pPr>
              <w:contextualSpacing/>
              <w:rPr>
                <w:rFonts w:asciiTheme="majorHAnsi" w:hAnsiTheme="majorHAnsi" w:cstheme="majorHAnsi"/>
                <w:bCs/>
                <w:i/>
              </w:rPr>
            </w:pPr>
            <w:r w:rsidRPr="00F83251">
              <w:rPr>
                <w:rFonts w:asciiTheme="majorHAnsi" w:hAnsiTheme="majorHAnsi" w:cstheme="majorHAnsi"/>
                <w:bCs/>
              </w:rPr>
              <w:t xml:space="preserve">At the start of a new administration, PPO staff may be numbered </w:t>
            </w:r>
            <w:r w:rsidR="00935013" w:rsidRPr="00F83251">
              <w:rPr>
                <w:rFonts w:asciiTheme="majorHAnsi" w:hAnsiTheme="majorHAnsi" w:cstheme="majorHAnsi"/>
                <w:bCs/>
              </w:rPr>
              <w:t>at around 75</w:t>
            </w:r>
            <w:r w:rsidRPr="00F83251">
              <w:rPr>
                <w:rFonts w:asciiTheme="majorHAnsi" w:hAnsiTheme="majorHAnsi" w:cstheme="majorHAnsi"/>
                <w:bCs/>
              </w:rPr>
              <w:t xml:space="preserve">, some being volunteers. However, as the initial crush of appointments subsides, the staff tends to </w:t>
            </w:r>
            <w:r w:rsidR="003D0CBA" w:rsidRPr="00F83251">
              <w:rPr>
                <w:rFonts w:asciiTheme="majorHAnsi" w:hAnsiTheme="majorHAnsi" w:cstheme="majorHAnsi"/>
                <w:bCs/>
              </w:rPr>
              <w:t>include</w:t>
            </w:r>
            <w:r w:rsidRPr="00F83251">
              <w:rPr>
                <w:rFonts w:asciiTheme="majorHAnsi" w:hAnsiTheme="majorHAnsi" w:cstheme="majorHAnsi"/>
                <w:bCs/>
              </w:rPr>
              <w:t xml:space="preserve"> between 25 and 35</w:t>
            </w:r>
            <w:r w:rsidR="003D0CBA" w:rsidRPr="00F83251">
              <w:rPr>
                <w:rFonts w:asciiTheme="majorHAnsi" w:hAnsiTheme="majorHAnsi" w:cstheme="majorHAnsi"/>
                <w:bCs/>
              </w:rPr>
              <w:t xml:space="preserve"> employees</w:t>
            </w:r>
            <w:r w:rsidRPr="00F83251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5C60DF" w:rsidRPr="00F83251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5D11C795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C3AC" w14:textId="1597D8E5" w:rsidR="00030AEE" w:rsidRPr="00F83251" w:rsidRDefault="0001625A" w:rsidP="005C60DF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Ensures that PPO carries out its mission of</w:t>
            </w:r>
            <w:r w:rsidR="00663A0F" w:rsidRPr="00F83251">
              <w:rPr>
                <w:rFonts w:asciiTheme="majorHAnsi" w:hAnsiTheme="majorHAnsi" w:cstheme="majorHAnsi"/>
              </w:rPr>
              <w:t>:</w:t>
            </w:r>
          </w:p>
          <w:p w14:paraId="11FFB8AE" w14:textId="564C89D3" w:rsidR="00663A0F" w:rsidRPr="00F83251" w:rsidRDefault="00663A0F" w:rsidP="00663A0F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  <w:iCs/>
              </w:rPr>
              <w:t>Analyzing diffe</w:t>
            </w:r>
            <w:r w:rsidR="00EF018E" w:rsidRPr="00F83251">
              <w:rPr>
                <w:rFonts w:asciiTheme="majorHAnsi" w:hAnsiTheme="majorHAnsi" w:cstheme="majorHAnsi"/>
                <w:iCs/>
              </w:rPr>
              <w:t>rent executive</w:t>
            </w:r>
            <w:r w:rsidR="003D0CBA" w:rsidRPr="00F83251">
              <w:rPr>
                <w:rFonts w:asciiTheme="majorHAnsi" w:hAnsiTheme="majorHAnsi" w:cstheme="majorHAnsi"/>
                <w:iCs/>
              </w:rPr>
              <w:t xml:space="preserve"> </w:t>
            </w:r>
            <w:r w:rsidR="00EF018E" w:rsidRPr="00F83251">
              <w:rPr>
                <w:rFonts w:asciiTheme="majorHAnsi" w:hAnsiTheme="majorHAnsi" w:cstheme="majorHAnsi"/>
                <w:iCs/>
              </w:rPr>
              <w:t>department posts;</w:t>
            </w:r>
          </w:p>
          <w:p w14:paraId="7813D6D2" w14:textId="1852C06C" w:rsidR="00CC20AC" w:rsidRPr="00F83251" w:rsidRDefault="00D32BE9" w:rsidP="005C60DF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lastRenderedPageBreak/>
              <w:t>Identifying, recruiting, vetting, and recommending</w:t>
            </w:r>
            <w:r w:rsidR="0001625A" w:rsidRPr="00F83251">
              <w:rPr>
                <w:rFonts w:asciiTheme="majorHAnsi" w:hAnsiTheme="majorHAnsi" w:cstheme="majorHAnsi"/>
              </w:rPr>
              <w:t xml:space="preserve"> </w:t>
            </w:r>
            <w:r w:rsidR="00CC20AC" w:rsidRPr="00F83251">
              <w:rPr>
                <w:rFonts w:asciiTheme="majorHAnsi" w:hAnsiTheme="majorHAnsi" w:cstheme="majorHAnsi"/>
              </w:rPr>
              <w:t>qua</w:t>
            </w:r>
            <w:r w:rsidR="00EF018E" w:rsidRPr="00F83251">
              <w:rPr>
                <w:rFonts w:asciiTheme="majorHAnsi" w:hAnsiTheme="majorHAnsi" w:cstheme="majorHAnsi"/>
              </w:rPr>
              <w:t>lified candidates to serve the p</w:t>
            </w:r>
            <w:r w:rsidR="00CC20AC" w:rsidRPr="00F83251">
              <w:rPr>
                <w:rFonts w:asciiTheme="majorHAnsi" w:hAnsiTheme="majorHAnsi" w:cstheme="majorHAnsi"/>
              </w:rPr>
              <w:t>resident in departments and</w:t>
            </w:r>
            <w:r w:rsidR="00EF018E" w:rsidRPr="00F83251">
              <w:rPr>
                <w:rFonts w:asciiTheme="majorHAnsi" w:hAnsiTheme="majorHAnsi" w:cstheme="majorHAnsi"/>
              </w:rPr>
              <w:t xml:space="preserve"> agencies across the government;</w:t>
            </w:r>
          </w:p>
          <w:p w14:paraId="7E956D1C" w14:textId="585C2261" w:rsidR="0001625A" w:rsidRPr="00F83251" w:rsidRDefault="0001625A" w:rsidP="005C60DF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Responding</w:t>
            </w:r>
            <w:r w:rsidR="00CC20AC" w:rsidRPr="00F83251">
              <w:rPr>
                <w:rFonts w:asciiTheme="majorHAnsi" w:hAnsiTheme="majorHAnsi" w:cstheme="majorHAnsi"/>
              </w:rPr>
              <w:t xml:space="preserve"> to candidates</w:t>
            </w:r>
            <w:r w:rsidR="00EF018E" w:rsidRPr="00F83251">
              <w:rPr>
                <w:rFonts w:asciiTheme="majorHAnsi" w:hAnsiTheme="majorHAnsi" w:cstheme="majorHAnsi"/>
              </w:rPr>
              <w:t>; and</w:t>
            </w:r>
          </w:p>
          <w:p w14:paraId="68B59406" w14:textId="77777777" w:rsidR="0001625A" w:rsidRPr="00F83251" w:rsidRDefault="00CC20AC" w:rsidP="005C60DF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C</w:t>
            </w:r>
            <w:r w:rsidR="0001625A" w:rsidRPr="00F83251">
              <w:rPr>
                <w:rFonts w:asciiTheme="majorHAnsi" w:hAnsiTheme="majorHAnsi" w:cstheme="majorHAnsi"/>
              </w:rPr>
              <w:t>ommunicating</w:t>
            </w:r>
            <w:r w:rsidRPr="00F83251">
              <w:rPr>
                <w:rFonts w:asciiTheme="majorHAnsi" w:hAnsiTheme="majorHAnsi" w:cstheme="majorHAnsi"/>
              </w:rPr>
              <w:t xml:space="preserve"> with departments and agencies on personnel matters</w:t>
            </w:r>
            <w:r w:rsidR="0001625A" w:rsidRPr="00F83251">
              <w:rPr>
                <w:rFonts w:asciiTheme="majorHAnsi" w:hAnsiTheme="majorHAnsi" w:cstheme="majorHAnsi"/>
              </w:rPr>
              <w:t>.</w:t>
            </w:r>
          </w:p>
          <w:p w14:paraId="478281A4" w14:textId="010225C7" w:rsidR="00CC20AC" w:rsidRPr="00F83251" w:rsidRDefault="00CC20AC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</w:t>
            </w:r>
            <w:r w:rsidR="0001625A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that the personnel priorities of the administration are being addressed</w:t>
            </w:r>
            <w:r w:rsidR="0001625A" w:rsidRPr="00F83251">
              <w:rPr>
                <w:rFonts w:asciiTheme="majorHAnsi" w:hAnsiTheme="majorHAnsi" w:cstheme="majorHAnsi"/>
              </w:rPr>
              <w:t>.</w:t>
            </w:r>
          </w:p>
          <w:p w14:paraId="23DD5403" w14:textId="5D8D14C2" w:rsidR="00D32BE9" w:rsidRPr="00F83251" w:rsidRDefault="0001625A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iCs/>
              </w:rPr>
            </w:pPr>
            <w:r w:rsidRPr="00F83251">
              <w:rPr>
                <w:rFonts w:asciiTheme="majorHAnsi" w:hAnsiTheme="majorHAnsi" w:cstheme="majorHAnsi"/>
                <w:iCs/>
              </w:rPr>
              <w:t>Ensures</w:t>
            </w:r>
            <w:r w:rsidR="00CC20AC" w:rsidRPr="00F83251">
              <w:rPr>
                <w:rFonts w:asciiTheme="majorHAnsi" w:hAnsiTheme="majorHAnsi" w:cstheme="majorHAnsi"/>
                <w:iCs/>
              </w:rPr>
              <w:t xml:space="preserve"> that choices reflect the highest standards of ethics and aptitude</w:t>
            </w:r>
            <w:r w:rsidRPr="00F83251">
              <w:rPr>
                <w:rFonts w:asciiTheme="majorHAnsi" w:hAnsiTheme="majorHAnsi" w:cstheme="majorHAnsi"/>
                <w:iCs/>
              </w:rPr>
              <w:t>.</w:t>
            </w:r>
            <w:r w:rsidR="00294B49" w:rsidRPr="00F83251">
              <w:rPr>
                <w:rStyle w:val="EndnoteReference"/>
                <w:rFonts w:asciiTheme="majorHAnsi" w:hAnsiTheme="majorHAnsi" w:cstheme="majorHAnsi"/>
                <w:iCs/>
              </w:rPr>
              <w:endnoteReference w:id="3"/>
            </w:r>
          </w:p>
          <w:p w14:paraId="4266C9ED" w14:textId="485C177B" w:rsidR="003339CA" w:rsidRPr="00F83251" w:rsidRDefault="00D32BE9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F</w:t>
            </w:r>
            <w:r w:rsidR="003339CA" w:rsidRPr="00F83251">
              <w:rPr>
                <w:rFonts w:asciiTheme="majorHAnsi" w:hAnsiTheme="majorHAnsi" w:cstheme="majorHAnsi"/>
              </w:rPr>
              <w:t>unctions as a strong source of substantiv</w:t>
            </w:r>
            <w:r w:rsidR="00EF018E" w:rsidRPr="00F83251">
              <w:rPr>
                <w:rFonts w:asciiTheme="majorHAnsi" w:hAnsiTheme="majorHAnsi" w:cstheme="majorHAnsi"/>
              </w:rPr>
              <w:t>e and strategic advice for the p</w:t>
            </w:r>
            <w:r w:rsidR="003339CA" w:rsidRPr="00F83251">
              <w:rPr>
                <w:rFonts w:asciiTheme="majorHAnsi" w:hAnsiTheme="majorHAnsi" w:cstheme="majorHAnsi"/>
              </w:rPr>
              <w:t>resident on all presidential personnel issues administration-wide.</w:t>
            </w:r>
          </w:p>
          <w:p w14:paraId="7C8B90C3" w14:textId="3F6B6552" w:rsidR="00A34B1C" w:rsidRPr="00F83251" w:rsidRDefault="00A34B1C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Obtain</w:t>
            </w:r>
            <w:r w:rsidR="00D32BE9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necessary presidential approval of proposed candidates, </w:t>
            </w:r>
            <w:r w:rsidR="0094053D" w:rsidRPr="00F83251">
              <w:rPr>
                <w:rFonts w:asciiTheme="majorHAnsi" w:hAnsiTheme="majorHAnsi" w:cstheme="majorHAnsi"/>
              </w:rPr>
              <w:t>initiates</w:t>
            </w:r>
            <w:r w:rsidRPr="00F83251">
              <w:rPr>
                <w:rFonts w:asciiTheme="majorHAnsi" w:hAnsiTheme="majorHAnsi" w:cstheme="majorHAnsi"/>
              </w:rPr>
              <w:t xml:space="preserve"> the candidate background clearance process, </w:t>
            </w:r>
            <w:r w:rsidR="0094053D" w:rsidRPr="00F83251">
              <w:rPr>
                <w:rFonts w:asciiTheme="majorHAnsi" w:hAnsiTheme="majorHAnsi" w:cstheme="majorHAnsi"/>
              </w:rPr>
              <w:t>coordinates</w:t>
            </w:r>
            <w:r w:rsidRPr="00F83251">
              <w:rPr>
                <w:rFonts w:asciiTheme="majorHAnsi" w:hAnsiTheme="majorHAnsi" w:cstheme="majorHAnsi"/>
              </w:rPr>
              <w:t xml:space="preserve"> press releases and “roll-outs” of presidential announcements, </w:t>
            </w:r>
            <w:r w:rsidR="0094053D" w:rsidRPr="00F83251">
              <w:rPr>
                <w:rFonts w:asciiTheme="majorHAnsi" w:hAnsiTheme="majorHAnsi" w:cstheme="majorHAnsi"/>
              </w:rPr>
              <w:t>ensures</w:t>
            </w:r>
            <w:r w:rsidRPr="00F83251">
              <w:rPr>
                <w:rFonts w:asciiTheme="majorHAnsi" w:hAnsiTheme="majorHAnsi" w:cstheme="majorHAnsi"/>
              </w:rPr>
              <w:t xml:space="preserve"> timely delivery of nominating documents to the Senate, and </w:t>
            </w:r>
            <w:r w:rsidR="0094053D" w:rsidRPr="00F83251">
              <w:rPr>
                <w:rFonts w:asciiTheme="majorHAnsi" w:hAnsiTheme="majorHAnsi" w:cstheme="majorHAnsi"/>
              </w:rPr>
              <w:t>obtains</w:t>
            </w:r>
            <w:r w:rsidRPr="00F83251">
              <w:rPr>
                <w:rFonts w:asciiTheme="majorHAnsi" w:hAnsiTheme="majorHAnsi" w:cstheme="majorHAnsi"/>
              </w:rPr>
              <w:t xml:space="preserve"> the required presidential appointing signatures</w:t>
            </w:r>
            <w:r w:rsidR="0094053D" w:rsidRPr="00F83251">
              <w:rPr>
                <w:rFonts w:asciiTheme="majorHAnsi" w:hAnsiTheme="majorHAnsi" w:cstheme="majorHAnsi"/>
              </w:rPr>
              <w:t>.</w:t>
            </w:r>
          </w:p>
          <w:p w14:paraId="113D73B1" w14:textId="08624B38" w:rsidR="00A34B1C" w:rsidRPr="00F83251" w:rsidRDefault="00A34B1C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Effectively implement</w:t>
            </w:r>
            <w:r w:rsidR="0094053D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human capital operations and p</w:t>
            </w:r>
            <w:r w:rsidR="0094053D" w:rsidRPr="00F83251">
              <w:rPr>
                <w:rFonts w:asciiTheme="majorHAnsi" w:hAnsiTheme="majorHAnsi" w:cstheme="majorHAnsi"/>
              </w:rPr>
              <w:t>rocesses for the administration.</w:t>
            </w:r>
          </w:p>
          <w:p w14:paraId="0D0F7109" w14:textId="102980D9" w:rsidR="00A34B1C" w:rsidRPr="00F83251" w:rsidRDefault="00A34B1C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Handle</w:t>
            </w:r>
            <w:r w:rsidR="0094053D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all matters of personnel-related c</w:t>
            </w:r>
            <w:r w:rsidR="00EF018E" w:rsidRPr="00F83251">
              <w:rPr>
                <w:rFonts w:asciiTheme="majorHAnsi" w:hAnsiTheme="majorHAnsi" w:cstheme="majorHAnsi"/>
              </w:rPr>
              <w:t>orrespondence on behalf of the p</w:t>
            </w:r>
            <w:r w:rsidRPr="00F83251">
              <w:rPr>
                <w:rFonts w:asciiTheme="majorHAnsi" w:hAnsiTheme="majorHAnsi" w:cstheme="majorHAnsi"/>
              </w:rPr>
              <w:t>resident.</w:t>
            </w:r>
            <w:r w:rsidRPr="00F83251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14:paraId="071B5E1B" w14:textId="12B98C45" w:rsidR="00213FF5" w:rsidRPr="00F83251" w:rsidRDefault="009C3E4F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Works with White House</w:t>
            </w:r>
            <w:r w:rsidR="00645D94" w:rsidRPr="00F83251">
              <w:rPr>
                <w:rFonts w:asciiTheme="majorHAnsi" w:hAnsiTheme="majorHAnsi" w:cstheme="majorHAnsi"/>
              </w:rPr>
              <w:t xml:space="preserve"> c</w:t>
            </w:r>
            <w:r w:rsidRPr="00F83251">
              <w:rPr>
                <w:rFonts w:asciiTheme="majorHAnsi" w:hAnsiTheme="majorHAnsi" w:cstheme="majorHAnsi"/>
              </w:rPr>
              <w:t>ounsel’s vetting staff to assess and help resolve, if necessary, candidate conflict of interest and suitability matters, and work</w:t>
            </w:r>
            <w:r w:rsidR="00935013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with White House</w:t>
            </w:r>
            <w:r w:rsidR="00645D94" w:rsidRPr="00F83251">
              <w:rPr>
                <w:rFonts w:asciiTheme="majorHAnsi" w:hAnsiTheme="majorHAnsi" w:cstheme="majorHAnsi"/>
              </w:rPr>
              <w:t xml:space="preserve"> l</w:t>
            </w:r>
            <w:r w:rsidRPr="00F83251">
              <w:rPr>
                <w:rFonts w:asciiTheme="majorHAnsi" w:hAnsiTheme="majorHAnsi" w:cstheme="majorHAnsi"/>
              </w:rPr>
              <w:t xml:space="preserve">egislative </w:t>
            </w:r>
            <w:r w:rsidR="00645D94" w:rsidRPr="00F83251">
              <w:rPr>
                <w:rFonts w:asciiTheme="majorHAnsi" w:hAnsiTheme="majorHAnsi" w:cstheme="majorHAnsi"/>
              </w:rPr>
              <w:t>a</w:t>
            </w:r>
            <w:r w:rsidRPr="00F83251">
              <w:rPr>
                <w:rFonts w:asciiTheme="majorHAnsi" w:hAnsiTheme="majorHAnsi" w:cstheme="majorHAnsi"/>
              </w:rPr>
              <w:t>ffairs to help ensure timely, fair assessment of nominees’ qualifications.</w:t>
            </w:r>
            <w:r w:rsidR="00935013" w:rsidRPr="00F83251">
              <w:rPr>
                <w:rFonts w:asciiTheme="majorHAnsi" w:hAnsiTheme="majorHAnsi" w:cstheme="majorHAnsi"/>
              </w:rPr>
              <w:t xml:space="preserve"> A</w:t>
            </w:r>
            <w:r w:rsidR="00645D94" w:rsidRPr="00F83251">
              <w:rPr>
                <w:rFonts w:asciiTheme="majorHAnsi" w:hAnsiTheme="majorHAnsi" w:cstheme="majorHAnsi"/>
              </w:rPr>
              <w:t>lso works closely with Cabinet s</w:t>
            </w:r>
            <w:r w:rsidR="00935013" w:rsidRPr="00F83251">
              <w:rPr>
                <w:rFonts w:asciiTheme="majorHAnsi" w:hAnsiTheme="majorHAnsi" w:cstheme="majorHAnsi"/>
              </w:rPr>
              <w:t>ecretaries, executive branch</w:t>
            </w:r>
            <w:r w:rsidR="00645D94" w:rsidRPr="00F83251">
              <w:rPr>
                <w:rFonts w:asciiTheme="majorHAnsi" w:hAnsiTheme="majorHAnsi" w:cstheme="majorHAnsi"/>
              </w:rPr>
              <w:t xml:space="preserve"> agency heads, and White House l</w:t>
            </w:r>
            <w:r w:rsidR="00935013" w:rsidRPr="00F83251">
              <w:rPr>
                <w:rFonts w:asciiTheme="majorHAnsi" w:hAnsiTheme="majorHAnsi" w:cstheme="majorHAnsi"/>
              </w:rPr>
              <w:t>iaisons.</w:t>
            </w:r>
          </w:p>
          <w:p w14:paraId="32006A99" w14:textId="04433A70" w:rsidR="00213FF5" w:rsidRPr="00F83251" w:rsidRDefault="0029729C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 xml:space="preserve">Ensures that the administration has realistically aggressive, mutually agreeable appointment goals regarding the specific </w:t>
            </w:r>
            <w:r w:rsidR="00645D94" w:rsidRPr="00F83251">
              <w:rPr>
                <w:rFonts w:asciiTheme="majorHAnsi" w:hAnsiTheme="majorHAnsi" w:cstheme="majorHAnsi"/>
              </w:rPr>
              <w:t>positions to be filled, by when</w:t>
            </w:r>
            <w:r w:rsidRPr="00F83251">
              <w:rPr>
                <w:rFonts w:asciiTheme="majorHAnsi" w:hAnsiTheme="majorHAnsi" w:cstheme="majorHAnsi"/>
              </w:rPr>
              <w:t xml:space="preserve"> and by what types of people.</w:t>
            </w:r>
          </w:p>
          <w:p w14:paraId="673AB6C4" w14:textId="2EC5C839" w:rsidR="00213FF5" w:rsidRPr="00F83251" w:rsidRDefault="0029729C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</w:t>
            </w:r>
            <w:r w:rsidR="00213FF5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that appointees have the desired background and knowledge, policy and/or management experience, D</w:t>
            </w:r>
            <w:r w:rsidR="00EF018E" w:rsidRPr="00F83251">
              <w:rPr>
                <w:rFonts w:asciiTheme="majorHAnsi" w:hAnsiTheme="majorHAnsi" w:cstheme="majorHAnsi"/>
              </w:rPr>
              <w:t>.</w:t>
            </w:r>
            <w:r w:rsidRPr="00F83251">
              <w:rPr>
                <w:rFonts w:asciiTheme="majorHAnsi" w:hAnsiTheme="majorHAnsi" w:cstheme="majorHAnsi"/>
              </w:rPr>
              <w:t>C</w:t>
            </w:r>
            <w:r w:rsidR="00EF018E" w:rsidRPr="00F83251">
              <w:rPr>
                <w:rFonts w:asciiTheme="majorHAnsi" w:hAnsiTheme="majorHAnsi" w:cstheme="majorHAnsi"/>
              </w:rPr>
              <w:t xml:space="preserve">., </w:t>
            </w:r>
            <w:r w:rsidRPr="00F83251">
              <w:rPr>
                <w:rFonts w:asciiTheme="majorHAnsi" w:hAnsiTheme="majorHAnsi" w:cstheme="majorHAnsi"/>
              </w:rPr>
              <w:t>reg</w:t>
            </w:r>
            <w:r w:rsidR="00D57E56" w:rsidRPr="00F83251">
              <w:rPr>
                <w:rFonts w:asciiTheme="majorHAnsi" w:hAnsiTheme="majorHAnsi" w:cstheme="majorHAnsi"/>
              </w:rPr>
              <w:t xml:space="preserve">ional </w:t>
            </w:r>
            <w:r w:rsidR="00EF018E" w:rsidRPr="00F83251">
              <w:rPr>
                <w:rFonts w:asciiTheme="majorHAnsi" w:hAnsiTheme="majorHAnsi" w:cstheme="majorHAnsi"/>
              </w:rPr>
              <w:t xml:space="preserve">and/or </w:t>
            </w:r>
            <w:r w:rsidRPr="00F83251">
              <w:rPr>
                <w:rFonts w:asciiTheme="majorHAnsi" w:hAnsiTheme="majorHAnsi" w:cstheme="majorHAnsi"/>
              </w:rPr>
              <w:t>international experience and other qualities deemed most important for each position.</w:t>
            </w:r>
          </w:p>
          <w:p w14:paraId="719C09F2" w14:textId="1798FD51" w:rsidR="00213FF5" w:rsidRPr="00F83251" w:rsidRDefault="00F74340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</w:t>
            </w:r>
            <w:r w:rsidR="00213FF5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that </w:t>
            </w:r>
            <w:r w:rsidR="0029729C" w:rsidRPr="00F83251">
              <w:rPr>
                <w:rFonts w:asciiTheme="majorHAnsi" w:hAnsiTheme="majorHAnsi" w:cstheme="majorHAnsi"/>
              </w:rPr>
              <w:t>goals are understood and agreed to by all involved in the</w:t>
            </w:r>
            <w:r w:rsidRPr="00F83251">
              <w:rPr>
                <w:rFonts w:asciiTheme="majorHAnsi" w:hAnsiTheme="majorHAnsi" w:cstheme="majorHAnsi"/>
              </w:rPr>
              <w:t xml:space="preserve"> appointments</w:t>
            </w:r>
            <w:r w:rsidR="0029729C" w:rsidRPr="00F83251">
              <w:rPr>
                <w:rFonts w:asciiTheme="majorHAnsi" w:hAnsiTheme="majorHAnsi" w:cstheme="majorHAnsi"/>
              </w:rPr>
              <w:t xml:space="preserve"> process: department and agency leadership, the Senate (especially committee leadership), FBI, OGE, other relevant investigative agencies, </w:t>
            </w:r>
            <w:r w:rsidRPr="00F83251">
              <w:rPr>
                <w:rFonts w:asciiTheme="majorHAnsi" w:hAnsiTheme="majorHAnsi" w:cstheme="majorHAnsi"/>
              </w:rPr>
              <w:t>White House</w:t>
            </w:r>
            <w:r w:rsidR="0029729C" w:rsidRPr="00F83251">
              <w:rPr>
                <w:rFonts w:asciiTheme="majorHAnsi" w:hAnsiTheme="majorHAnsi" w:cstheme="majorHAnsi"/>
              </w:rPr>
              <w:t xml:space="preserve"> </w:t>
            </w:r>
            <w:r w:rsidR="00645D94" w:rsidRPr="00F83251">
              <w:rPr>
                <w:rFonts w:asciiTheme="majorHAnsi" w:hAnsiTheme="majorHAnsi" w:cstheme="majorHAnsi"/>
              </w:rPr>
              <w:t>l</w:t>
            </w:r>
            <w:r w:rsidRPr="00F83251">
              <w:rPr>
                <w:rFonts w:asciiTheme="majorHAnsi" w:hAnsiTheme="majorHAnsi" w:cstheme="majorHAnsi"/>
              </w:rPr>
              <w:t>egislative</w:t>
            </w:r>
            <w:r w:rsidR="00645D94" w:rsidRPr="00F83251">
              <w:rPr>
                <w:rFonts w:asciiTheme="majorHAnsi" w:hAnsiTheme="majorHAnsi" w:cstheme="majorHAnsi"/>
              </w:rPr>
              <w:t xml:space="preserve"> a</w:t>
            </w:r>
            <w:r w:rsidR="0029729C" w:rsidRPr="00F83251">
              <w:rPr>
                <w:rFonts w:asciiTheme="majorHAnsi" w:hAnsiTheme="majorHAnsi" w:cstheme="majorHAnsi"/>
              </w:rPr>
              <w:t xml:space="preserve">ffairs, </w:t>
            </w:r>
            <w:r w:rsidR="00645D94" w:rsidRPr="00F83251">
              <w:rPr>
                <w:rFonts w:asciiTheme="majorHAnsi" w:hAnsiTheme="majorHAnsi" w:cstheme="majorHAnsi"/>
              </w:rPr>
              <w:t>c</w:t>
            </w:r>
            <w:r w:rsidR="0029729C" w:rsidRPr="00F83251">
              <w:rPr>
                <w:rFonts w:asciiTheme="majorHAnsi" w:hAnsiTheme="majorHAnsi" w:cstheme="majorHAnsi"/>
              </w:rPr>
              <w:t xml:space="preserve">ommunications, </w:t>
            </w:r>
            <w:r w:rsidR="00645D94" w:rsidRPr="00F83251">
              <w:rPr>
                <w:rFonts w:asciiTheme="majorHAnsi" w:hAnsiTheme="majorHAnsi" w:cstheme="majorHAnsi"/>
              </w:rPr>
              <w:t>vetting c</w:t>
            </w:r>
            <w:r w:rsidR="0029729C" w:rsidRPr="00F83251">
              <w:rPr>
                <w:rFonts w:asciiTheme="majorHAnsi" w:hAnsiTheme="majorHAnsi" w:cstheme="majorHAnsi"/>
              </w:rPr>
              <w:t>ounsel, policy</w:t>
            </w:r>
            <w:r w:rsidRPr="00F83251">
              <w:rPr>
                <w:rFonts w:asciiTheme="majorHAnsi" w:hAnsiTheme="majorHAnsi" w:cstheme="majorHAnsi"/>
              </w:rPr>
              <w:t xml:space="preserve"> teams</w:t>
            </w:r>
            <w:r w:rsidR="00EF018E" w:rsidRPr="00F83251">
              <w:rPr>
                <w:rFonts w:asciiTheme="majorHAnsi" w:hAnsiTheme="majorHAnsi" w:cstheme="majorHAnsi"/>
              </w:rPr>
              <w:t xml:space="preserve"> and others.</w:t>
            </w:r>
          </w:p>
          <w:p w14:paraId="230ABB15" w14:textId="2B33FF8E" w:rsidR="00213FF5" w:rsidRPr="00F83251" w:rsidRDefault="002C54A1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</w:t>
            </w:r>
            <w:r w:rsidR="00213FF5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that t</w:t>
            </w:r>
            <w:r w:rsidR="0029729C" w:rsidRPr="00F83251">
              <w:rPr>
                <w:rFonts w:asciiTheme="majorHAnsi" w:hAnsiTheme="majorHAnsi" w:cstheme="majorHAnsi"/>
              </w:rPr>
              <w:t xml:space="preserve">here are enough qualified key PPO staff (especially </w:t>
            </w:r>
            <w:r w:rsidR="00D57E56" w:rsidRPr="00F83251">
              <w:rPr>
                <w:rFonts w:asciiTheme="majorHAnsi" w:hAnsiTheme="majorHAnsi" w:cstheme="majorHAnsi"/>
              </w:rPr>
              <w:t>special assistants</w:t>
            </w:r>
            <w:r w:rsidR="0029729C" w:rsidRPr="00F83251">
              <w:rPr>
                <w:rFonts w:asciiTheme="majorHAnsi" w:hAnsiTheme="majorHAnsi" w:cstheme="majorHAnsi"/>
              </w:rPr>
              <w:t xml:space="preserve"> and function heads) to do the necessary work</w:t>
            </w:r>
            <w:r w:rsidRPr="00F83251">
              <w:rPr>
                <w:rFonts w:asciiTheme="majorHAnsi" w:hAnsiTheme="majorHAnsi" w:cstheme="majorHAnsi"/>
              </w:rPr>
              <w:t>.</w:t>
            </w:r>
          </w:p>
          <w:p w14:paraId="53B03AF7" w14:textId="51CCAACC" w:rsidR="00213FF5" w:rsidRPr="00F83251" w:rsidRDefault="007C5E5E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</w:t>
            </w:r>
            <w:r w:rsidR="00935013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that there are effective, informed</w:t>
            </w:r>
            <w:r w:rsidR="0029729C" w:rsidRPr="00F83251">
              <w:rPr>
                <w:rFonts w:asciiTheme="majorHAnsi" w:hAnsiTheme="majorHAnsi" w:cstheme="majorHAnsi"/>
              </w:rPr>
              <w:t xml:space="preserve"> connections with potential sources for prospective nominees, to</w:t>
            </w:r>
            <w:r w:rsidR="00EF018E" w:rsidRPr="00F83251">
              <w:rPr>
                <w:rFonts w:asciiTheme="majorHAnsi" w:hAnsiTheme="majorHAnsi" w:cstheme="majorHAnsi"/>
              </w:rPr>
              <w:t xml:space="preserve"> include: members of Congress, g</w:t>
            </w:r>
            <w:r w:rsidR="0029729C" w:rsidRPr="00F83251">
              <w:rPr>
                <w:rFonts w:asciiTheme="majorHAnsi" w:hAnsiTheme="majorHAnsi" w:cstheme="majorHAnsi"/>
              </w:rPr>
              <w:t xml:space="preserve">overnors’ offices, trade associations, think tanks, </w:t>
            </w:r>
            <w:proofErr w:type="gramStart"/>
            <w:r w:rsidR="0029729C" w:rsidRPr="00F83251">
              <w:rPr>
                <w:rFonts w:asciiTheme="majorHAnsi" w:hAnsiTheme="majorHAnsi" w:cstheme="majorHAnsi"/>
              </w:rPr>
              <w:t>major</w:t>
            </w:r>
            <w:proofErr w:type="gramEnd"/>
            <w:r w:rsidR="00EF018E" w:rsidRPr="00F83251">
              <w:rPr>
                <w:rFonts w:asciiTheme="majorHAnsi" w:hAnsiTheme="majorHAnsi" w:cstheme="majorHAnsi"/>
              </w:rPr>
              <w:t xml:space="preserve"> supporters, notables currently or </w:t>
            </w:r>
            <w:r w:rsidR="0029729C" w:rsidRPr="00F83251">
              <w:rPr>
                <w:rFonts w:asciiTheme="majorHAnsi" w:hAnsiTheme="majorHAnsi" w:cstheme="majorHAnsi"/>
              </w:rPr>
              <w:t xml:space="preserve">previously </w:t>
            </w:r>
            <w:r w:rsidR="0029729C" w:rsidRPr="00F83251">
              <w:rPr>
                <w:rFonts w:asciiTheme="majorHAnsi" w:hAnsiTheme="majorHAnsi" w:cstheme="majorHAnsi"/>
              </w:rPr>
              <w:lastRenderedPageBreak/>
              <w:t>associated with relevant subjects, and potential nominees themselves.</w:t>
            </w:r>
          </w:p>
          <w:p w14:paraId="4347F86D" w14:textId="1A3AF3BB" w:rsidR="0029729C" w:rsidRPr="00F83251" w:rsidRDefault="009E56C9" w:rsidP="005D6E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Ensure</w:t>
            </w:r>
            <w:r w:rsidR="00935013" w:rsidRPr="00F83251">
              <w:rPr>
                <w:rFonts w:asciiTheme="majorHAnsi" w:hAnsiTheme="majorHAnsi" w:cstheme="majorHAnsi"/>
              </w:rPr>
              <w:t>s</w:t>
            </w:r>
            <w:r w:rsidRPr="00F83251">
              <w:rPr>
                <w:rFonts w:asciiTheme="majorHAnsi" w:hAnsiTheme="majorHAnsi" w:cstheme="majorHAnsi"/>
              </w:rPr>
              <w:t xml:space="preserve"> that </w:t>
            </w:r>
            <w:r w:rsidR="0029729C" w:rsidRPr="00F83251">
              <w:rPr>
                <w:rFonts w:asciiTheme="majorHAnsi" w:hAnsiTheme="majorHAnsi" w:cstheme="majorHAnsi"/>
              </w:rPr>
              <w:t>matters</w:t>
            </w:r>
            <w:r w:rsidRPr="00F83251">
              <w:rPr>
                <w:rFonts w:asciiTheme="majorHAnsi" w:hAnsiTheme="majorHAnsi" w:cstheme="majorHAnsi"/>
              </w:rPr>
              <w:t xml:space="preserve"> such</w:t>
            </w:r>
            <w:r w:rsidR="0029729C" w:rsidRPr="00F83251">
              <w:rPr>
                <w:rFonts w:asciiTheme="majorHAnsi" w:hAnsiTheme="majorHAnsi" w:cstheme="majorHAnsi"/>
              </w:rPr>
              <w:t xml:space="preserve"> as disruptive PPO offi</w:t>
            </w:r>
            <w:r w:rsidRPr="00F83251">
              <w:rPr>
                <w:rFonts w:asciiTheme="majorHAnsi" w:hAnsiTheme="majorHAnsi" w:cstheme="majorHAnsi"/>
              </w:rPr>
              <w:t>ce moves after the inauguration</w:t>
            </w:r>
            <w:r w:rsidR="0029729C" w:rsidRPr="00F83251">
              <w:rPr>
                <w:rFonts w:asciiTheme="majorHAnsi" w:hAnsiTheme="majorHAnsi" w:cstheme="majorHAnsi"/>
              </w:rPr>
              <w:t xml:space="preserve"> or key PPO personnel leaving be</w:t>
            </w:r>
            <w:r w:rsidRPr="00F83251">
              <w:rPr>
                <w:rFonts w:asciiTheme="majorHAnsi" w:hAnsiTheme="majorHAnsi" w:cstheme="majorHAnsi"/>
              </w:rPr>
              <w:t xml:space="preserve">fore the end of the first year </w:t>
            </w:r>
            <w:r w:rsidR="0029729C" w:rsidRPr="00F83251">
              <w:rPr>
                <w:rFonts w:asciiTheme="majorHAnsi" w:hAnsiTheme="majorHAnsi" w:cstheme="majorHAnsi"/>
              </w:rPr>
              <w:t xml:space="preserve">are </w:t>
            </w:r>
            <w:r w:rsidRPr="00F83251">
              <w:rPr>
                <w:rFonts w:asciiTheme="majorHAnsi" w:hAnsiTheme="majorHAnsi" w:cstheme="majorHAnsi"/>
              </w:rPr>
              <w:t>not</w:t>
            </w:r>
            <w:r w:rsidR="0029729C" w:rsidRPr="00F83251">
              <w:rPr>
                <w:rFonts w:asciiTheme="majorHAnsi" w:hAnsiTheme="majorHAnsi" w:cstheme="majorHAnsi"/>
              </w:rPr>
              <w:t xml:space="preserve"> allowed, so as not to diminish PPO’s capacity to accomplish desired outcomes.</w:t>
            </w:r>
          </w:p>
        </w:tc>
      </w:tr>
      <w:tr w:rsidR="005C60DF" w:rsidRPr="00F83251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19AC09B6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12B24" w14:textId="77777777" w:rsidR="005D6E4B" w:rsidRPr="00F83251" w:rsidRDefault="005D6E4B" w:rsidP="005D6E4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Depends on the policy priorities of the administration.</w:t>
            </w:r>
          </w:p>
          <w:p w14:paraId="4BF0DBD2" w14:textId="77777777" w:rsidR="005D6E4B" w:rsidRPr="00F83251" w:rsidRDefault="005D6E4B" w:rsidP="005D6E4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Get the Top 100 priority Senate-confirmed political appointments confirmed by Inauguration.</w:t>
            </w:r>
          </w:p>
          <w:p w14:paraId="5F982245" w14:textId="722DD5A9" w:rsidR="00645D94" w:rsidRPr="00F83251" w:rsidRDefault="005D6E4B" w:rsidP="005D6E4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Get the Top 400 priority Senate-confirmed political appointments confirmed by the August recess.</w:t>
            </w:r>
          </w:p>
        </w:tc>
      </w:tr>
      <w:tr w:rsidR="005C60DF" w:rsidRPr="00F83251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F83251" w:rsidRDefault="00661AE5" w:rsidP="005C60DF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83251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5C60DF" w:rsidRPr="00F83251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977B" w14:textId="04005C75" w:rsidR="0063767B" w:rsidRPr="00F83251" w:rsidRDefault="00EC2FB4" w:rsidP="005C60D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S</w:t>
            </w:r>
            <w:r w:rsidR="0063767B" w:rsidRPr="00F83251">
              <w:rPr>
                <w:rFonts w:asciiTheme="majorHAnsi" w:hAnsiTheme="majorHAnsi" w:cstheme="majorHAnsi"/>
              </w:rPr>
              <w:t>trong understanding of federal government structure and process</w:t>
            </w:r>
          </w:p>
          <w:p w14:paraId="5F99C4FC" w14:textId="7CFC072C" w:rsidR="004E691B" w:rsidRPr="00F83251" w:rsidRDefault="00EC2FB4" w:rsidP="004E691B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K</w:t>
            </w:r>
            <w:r w:rsidR="004E691B" w:rsidRPr="00F83251">
              <w:rPr>
                <w:rFonts w:asciiTheme="majorHAnsi" w:hAnsiTheme="majorHAnsi" w:cstheme="majorHAnsi"/>
              </w:rPr>
              <w:t xml:space="preserve">nown, </w:t>
            </w:r>
            <w:r w:rsidR="00E929D8" w:rsidRPr="00F83251">
              <w:rPr>
                <w:rFonts w:asciiTheme="majorHAnsi" w:hAnsiTheme="majorHAnsi" w:cstheme="majorHAnsi"/>
              </w:rPr>
              <w:t>highly regarded professional</w:t>
            </w:r>
            <w:r w:rsidR="004E691B" w:rsidRPr="00F83251">
              <w:rPr>
                <w:rFonts w:asciiTheme="majorHAnsi" w:hAnsiTheme="majorHAnsi" w:cstheme="majorHAnsi"/>
              </w:rPr>
              <w:t xml:space="preserve"> </w:t>
            </w:r>
            <w:r w:rsidR="00FB0E7F" w:rsidRPr="00F83251">
              <w:rPr>
                <w:rFonts w:asciiTheme="majorHAnsi" w:hAnsiTheme="majorHAnsi" w:cstheme="majorHAnsi"/>
              </w:rPr>
              <w:t>trusted by the p</w:t>
            </w:r>
            <w:r w:rsidR="004E691B" w:rsidRPr="00F83251">
              <w:rPr>
                <w:rFonts w:asciiTheme="majorHAnsi" w:hAnsiTheme="majorHAnsi" w:cstheme="majorHAnsi"/>
              </w:rPr>
              <w:t xml:space="preserve">resident </w:t>
            </w:r>
            <w:r w:rsidR="006E41D9" w:rsidRPr="00F83251">
              <w:rPr>
                <w:rFonts w:asciiTheme="majorHAnsi" w:hAnsiTheme="majorHAnsi" w:cstheme="majorHAnsi"/>
              </w:rPr>
              <w:t>(</w:t>
            </w:r>
            <w:r w:rsidR="004E691B" w:rsidRPr="00F83251">
              <w:rPr>
                <w:rFonts w:asciiTheme="majorHAnsi" w:hAnsiTheme="majorHAnsi" w:cstheme="majorHAnsi"/>
              </w:rPr>
              <w:t>highly preferred</w:t>
            </w:r>
            <w:r w:rsidR="006E41D9" w:rsidRPr="00F83251">
              <w:rPr>
                <w:rFonts w:asciiTheme="majorHAnsi" w:hAnsiTheme="majorHAnsi" w:cstheme="majorHAnsi"/>
              </w:rPr>
              <w:t>)</w:t>
            </w:r>
          </w:p>
          <w:p w14:paraId="517AD1CA" w14:textId="461C56C4" w:rsidR="004E691B" w:rsidRPr="00F83251" w:rsidRDefault="00EC2FB4" w:rsidP="004E691B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H</w:t>
            </w:r>
            <w:r w:rsidR="00942A62" w:rsidRPr="00F83251">
              <w:rPr>
                <w:rFonts w:asciiTheme="majorHAnsi" w:hAnsiTheme="majorHAnsi" w:cstheme="majorHAnsi"/>
              </w:rPr>
              <w:t>ighly organized,</w:t>
            </w:r>
            <w:r w:rsidR="004E691B" w:rsidRPr="00F83251">
              <w:rPr>
                <w:rFonts w:asciiTheme="majorHAnsi" w:hAnsiTheme="majorHAnsi" w:cstheme="majorHAnsi"/>
              </w:rPr>
              <w:t xml:space="preserve"> </w:t>
            </w:r>
            <w:r w:rsidR="00102033" w:rsidRPr="00F83251">
              <w:rPr>
                <w:rFonts w:asciiTheme="majorHAnsi" w:hAnsiTheme="majorHAnsi" w:cstheme="majorHAnsi"/>
              </w:rPr>
              <w:t xml:space="preserve">results-oriented and </w:t>
            </w:r>
            <w:r w:rsidR="004E691B" w:rsidRPr="00F83251">
              <w:rPr>
                <w:rFonts w:asciiTheme="majorHAnsi" w:hAnsiTheme="majorHAnsi" w:cstheme="majorHAnsi"/>
              </w:rPr>
              <w:t>proven effective process and people mana</w:t>
            </w:r>
            <w:r w:rsidR="00942A62" w:rsidRPr="00F83251">
              <w:rPr>
                <w:rFonts w:asciiTheme="majorHAnsi" w:hAnsiTheme="majorHAnsi" w:cstheme="majorHAnsi"/>
              </w:rPr>
              <w:t>ger in a fast-paced environment</w:t>
            </w:r>
          </w:p>
          <w:p w14:paraId="78AC8EFE" w14:textId="623394AA" w:rsidR="004E691B" w:rsidRPr="00F83251" w:rsidRDefault="00EC2FB4" w:rsidP="004E691B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E</w:t>
            </w:r>
            <w:r w:rsidR="00FB0E7F" w:rsidRPr="00F83251">
              <w:rPr>
                <w:rFonts w:asciiTheme="majorHAnsi" w:hAnsiTheme="majorHAnsi" w:cstheme="majorHAnsi"/>
              </w:rPr>
              <w:t xml:space="preserve">xperienced working with </w:t>
            </w:r>
            <w:r w:rsidR="00942A62" w:rsidRPr="00F83251">
              <w:rPr>
                <w:rFonts w:asciiTheme="majorHAnsi" w:hAnsiTheme="majorHAnsi" w:cstheme="majorHAnsi"/>
              </w:rPr>
              <w:t>senior executives</w:t>
            </w:r>
            <w:r w:rsidR="00FB0E7F" w:rsidRPr="00F83251">
              <w:rPr>
                <w:rFonts w:asciiTheme="majorHAnsi" w:hAnsiTheme="majorHAnsi" w:cstheme="majorHAnsi"/>
              </w:rPr>
              <w:t xml:space="preserve"> or officials</w:t>
            </w:r>
          </w:p>
          <w:p w14:paraId="252A016B" w14:textId="4386D5DB" w:rsidR="004E691B" w:rsidRPr="00F83251" w:rsidRDefault="00EC2FB4" w:rsidP="004E691B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D</w:t>
            </w:r>
            <w:r w:rsidR="004E691B" w:rsidRPr="00F83251">
              <w:rPr>
                <w:rFonts w:asciiTheme="majorHAnsi" w:hAnsiTheme="majorHAnsi" w:cstheme="majorHAnsi"/>
              </w:rPr>
              <w:t xml:space="preserve">emonstrated interest in and </w:t>
            </w:r>
            <w:r w:rsidR="00942A62" w:rsidRPr="00F83251">
              <w:rPr>
                <w:rFonts w:asciiTheme="majorHAnsi" w:hAnsiTheme="majorHAnsi" w:cstheme="majorHAnsi"/>
              </w:rPr>
              <w:t>success with civic involvements</w:t>
            </w:r>
          </w:p>
          <w:p w14:paraId="70F325A9" w14:textId="3F21E07C" w:rsidR="004E691B" w:rsidRPr="00F83251" w:rsidRDefault="00EC2FB4" w:rsidP="00942A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H</w:t>
            </w:r>
            <w:r w:rsidR="004E691B" w:rsidRPr="00F83251">
              <w:rPr>
                <w:rFonts w:asciiTheme="majorHAnsi" w:hAnsiTheme="majorHAnsi" w:cstheme="majorHAnsi"/>
              </w:rPr>
              <w:t>ighly interested</w:t>
            </w:r>
            <w:r w:rsidR="00942A62" w:rsidRPr="00F83251">
              <w:rPr>
                <w:rFonts w:asciiTheme="majorHAnsi" w:hAnsiTheme="majorHAnsi" w:cstheme="majorHAnsi"/>
              </w:rPr>
              <w:t xml:space="preserve"> </w:t>
            </w:r>
            <w:r w:rsidR="004E691B" w:rsidRPr="00F83251">
              <w:rPr>
                <w:rFonts w:asciiTheme="majorHAnsi" w:hAnsiTheme="majorHAnsi" w:cstheme="majorHAnsi"/>
              </w:rPr>
              <w:t>in the senior PPO position and PPO’s mission, not in the nex</w:t>
            </w:r>
            <w:r w:rsidR="00942A62" w:rsidRPr="00F83251">
              <w:rPr>
                <w:rFonts w:asciiTheme="majorHAnsi" w:hAnsiTheme="majorHAnsi" w:cstheme="majorHAnsi"/>
              </w:rPr>
              <w:t>t job that might result from it</w:t>
            </w:r>
          </w:p>
          <w:p w14:paraId="47D8CBF3" w14:textId="51180C78" w:rsidR="00FB2959" w:rsidRPr="00F83251" w:rsidRDefault="00EC2FB4" w:rsidP="00D57E5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  <w:bCs/>
              </w:rPr>
              <w:t>T</w:t>
            </w:r>
            <w:r w:rsidR="00FB2959" w:rsidRPr="00F83251">
              <w:rPr>
                <w:rFonts w:asciiTheme="majorHAnsi" w:hAnsiTheme="majorHAnsi" w:cstheme="majorHAnsi"/>
                <w:bCs/>
              </w:rPr>
              <w:t xml:space="preserve">he </w:t>
            </w:r>
            <w:r w:rsidR="00D57E56" w:rsidRPr="00F83251">
              <w:rPr>
                <w:rFonts w:asciiTheme="majorHAnsi" w:hAnsiTheme="majorHAnsi" w:cstheme="majorHAnsi"/>
                <w:bCs/>
              </w:rPr>
              <w:t>di</w:t>
            </w:r>
            <w:r w:rsidR="00FB2959" w:rsidRPr="00F83251">
              <w:rPr>
                <w:rFonts w:asciiTheme="majorHAnsi" w:hAnsiTheme="majorHAnsi" w:cstheme="majorHAnsi"/>
                <w:bCs/>
              </w:rPr>
              <w:t>rector of PPO should be announced immediately after election</w:t>
            </w:r>
            <w:r w:rsidR="00FB2959" w:rsidRPr="00F83251">
              <w:rPr>
                <w:rStyle w:val="EndnoteReference"/>
                <w:rFonts w:asciiTheme="majorHAnsi" w:hAnsiTheme="majorHAnsi" w:cstheme="majorHAnsi"/>
              </w:rPr>
              <w:endnoteReference w:id="5"/>
            </w:r>
            <w:r w:rsidR="00FB2959" w:rsidRPr="00F83251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5C60DF" w:rsidRPr="00F83251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F83251" w:rsidRDefault="00661AE5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F9BC" w14:textId="68C64B57" w:rsidR="009846ED" w:rsidRPr="00F83251" w:rsidRDefault="00EC2FB4" w:rsidP="005C60D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S</w:t>
            </w:r>
            <w:r w:rsidR="009846ED" w:rsidRPr="00F83251">
              <w:rPr>
                <w:rFonts w:asciiTheme="majorHAnsi" w:hAnsiTheme="majorHAnsi" w:cstheme="majorHAnsi"/>
              </w:rPr>
              <w:t>trong judgment: ability to accur</w:t>
            </w:r>
            <w:r w:rsidR="006E41D9" w:rsidRPr="00F83251">
              <w:rPr>
                <w:rFonts w:asciiTheme="majorHAnsi" w:hAnsiTheme="majorHAnsi" w:cstheme="majorHAnsi"/>
              </w:rPr>
              <w:t>ately evaluate merit, character</w:t>
            </w:r>
            <w:r w:rsidR="009846ED" w:rsidRPr="00F83251">
              <w:rPr>
                <w:rFonts w:asciiTheme="majorHAnsi" w:hAnsiTheme="majorHAnsi" w:cstheme="majorHAnsi"/>
              </w:rPr>
              <w:t xml:space="preserve"> and aptitude</w:t>
            </w:r>
          </w:p>
          <w:p w14:paraId="43444A81" w14:textId="6C9FDA8B" w:rsidR="00CA7586" w:rsidRPr="00F83251" w:rsidRDefault="00EC2FB4" w:rsidP="00CA758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F</w:t>
            </w:r>
            <w:r w:rsidR="00CA7586" w:rsidRPr="00F83251">
              <w:rPr>
                <w:rFonts w:asciiTheme="majorHAnsi" w:hAnsiTheme="majorHAnsi" w:cstheme="majorHAnsi"/>
              </w:rPr>
              <w:t>act-based decision maker, including regarding people</w:t>
            </w:r>
          </w:p>
          <w:p w14:paraId="513138ED" w14:textId="6F3B5453" w:rsidR="009846ED" w:rsidRPr="00F83251" w:rsidRDefault="00EC2FB4" w:rsidP="005C60D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A</w:t>
            </w:r>
            <w:r w:rsidR="009846ED" w:rsidRPr="00F83251">
              <w:rPr>
                <w:rFonts w:asciiTheme="majorHAnsi" w:hAnsiTheme="majorHAnsi" w:cstheme="majorHAnsi"/>
              </w:rPr>
              <w:t>nticipatory and critical thinking skills</w:t>
            </w:r>
          </w:p>
          <w:p w14:paraId="7D594D3E" w14:textId="0574DCB5" w:rsidR="009846ED" w:rsidRPr="00F83251" w:rsidRDefault="00EC2FB4" w:rsidP="005C60D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S</w:t>
            </w:r>
            <w:r w:rsidR="009846ED" w:rsidRPr="00F83251">
              <w:rPr>
                <w:rFonts w:asciiTheme="majorHAnsi" w:hAnsiTheme="majorHAnsi" w:cstheme="majorHAnsi"/>
              </w:rPr>
              <w:t>easoned communication and negotiation skills</w:t>
            </w:r>
          </w:p>
          <w:p w14:paraId="7AF8074D" w14:textId="15AA24FF" w:rsidR="009846ED" w:rsidRPr="00F83251" w:rsidRDefault="00EC2FB4" w:rsidP="005C60D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A</w:t>
            </w:r>
            <w:r w:rsidR="009846ED" w:rsidRPr="00F83251">
              <w:rPr>
                <w:rFonts w:asciiTheme="majorHAnsi" w:hAnsiTheme="majorHAnsi" w:cstheme="majorHAnsi"/>
              </w:rPr>
              <w:t>bility to work under pressure, particularly at the beginning of the new administration</w:t>
            </w:r>
          </w:p>
          <w:p w14:paraId="6565A8DC" w14:textId="06EF2AC7" w:rsidR="001C1E75" w:rsidRPr="00F83251" w:rsidRDefault="00EC2FB4" w:rsidP="00CA758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>A</w:t>
            </w:r>
            <w:r w:rsidR="009846ED" w:rsidRPr="00F83251">
              <w:rPr>
                <w:rFonts w:asciiTheme="majorHAnsi" w:hAnsiTheme="majorHAnsi" w:cstheme="majorHAnsi"/>
              </w:rPr>
              <w:t>bility to say “no” when appropriate</w:t>
            </w:r>
            <w:r w:rsidR="009846ED" w:rsidRPr="00F8325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5C60DF" w:rsidRPr="00F83251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183D05AB" w:rsidR="00661AE5" w:rsidRPr="00F83251" w:rsidRDefault="00661AE5" w:rsidP="005C60DF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83251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5C60DF" w:rsidRPr="00F83251" w14:paraId="7D5911B2" w14:textId="77777777" w:rsidTr="0093614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3CBAA" w14:textId="39D0D270" w:rsidR="00936146" w:rsidRPr="00F83251" w:rsidRDefault="00936146" w:rsidP="009919A0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 xml:space="preserve">Rodin </w:t>
            </w:r>
            <w:proofErr w:type="spellStart"/>
            <w:r w:rsidRPr="00F83251">
              <w:rPr>
                <w:rFonts w:asciiTheme="majorHAnsi" w:hAnsiTheme="majorHAnsi" w:cstheme="majorHAnsi"/>
              </w:rPr>
              <w:t>Mehrbani</w:t>
            </w:r>
            <w:proofErr w:type="spellEnd"/>
            <w:r w:rsidRPr="00F83251">
              <w:rPr>
                <w:rFonts w:asciiTheme="majorHAnsi" w:hAnsiTheme="majorHAnsi" w:cstheme="majorHAnsi"/>
              </w:rPr>
              <w:t xml:space="preserve"> (2016) - Special Assistant to the President and Associate Counsel to the President, Office of the White House Counsel; Senior Vetting Counsel for Presidential Personnel, Office of Presidential Personnel; </w:t>
            </w:r>
            <w:r w:rsidR="00422085" w:rsidRPr="00F83251">
              <w:rPr>
                <w:rFonts w:asciiTheme="majorHAnsi" w:hAnsiTheme="majorHAnsi" w:cstheme="majorHAnsi"/>
              </w:rPr>
              <w:t>Domestic Director for Presidential Personnel, Office of Presidential Personnel; Special Policy Advisor, Office of the Secretary, Department of Housing and Urban Development; Senior Vetting Counsel for Presidential Personnel, Office of Presidential Personnel</w:t>
            </w:r>
            <w:r w:rsidR="00422085" w:rsidRPr="00F8325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5C60DF" w:rsidRPr="00F83251" w14:paraId="46960398" w14:textId="77777777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6812A" w14:textId="5758F403" w:rsidR="00490A62" w:rsidRPr="00F83251" w:rsidRDefault="009846ED" w:rsidP="005C60DF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F83251">
              <w:rPr>
                <w:rFonts w:asciiTheme="majorHAnsi" w:hAnsiTheme="majorHAnsi" w:cstheme="majorHAnsi"/>
              </w:rPr>
              <w:t xml:space="preserve">Jonathan McBride (2013 to 2014) - Deputy Assistant to the President at PPO; Special Assistant to the President and the Deputy Director of PPO; Chief Strategy Officer with </w:t>
            </w:r>
            <w:proofErr w:type="spellStart"/>
            <w:r w:rsidRPr="00F83251">
              <w:rPr>
                <w:rFonts w:asciiTheme="majorHAnsi" w:hAnsiTheme="majorHAnsi" w:cstheme="majorHAnsi"/>
              </w:rPr>
              <w:t>Universum</w:t>
            </w:r>
            <w:proofErr w:type="spellEnd"/>
            <w:r w:rsidRPr="00F83251">
              <w:rPr>
                <w:rFonts w:asciiTheme="majorHAnsi" w:hAnsiTheme="majorHAnsi" w:cstheme="majorHAnsi"/>
              </w:rPr>
              <w:t>, a global Employer Branding company; co-founder of Jungle Media Group</w:t>
            </w:r>
            <w:r w:rsidRPr="00F83251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5C60DF" w:rsidRPr="00F83251" w14:paraId="3063CB22" w14:textId="77777777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1602F" w14:textId="3C021F4F" w:rsidR="005C60DF" w:rsidRPr="00F83251" w:rsidRDefault="005C60DF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 xml:space="preserve">Nancy Hogan (2009 to 2013) - Chief of Staff for Presidential Personnel; Deputy Director of Battleground States, Obama for America; Deputy Director for the Democratic National </w:t>
            </w:r>
            <w:r w:rsidRPr="00F83251">
              <w:rPr>
                <w:rFonts w:asciiTheme="majorHAnsi" w:hAnsiTheme="majorHAnsi" w:cstheme="majorHAnsi"/>
              </w:rPr>
              <w:lastRenderedPageBreak/>
              <w:t>Convention, Obama for America; Northeast Political Director, Obama for America; Advisor to Senator Tom Daschle at Alston &amp; Bird LLP and on his Senate Leadership staff</w:t>
            </w:r>
            <w:r w:rsidRPr="00F83251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5C60DF" w:rsidRPr="00F83251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6EED781A" w:rsidR="00A34B1C" w:rsidRPr="00F83251" w:rsidRDefault="00A34B1C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lastRenderedPageBreak/>
              <w:t>Lu Reyes (Appointed Deputy Assistant to the President and Acting Assistant to the Presid</w:t>
            </w:r>
            <w:r w:rsidR="009846ED" w:rsidRPr="00F83251">
              <w:rPr>
                <w:rFonts w:asciiTheme="majorHAnsi" w:hAnsiTheme="majorHAnsi" w:cstheme="majorHAnsi"/>
              </w:rPr>
              <w:t xml:space="preserve">ent for Presidential Personnel) (2008 to 2009) - </w:t>
            </w:r>
            <w:r w:rsidRPr="00F83251">
              <w:rPr>
                <w:rFonts w:asciiTheme="majorHAnsi" w:hAnsiTheme="majorHAnsi" w:cstheme="majorHAnsi"/>
              </w:rPr>
              <w:t>Special Assistant fo</w:t>
            </w:r>
            <w:r w:rsidR="009846ED" w:rsidRPr="00F83251">
              <w:rPr>
                <w:rFonts w:asciiTheme="majorHAnsi" w:hAnsiTheme="majorHAnsi" w:cstheme="majorHAnsi"/>
              </w:rPr>
              <w:t>r Presidential Personnel</w:t>
            </w:r>
            <w:r w:rsidRPr="00F83251">
              <w:rPr>
                <w:rFonts w:asciiTheme="majorHAnsi" w:hAnsiTheme="majorHAnsi" w:cstheme="majorHAnsi"/>
              </w:rPr>
              <w:t>; Deputy Associ</w:t>
            </w:r>
            <w:r w:rsidR="009846ED" w:rsidRPr="00F83251">
              <w:rPr>
                <w:rFonts w:asciiTheme="majorHAnsi" w:hAnsiTheme="majorHAnsi" w:cstheme="majorHAnsi"/>
              </w:rPr>
              <w:t>ate Attorney General</w:t>
            </w:r>
            <w:r w:rsidRPr="00F83251">
              <w:rPr>
                <w:rFonts w:asciiTheme="majorHAnsi" w:hAnsiTheme="majorHAnsi" w:cstheme="majorHAnsi"/>
              </w:rPr>
              <w:t>; Counselor to the Assistant Attorney General for the Ci</w:t>
            </w:r>
            <w:r w:rsidR="009846ED" w:rsidRPr="00F83251">
              <w:rPr>
                <w:rFonts w:asciiTheme="majorHAnsi" w:hAnsiTheme="majorHAnsi" w:cstheme="majorHAnsi"/>
              </w:rPr>
              <w:t>vil Rights Division</w:t>
            </w:r>
            <w:r w:rsidR="00691018" w:rsidRPr="00F83251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5C60DF" w:rsidRPr="00F83251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03C967AA" w:rsidR="00A34B1C" w:rsidRPr="00F83251" w:rsidRDefault="005C60DF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 xml:space="preserve">Joie </w:t>
            </w:r>
            <w:proofErr w:type="spellStart"/>
            <w:r w:rsidRPr="00F83251">
              <w:rPr>
                <w:rFonts w:asciiTheme="majorHAnsi" w:hAnsiTheme="majorHAnsi" w:cstheme="majorHAnsi"/>
              </w:rPr>
              <w:t>Gregor</w:t>
            </w:r>
            <w:proofErr w:type="spellEnd"/>
            <w:r w:rsidRPr="00F83251">
              <w:rPr>
                <w:rFonts w:asciiTheme="majorHAnsi" w:hAnsiTheme="majorHAnsi" w:cstheme="majorHAnsi"/>
              </w:rPr>
              <w:t xml:space="preserve"> (2007 to 2008) - </w:t>
            </w:r>
            <w:r w:rsidR="00A34B1C" w:rsidRPr="00F83251">
              <w:rPr>
                <w:rFonts w:asciiTheme="majorHAnsi" w:hAnsiTheme="majorHAnsi" w:cstheme="majorHAnsi"/>
              </w:rPr>
              <w:t xml:space="preserve">Vice Chairman of </w:t>
            </w:r>
            <w:proofErr w:type="spellStart"/>
            <w:r w:rsidR="00A34B1C" w:rsidRPr="00F83251">
              <w:rPr>
                <w:rFonts w:asciiTheme="majorHAnsi" w:hAnsiTheme="majorHAnsi" w:cstheme="majorHAnsi"/>
              </w:rPr>
              <w:t>Heidrick</w:t>
            </w:r>
            <w:proofErr w:type="spellEnd"/>
            <w:r w:rsidRPr="00F83251">
              <w:rPr>
                <w:rFonts w:asciiTheme="majorHAnsi" w:hAnsiTheme="majorHAnsi" w:cstheme="majorHAnsi"/>
              </w:rPr>
              <w:t xml:space="preserve"> &amp; </w:t>
            </w:r>
            <w:r w:rsidR="00A34B1C" w:rsidRPr="00F83251">
              <w:rPr>
                <w:rFonts w:asciiTheme="majorHAnsi" w:hAnsiTheme="majorHAnsi" w:cstheme="majorHAnsi"/>
              </w:rPr>
              <w:t xml:space="preserve">Struggles </w:t>
            </w:r>
            <w:r w:rsidRPr="00F83251">
              <w:rPr>
                <w:rFonts w:asciiTheme="majorHAnsi" w:hAnsiTheme="majorHAnsi" w:cstheme="majorHAnsi"/>
              </w:rPr>
              <w:t>International, Inc.</w:t>
            </w:r>
            <w:r w:rsidR="00A34B1C" w:rsidRPr="00F83251">
              <w:rPr>
                <w:rFonts w:asciiTheme="majorHAnsi" w:hAnsiTheme="majorHAnsi" w:cstheme="majorHAnsi"/>
              </w:rPr>
              <w:t>; held a number of senior leadership roles with the same firm including President of North America and managing partner</w:t>
            </w:r>
            <w:r w:rsidR="00691018" w:rsidRPr="00F83251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5C60DF" w:rsidRPr="00F83251" w14:paraId="4ACE992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EA62" w14:textId="324A6A2D" w:rsidR="00A34B1C" w:rsidRPr="00F83251" w:rsidRDefault="00033A18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  <w:bCs/>
              </w:rPr>
              <w:t>Liza Wright (2005</w:t>
            </w:r>
            <w:r w:rsidR="005C60DF" w:rsidRPr="00F83251">
              <w:rPr>
                <w:rFonts w:asciiTheme="majorHAnsi" w:hAnsiTheme="majorHAnsi" w:cstheme="majorHAnsi"/>
                <w:bCs/>
              </w:rPr>
              <w:t xml:space="preserve"> to 2007) - </w:t>
            </w:r>
            <w:r w:rsidR="00A34B1C" w:rsidRPr="00F83251">
              <w:rPr>
                <w:rFonts w:asciiTheme="majorHAnsi" w:hAnsiTheme="majorHAnsi" w:cstheme="majorHAnsi"/>
                <w:bCs/>
              </w:rPr>
              <w:t>Prin</w:t>
            </w:r>
            <w:r w:rsidR="005C60DF" w:rsidRPr="00F83251">
              <w:rPr>
                <w:rFonts w:asciiTheme="majorHAnsi" w:hAnsiTheme="majorHAnsi" w:cstheme="majorHAnsi"/>
                <w:bCs/>
              </w:rPr>
              <w:t xml:space="preserve">cipal at </w:t>
            </w:r>
            <w:proofErr w:type="spellStart"/>
            <w:r w:rsidR="005C60DF" w:rsidRPr="00F83251">
              <w:rPr>
                <w:rFonts w:asciiTheme="majorHAnsi" w:hAnsiTheme="majorHAnsi" w:cstheme="majorHAnsi"/>
                <w:bCs/>
              </w:rPr>
              <w:t>Heidrick</w:t>
            </w:r>
            <w:proofErr w:type="spellEnd"/>
            <w:r w:rsidR="005C60DF" w:rsidRPr="00F83251">
              <w:rPr>
                <w:rFonts w:asciiTheme="majorHAnsi" w:hAnsiTheme="majorHAnsi" w:cstheme="majorHAnsi"/>
                <w:bCs/>
              </w:rPr>
              <w:t xml:space="preserve"> and Struggles</w:t>
            </w:r>
            <w:r w:rsidR="00A34B1C" w:rsidRPr="00F83251">
              <w:rPr>
                <w:rFonts w:asciiTheme="majorHAnsi" w:hAnsiTheme="majorHAnsi" w:cstheme="majorHAnsi"/>
                <w:bCs/>
              </w:rPr>
              <w:t>; Executive recru</w:t>
            </w:r>
            <w:r w:rsidR="005C60DF" w:rsidRPr="00F83251">
              <w:rPr>
                <w:rFonts w:asciiTheme="majorHAnsi" w:hAnsiTheme="majorHAnsi" w:cstheme="majorHAnsi"/>
                <w:bCs/>
              </w:rPr>
              <w:t>iter at Capital One</w:t>
            </w:r>
            <w:r w:rsidR="00691018" w:rsidRPr="00F83251">
              <w:rPr>
                <w:rStyle w:val="EndnoteReference"/>
                <w:rFonts w:asciiTheme="majorHAnsi" w:hAnsiTheme="majorHAnsi" w:cstheme="majorHAnsi"/>
                <w:bCs/>
              </w:rPr>
              <w:endnoteReference w:id="12"/>
            </w:r>
          </w:p>
        </w:tc>
      </w:tr>
      <w:tr w:rsidR="005C60DF" w:rsidRPr="00F83251" w14:paraId="7536EEAF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A356" w14:textId="5E944DB0" w:rsidR="00A34B1C" w:rsidRPr="00F83251" w:rsidRDefault="009919A0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 xml:space="preserve">Dina Habib Powell (2003 to </w:t>
            </w:r>
            <w:r w:rsidR="005C60DF" w:rsidRPr="00F83251">
              <w:rPr>
                <w:rFonts w:asciiTheme="majorHAnsi" w:hAnsiTheme="majorHAnsi" w:cstheme="majorHAnsi"/>
              </w:rPr>
              <w:t xml:space="preserve">2005) - </w:t>
            </w:r>
            <w:r w:rsidR="00A34B1C" w:rsidRPr="00F83251">
              <w:rPr>
                <w:rFonts w:asciiTheme="majorHAnsi" w:hAnsiTheme="majorHAnsi" w:cstheme="majorHAnsi"/>
              </w:rPr>
              <w:t>Special Assistant to the President and Associa</w:t>
            </w:r>
            <w:r w:rsidR="005C60DF" w:rsidRPr="00F83251">
              <w:rPr>
                <w:rFonts w:asciiTheme="majorHAnsi" w:hAnsiTheme="majorHAnsi" w:cstheme="majorHAnsi"/>
              </w:rPr>
              <w:t>te Director for PPO</w:t>
            </w:r>
            <w:r w:rsidR="00A34B1C" w:rsidRPr="00F83251">
              <w:rPr>
                <w:rFonts w:asciiTheme="majorHAnsi" w:hAnsiTheme="majorHAnsi" w:cstheme="majorHAnsi"/>
              </w:rPr>
              <w:t>; Director of Congressional Affairs to the Chairman of the Republican</w:t>
            </w:r>
            <w:r w:rsidR="005C60DF" w:rsidRPr="00F83251">
              <w:rPr>
                <w:rFonts w:asciiTheme="majorHAnsi" w:hAnsiTheme="majorHAnsi" w:cstheme="majorHAnsi"/>
              </w:rPr>
              <w:t xml:space="preserve"> National Committee</w:t>
            </w:r>
            <w:r w:rsidR="00691018" w:rsidRPr="00F83251">
              <w:rPr>
                <w:rStyle w:val="EndnoteReference"/>
                <w:rFonts w:asciiTheme="majorHAnsi" w:hAnsiTheme="majorHAnsi" w:cstheme="majorHAnsi"/>
              </w:rPr>
              <w:endnoteReference w:id="13"/>
            </w:r>
          </w:p>
        </w:tc>
      </w:tr>
      <w:tr w:rsidR="005C60DF" w:rsidRPr="00F83251" w14:paraId="26F7282F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B56E" w14:textId="04BA6C31" w:rsidR="00A34B1C" w:rsidRPr="00F83251" w:rsidRDefault="005C60DF" w:rsidP="005C60DF">
            <w:pPr>
              <w:contextualSpacing/>
              <w:rPr>
                <w:rFonts w:asciiTheme="majorHAnsi" w:hAnsiTheme="majorHAnsi" w:cstheme="majorHAnsi"/>
              </w:rPr>
            </w:pPr>
            <w:r w:rsidRPr="00F83251">
              <w:rPr>
                <w:rFonts w:asciiTheme="majorHAnsi" w:hAnsiTheme="majorHAnsi" w:cstheme="majorHAnsi"/>
              </w:rPr>
              <w:t xml:space="preserve">Clay Johnson III (2001 to </w:t>
            </w:r>
            <w:r w:rsidR="00A34B1C" w:rsidRPr="00F83251">
              <w:rPr>
                <w:rFonts w:asciiTheme="majorHAnsi" w:hAnsiTheme="majorHAnsi" w:cstheme="majorHAnsi"/>
              </w:rPr>
              <w:t>2003)</w:t>
            </w:r>
            <w:r w:rsidRPr="00F83251">
              <w:rPr>
                <w:rFonts w:asciiTheme="majorHAnsi" w:hAnsiTheme="majorHAnsi" w:cstheme="majorHAnsi"/>
                <w:shd w:val="clear" w:color="auto" w:fill="FFFFFF"/>
              </w:rPr>
              <w:t xml:space="preserve"> -</w:t>
            </w:r>
            <w:r w:rsidR="00A34B1C" w:rsidRPr="00F83251">
              <w:rPr>
                <w:rFonts w:asciiTheme="majorHAnsi" w:hAnsiTheme="majorHAnsi" w:cstheme="majorHAnsi"/>
                <w:shd w:val="clear" w:color="auto" w:fill="FFFFFF"/>
              </w:rPr>
              <w:t xml:space="preserve"> Executive Director of the Bush Pres</w:t>
            </w:r>
            <w:r w:rsidRPr="00F83251">
              <w:rPr>
                <w:rFonts w:asciiTheme="majorHAnsi" w:hAnsiTheme="majorHAnsi" w:cstheme="majorHAnsi"/>
                <w:shd w:val="clear" w:color="auto" w:fill="FFFFFF"/>
              </w:rPr>
              <w:t>idential Transition</w:t>
            </w:r>
            <w:r w:rsidR="00A34B1C" w:rsidRPr="00F83251">
              <w:rPr>
                <w:rFonts w:asciiTheme="majorHAnsi" w:hAnsiTheme="majorHAnsi" w:cstheme="majorHAnsi"/>
                <w:shd w:val="clear" w:color="auto" w:fill="FFFFFF"/>
              </w:rPr>
              <w:t>; Appointments Director and then Chief of Staf</w:t>
            </w:r>
            <w:r w:rsidRPr="00F83251">
              <w:rPr>
                <w:rFonts w:asciiTheme="majorHAnsi" w:hAnsiTheme="majorHAnsi" w:cstheme="majorHAnsi"/>
                <w:shd w:val="clear" w:color="auto" w:fill="FFFFFF"/>
              </w:rPr>
              <w:t>f for Governor Bush</w:t>
            </w:r>
            <w:r w:rsidR="00A34B1C" w:rsidRPr="00F83251">
              <w:rPr>
                <w:rFonts w:asciiTheme="majorHAnsi" w:hAnsiTheme="majorHAnsi" w:cstheme="majorHAnsi"/>
                <w:shd w:val="clear" w:color="auto" w:fill="FFFFFF"/>
              </w:rPr>
              <w:t>; President of Horchow Mail Order; President of Neiman Marcus Mail Order; Deputy Director and Chief Operating Officer of the Dallas Museum of Art</w:t>
            </w:r>
            <w:r w:rsidR="00691018" w:rsidRPr="00F83251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14"/>
            </w:r>
          </w:p>
        </w:tc>
      </w:tr>
      <w:bookmarkEnd w:id="0"/>
    </w:tbl>
    <w:p w14:paraId="52DF2DCD" w14:textId="39C6473E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881B" w14:textId="77777777" w:rsidR="001E034C" w:rsidRDefault="001E034C" w:rsidP="001E22F1">
      <w:r>
        <w:separator/>
      </w:r>
    </w:p>
  </w:endnote>
  <w:endnote w:type="continuationSeparator" w:id="0">
    <w:p w14:paraId="6206BEA2" w14:textId="77777777" w:rsidR="001E034C" w:rsidRDefault="001E034C" w:rsidP="001E22F1">
      <w:r>
        <w:continuationSeparator/>
      </w:r>
    </w:p>
  </w:endnote>
  <w:endnote w:id="1">
    <w:p w14:paraId="453A7CC8" w14:textId="77777777" w:rsidR="00D84731" w:rsidRDefault="00D84731" w:rsidP="00D8473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OPP" w:history="1">
        <w:r w:rsidRPr="00BC48BB">
          <w:rPr>
            <w:rStyle w:val="Hyperlink"/>
          </w:rPr>
          <w:t>https://www.whitehouse.gov/participate/internships/departments#OPP</w:t>
        </w:r>
      </w:hyperlink>
    </w:p>
  </w:endnote>
  <w:endnote w:id="2">
    <w:p w14:paraId="1C87E920" w14:textId="26F13FCD" w:rsidR="00215624" w:rsidRDefault="0021562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BC48BB">
          <w:rPr>
            <w:rStyle w:val="Hyperlink"/>
          </w:rPr>
          <w:t>https://www.whitehouse.gov/21stcenturygov/tools/salaries</w:t>
        </w:r>
      </w:hyperlink>
      <w:r>
        <w:t xml:space="preserve"> </w:t>
      </w:r>
    </w:p>
  </w:endnote>
  <w:endnote w:id="3">
    <w:p w14:paraId="1511D71A" w14:textId="535DD477" w:rsidR="00294B49" w:rsidRDefault="00294B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anchor="OPP" w:history="1">
        <w:r w:rsidRPr="00BC48BB">
          <w:rPr>
            <w:rStyle w:val="Hyperlink"/>
          </w:rPr>
          <w:t>https://www.whitehouse.gov/participate/internships/departments#OPP</w:t>
        </w:r>
      </w:hyperlink>
      <w:r>
        <w:t xml:space="preserve"> </w:t>
      </w:r>
    </w:p>
  </w:endnote>
  <w:endnote w:id="4">
    <w:p w14:paraId="0F794C3C" w14:textId="3AB7DB57" w:rsidR="00691018" w:rsidRDefault="00A34B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5">
    <w:p w14:paraId="726A6C78" w14:textId="2B0F5839" w:rsidR="00FB2959" w:rsidRDefault="00FB2959" w:rsidP="00FB295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6">
    <w:p w14:paraId="2ECACE7B" w14:textId="68B7E48E" w:rsidR="009846ED" w:rsidRDefault="009846ED" w:rsidP="009846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7">
    <w:p w14:paraId="1F824F2C" w14:textId="019A05C8" w:rsidR="00422085" w:rsidRDefault="00422085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8">
    <w:p w14:paraId="0A960503" w14:textId="14700938" w:rsidR="009846ED" w:rsidRDefault="009846E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B2707D">
          <w:rPr>
            <w:rStyle w:val="Hyperlink"/>
          </w:rPr>
          <w:t>https://www.whitehouse.gov/the-press-office/2014/10/06/white-house-announces-jonathan-mcbride-step-down-assistant-president-dir</w:t>
        </w:r>
      </w:hyperlink>
      <w:r>
        <w:t xml:space="preserve"> </w:t>
      </w:r>
    </w:p>
  </w:endnote>
  <w:endnote w:id="9">
    <w:p w14:paraId="3877E30E" w14:textId="3A4C4E1E" w:rsidR="005C60DF" w:rsidRDefault="005C60D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B2707D">
          <w:rPr>
            <w:rStyle w:val="Hyperlink"/>
          </w:rPr>
          <w:t>https://www.whitehouse.gov/the-press-office/2013/07/08/white-house-announces-nancy-hogan-step-down-jonathan-mcbride-serve-assis</w:t>
        </w:r>
      </w:hyperlink>
      <w:r>
        <w:t xml:space="preserve"> </w:t>
      </w:r>
    </w:p>
  </w:endnote>
  <w:endnote w:id="10">
    <w:p w14:paraId="62B5C36F" w14:textId="24BF477B" w:rsidR="00691018" w:rsidRDefault="006910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11">
    <w:p w14:paraId="775040AA" w14:textId="20050430" w:rsidR="00691018" w:rsidRDefault="006910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12">
    <w:p w14:paraId="3119AE7B" w14:textId="3C39773F" w:rsidR="00691018" w:rsidRDefault="006910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13">
    <w:p w14:paraId="678CC074" w14:textId="3DA79FBB" w:rsidR="00691018" w:rsidRDefault="006910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  <w:endnote w:id="14">
    <w:p w14:paraId="6992363A" w14:textId="511FBA00" w:rsidR="00691018" w:rsidRDefault="006910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3251">
        <w:t>Romney Readiness Project position description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AD0E" w14:textId="77777777" w:rsidR="001E034C" w:rsidRDefault="001E034C" w:rsidP="001E22F1">
      <w:r>
        <w:separator/>
      </w:r>
    </w:p>
  </w:footnote>
  <w:footnote w:type="continuationSeparator" w:id="0">
    <w:p w14:paraId="598ECB45" w14:textId="77777777" w:rsidR="001E034C" w:rsidRDefault="001E034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F8325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BF6"/>
    <w:multiLevelType w:val="hybridMultilevel"/>
    <w:tmpl w:val="AAAC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027B"/>
    <w:multiLevelType w:val="hybridMultilevel"/>
    <w:tmpl w:val="B99E8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F61E7"/>
    <w:multiLevelType w:val="hybridMultilevel"/>
    <w:tmpl w:val="4B3A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1270F"/>
    <w:multiLevelType w:val="hybridMultilevel"/>
    <w:tmpl w:val="6694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2CB3"/>
    <w:multiLevelType w:val="hybridMultilevel"/>
    <w:tmpl w:val="E3224DB0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FF8B85A"/>
    <w:lvl w:ilvl="0" w:tplc="40B607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F99"/>
    <w:multiLevelType w:val="hybridMultilevel"/>
    <w:tmpl w:val="151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C6CA6"/>
    <w:multiLevelType w:val="hybridMultilevel"/>
    <w:tmpl w:val="791E0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31A28"/>
    <w:multiLevelType w:val="hybridMultilevel"/>
    <w:tmpl w:val="439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5"/>
  </w:num>
  <w:num w:numId="4">
    <w:abstractNumId w:val="42"/>
  </w:num>
  <w:num w:numId="5">
    <w:abstractNumId w:val="8"/>
  </w:num>
  <w:num w:numId="6">
    <w:abstractNumId w:val="37"/>
  </w:num>
  <w:num w:numId="7">
    <w:abstractNumId w:val="7"/>
  </w:num>
  <w:num w:numId="8">
    <w:abstractNumId w:val="32"/>
  </w:num>
  <w:num w:numId="9">
    <w:abstractNumId w:val="19"/>
  </w:num>
  <w:num w:numId="10">
    <w:abstractNumId w:val="9"/>
  </w:num>
  <w:num w:numId="11">
    <w:abstractNumId w:val="18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4"/>
  </w:num>
  <w:num w:numId="17">
    <w:abstractNumId w:val="21"/>
  </w:num>
  <w:num w:numId="18">
    <w:abstractNumId w:val="35"/>
  </w:num>
  <w:num w:numId="19">
    <w:abstractNumId w:val="11"/>
  </w:num>
  <w:num w:numId="20">
    <w:abstractNumId w:val="27"/>
  </w:num>
  <w:num w:numId="21">
    <w:abstractNumId w:val="33"/>
  </w:num>
  <w:num w:numId="22">
    <w:abstractNumId w:val="14"/>
  </w:num>
  <w:num w:numId="23">
    <w:abstractNumId w:val="10"/>
  </w:num>
  <w:num w:numId="24">
    <w:abstractNumId w:val="34"/>
  </w:num>
  <w:num w:numId="25">
    <w:abstractNumId w:val="17"/>
  </w:num>
  <w:num w:numId="26">
    <w:abstractNumId w:val="5"/>
  </w:num>
  <w:num w:numId="27">
    <w:abstractNumId w:val="22"/>
  </w:num>
  <w:num w:numId="28">
    <w:abstractNumId w:val="20"/>
  </w:num>
  <w:num w:numId="29">
    <w:abstractNumId w:val="23"/>
  </w:num>
  <w:num w:numId="30">
    <w:abstractNumId w:val="31"/>
  </w:num>
  <w:num w:numId="31">
    <w:abstractNumId w:val="40"/>
  </w:num>
  <w:num w:numId="32">
    <w:abstractNumId w:val="41"/>
  </w:num>
  <w:num w:numId="33">
    <w:abstractNumId w:val="12"/>
  </w:num>
  <w:num w:numId="34">
    <w:abstractNumId w:val="3"/>
  </w:num>
  <w:num w:numId="35">
    <w:abstractNumId w:val="29"/>
  </w:num>
  <w:num w:numId="36">
    <w:abstractNumId w:val="0"/>
  </w:num>
  <w:num w:numId="37">
    <w:abstractNumId w:val="2"/>
  </w:num>
  <w:num w:numId="38">
    <w:abstractNumId w:val="36"/>
  </w:num>
  <w:num w:numId="39">
    <w:abstractNumId w:val="38"/>
  </w:num>
  <w:num w:numId="40">
    <w:abstractNumId w:val="16"/>
  </w:num>
  <w:num w:numId="41">
    <w:abstractNumId w:val="1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944"/>
    <w:rsid w:val="0001625A"/>
    <w:rsid w:val="00016839"/>
    <w:rsid w:val="00017A44"/>
    <w:rsid w:val="00021B49"/>
    <w:rsid w:val="000221E0"/>
    <w:rsid w:val="00023CFC"/>
    <w:rsid w:val="00030AEE"/>
    <w:rsid w:val="00033A18"/>
    <w:rsid w:val="00034730"/>
    <w:rsid w:val="0004519C"/>
    <w:rsid w:val="000568C9"/>
    <w:rsid w:val="00063687"/>
    <w:rsid w:val="0006648F"/>
    <w:rsid w:val="00073701"/>
    <w:rsid w:val="0007480D"/>
    <w:rsid w:val="00076645"/>
    <w:rsid w:val="00080E76"/>
    <w:rsid w:val="000831CC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2033"/>
    <w:rsid w:val="00106C24"/>
    <w:rsid w:val="001150DF"/>
    <w:rsid w:val="0012306F"/>
    <w:rsid w:val="00125E46"/>
    <w:rsid w:val="0012723C"/>
    <w:rsid w:val="00133F74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0E58"/>
    <w:rsid w:val="0018425C"/>
    <w:rsid w:val="001956F0"/>
    <w:rsid w:val="001A3E9A"/>
    <w:rsid w:val="001A579D"/>
    <w:rsid w:val="001A636E"/>
    <w:rsid w:val="001B63A1"/>
    <w:rsid w:val="001C0B08"/>
    <w:rsid w:val="001C1577"/>
    <w:rsid w:val="001C1E75"/>
    <w:rsid w:val="001C2D85"/>
    <w:rsid w:val="001C39AC"/>
    <w:rsid w:val="001C5B3D"/>
    <w:rsid w:val="001D0348"/>
    <w:rsid w:val="001D36AA"/>
    <w:rsid w:val="001E034C"/>
    <w:rsid w:val="001E22F1"/>
    <w:rsid w:val="001E2508"/>
    <w:rsid w:val="001E486F"/>
    <w:rsid w:val="001E5266"/>
    <w:rsid w:val="001F4645"/>
    <w:rsid w:val="00205DE4"/>
    <w:rsid w:val="00207063"/>
    <w:rsid w:val="00213FF5"/>
    <w:rsid w:val="00215624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053C"/>
    <w:rsid w:val="00262C31"/>
    <w:rsid w:val="002638DC"/>
    <w:rsid w:val="00263CE0"/>
    <w:rsid w:val="002678E9"/>
    <w:rsid w:val="00282909"/>
    <w:rsid w:val="00292D76"/>
    <w:rsid w:val="00294B49"/>
    <w:rsid w:val="0029729C"/>
    <w:rsid w:val="00297C2A"/>
    <w:rsid w:val="002A71CC"/>
    <w:rsid w:val="002B3AC4"/>
    <w:rsid w:val="002B44C0"/>
    <w:rsid w:val="002B59FC"/>
    <w:rsid w:val="002C54A1"/>
    <w:rsid w:val="002C76AB"/>
    <w:rsid w:val="002C7A86"/>
    <w:rsid w:val="002D24C2"/>
    <w:rsid w:val="002D28DF"/>
    <w:rsid w:val="002E0713"/>
    <w:rsid w:val="002F204D"/>
    <w:rsid w:val="002F2F32"/>
    <w:rsid w:val="0030193E"/>
    <w:rsid w:val="00321F38"/>
    <w:rsid w:val="00330ACB"/>
    <w:rsid w:val="00331394"/>
    <w:rsid w:val="003317A8"/>
    <w:rsid w:val="003339CA"/>
    <w:rsid w:val="003353C5"/>
    <w:rsid w:val="00345168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B56B0"/>
    <w:rsid w:val="003B63CD"/>
    <w:rsid w:val="003C3EF6"/>
    <w:rsid w:val="003C56E7"/>
    <w:rsid w:val="003D0CBA"/>
    <w:rsid w:val="003D1025"/>
    <w:rsid w:val="003D120B"/>
    <w:rsid w:val="003D4CCB"/>
    <w:rsid w:val="003D5759"/>
    <w:rsid w:val="003E45AC"/>
    <w:rsid w:val="003F5E77"/>
    <w:rsid w:val="00405D3E"/>
    <w:rsid w:val="00405E4F"/>
    <w:rsid w:val="00411497"/>
    <w:rsid w:val="00414F4B"/>
    <w:rsid w:val="00422085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5BA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691B"/>
    <w:rsid w:val="004E717F"/>
    <w:rsid w:val="004F21A0"/>
    <w:rsid w:val="004F4242"/>
    <w:rsid w:val="00500B8F"/>
    <w:rsid w:val="00514128"/>
    <w:rsid w:val="00521CF6"/>
    <w:rsid w:val="005233E7"/>
    <w:rsid w:val="00524623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31E4"/>
    <w:rsid w:val="00574039"/>
    <w:rsid w:val="00574838"/>
    <w:rsid w:val="00577F0A"/>
    <w:rsid w:val="005819FE"/>
    <w:rsid w:val="0058599E"/>
    <w:rsid w:val="0059048D"/>
    <w:rsid w:val="005B0C70"/>
    <w:rsid w:val="005B44AE"/>
    <w:rsid w:val="005C60DF"/>
    <w:rsid w:val="005D4099"/>
    <w:rsid w:val="005D5806"/>
    <w:rsid w:val="005D6E4B"/>
    <w:rsid w:val="005E6E2F"/>
    <w:rsid w:val="005F2771"/>
    <w:rsid w:val="006013AB"/>
    <w:rsid w:val="00602B9F"/>
    <w:rsid w:val="00603EFC"/>
    <w:rsid w:val="00622F39"/>
    <w:rsid w:val="00626260"/>
    <w:rsid w:val="0063039C"/>
    <w:rsid w:val="00635D16"/>
    <w:rsid w:val="00637430"/>
    <w:rsid w:val="0063767B"/>
    <w:rsid w:val="00645D94"/>
    <w:rsid w:val="00650906"/>
    <w:rsid w:val="00654DD9"/>
    <w:rsid w:val="00655EAB"/>
    <w:rsid w:val="00657445"/>
    <w:rsid w:val="00661AAC"/>
    <w:rsid w:val="00661AE5"/>
    <w:rsid w:val="00663758"/>
    <w:rsid w:val="00663A0F"/>
    <w:rsid w:val="00670E3F"/>
    <w:rsid w:val="00683B6B"/>
    <w:rsid w:val="00684AA2"/>
    <w:rsid w:val="00687A9E"/>
    <w:rsid w:val="00691018"/>
    <w:rsid w:val="0069387A"/>
    <w:rsid w:val="006939E5"/>
    <w:rsid w:val="006B0D7D"/>
    <w:rsid w:val="006B163E"/>
    <w:rsid w:val="006B379A"/>
    <w:rsid w:val="006B6253"/>
    <w:rsid w:val="006C0503"/>
    <w:rsid w:val="006C14EE"/>
    <w:rsid w:val="006C2A1C"/>
    <w:rsid w:val="006E008A"/>
    <w:rsid w:val="006E374B"/>
    <w:rsid w:val="006E41D9"/>
    <w:rsid w:val="006E50C0"/>
    <w:rsid w:val="00700BAF"/>
    <w:rsid w:val="007043CA"/>
    <w:rsid w:val="0072243C"/>
    <w:rsid w:val="007237FA"/>
    <w:rsid w:val="00732A91"/>
    <w:rsid w:val="00736EC8"/>
    <w:rsid w:val="00737980"/>
    <w:rsid w:val="00741D94"/>
    <w:rsid w:val="0074370F"/>
    <w:rsid w:val="007467DF"/>
    <w:rsid w:val="00756A61"/>
    <w:rsid w:val="00762481"/>
    <w:rsid w:val="0076444F"/>
    <w:rsid w:val="0078045B"/>
    <w:rsid w:val="007872BC"/>
    <w:rsid w:val="007A377A"/>
    <w:rsid w:val="007B1D32"/>
    <w:rsid w:val="007B6E3E"/>
    <w:rsid w:val="007C5E5E"/>
    <w:rsid w:val="007D1AFF"/>
    <w:rsid w:val="007D609D"/>
    <w:rsid w:val="007D669F"/>
    <w:rsid w:val="007E1950"/>
    <w:rsid w:val="007F0E84"/>
    <w:rsid w:val="007F17B1"/>
    <w:rsid w:val="007F321F"/>
    <w:rsid w:val="007F338A"/>
    <w:rsid w:val="007F5A8E"/>
    <w:rsid w:val="007F6387"/>
    <w:rsid w:val="00806C5D"/>
    <w:rsid w:val="00820463"/>
    <w:rsid w:val="00821486"/>
    <w:rsid w:val="008271A8"/>
    <w:rsid w:val="008324FE"/>
    <w:rsid w:val="00833527"/>
    <w:rsid w:val="00836810"/>
    <w:rsid w:val="00843FE7"/>
    <w:rsid w:val="00845BCF"/>
    <w:rsid w:val="0085653B"/>
    <w:rsid w:val="00860EC5"/>
    <w:rsid w:val="00867383"/>
    <w:rsid w:val="00873D3E"/>
    <w:rsid w:val="008744A6"/>
    <w:rsid w:val="0087689B"/>
    <w:rsid w:val="008807E6"/>
    <w:rsid w:val="00883BC8"/>
    <w:rsid w:val="008901B1"/>
    <w:rsid w:val="0089745E"/>
    <w:rsid w:val="00897ABC"/>
    <w:rsid w:val="008A05DD"/>
    <w:rsid w:val="008A324C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6BA6"/>
    <w:rsid w:val="00932702"/>
    <w:rsid w:val="00935013"/>
    <w:rsid w:val="00936146"/>
    <w:rsid w:val="0094053D"/>
    <w:rsid w:val="00942A6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46ED"/>
    <w:rsid w:val="009919A0"/>
    <w:rsid w:val="009A7E33"/>
    <w:rsid w:val="009B458C"/>
    <w:rsid w:val="009B5C03"/>
    <w:rsid w:val="009C2FED"/>
    <w:rsid w:val="009C3E4F"/>
    <w:rsid w:val="009C5AD8"/>
    <w:rsid w:val="009D264E"/>
    <w:rsid w:val="009D3593"/>
    <w:rsid w:val="009E46C4"/>
    <w:rsid w:val="009E56C9"/>
    <w:rsid w:val="009E586C"/>
    <w:rsid w:val="009F59E4"/>
    <w:rsid w:val="00A07E43"/>
    <w:rsid w:val="00A11046"/>
    <w:rsid w:val="00A15619"/>
    <w:rsid w:val="00A16DAE"/>
    <w:rsid w:val="00A20D92"/>
    <w:rsid w:val="00A21FED"/>
    <w:rsid w:val="00A305D8"/>
    <w:rsid w:val="00A33BE1"/>
    <w:rsid w:val="00A34B1C"/>
    <w:rsid w:val="00A37BD6"/>
    <w:rsid w:val="00A415E6"/>
    <w:rsid w:val="00A46A0C"/>
    <w:rsid w:val="00A54EF3"/>
    <w:rsid w:val="00A5587E"/>
    <w:rsid w:val="00A653B2"/>
    <w:rsid w:val="00A80444"/>
    <w:rsid w:val="00A869D4"/>
    <w:rsid w:val="00A92C24"/>
    <w:rsid w:val="00A9589A"/>
    <w:rsid w:val="00AA2E6E"/>
    <w:rsid w:val="00AA39E1"/>
    <w:rsid w:val="00AB37A6"/>
    <w:rsid w:val="00AC10BA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2568C"/>
    <w:rsid w:val="00B3093B"/>
    <w:rsid w:val="00B33201"/>
    <w:rsid w:val="00B33603"/>
    <w:rsid w:val="00B400BE"/>
    <w:rsid w:val="00B409A9"/>
    <w:rsid w:val="00B609BD"/>
    <w:rsid w:val="00B64A22"/>
    <w:rsid w:val="00B66919"/>
    <w:rsid w:val="00B72A3A"/>
    <w:rsid w:val="00B761F1"/>
    <w:rsid w:val="00B83E14"/>
    <w:rsid w:val="00B8440A"/>
    <w:rsid w:val="00B85C44"/>
    <w:rsid w:val="00B8737B"/>
    <w:rsid w:val="00B92A39"/>
    <w:rsid w:val="00B97B34"/>
    <w:rsid w:val="00BA34BC"/>
    <w:rsid w:val="00BB25D1"/>
    <w:rsid w:val="00BC1493"/>
    <w:rsid w:val="00BC4002"/>
    <w:rsid w:val="00BC78FF"/>
    <w:rsid w:val="00BD0F2B"/>
    <w:rsid w:val="00BD29EF"/>
    <w:rsid w:val="00BD4300"/>
    <w:rsid w:val="00BE28D8"/>
    <w:rsid w:val="00BE379B"/>
    <w:rsid w:val="00BF0DDF"/>
    <w:rsid w:val="00BF2BCE"/>
    <w:rsid w:val="00C00762"/>
    <w:rsid w:val="00C05B41"/>
    <w:rsid w:val="00C068DB"/>
    <w:rsid w:val="00C07FF8"/>
    <w:rsid w:val="00C14F52"/>
    <w:rsid w:val="00C153DF"/>
    <w:rsid w:val="00C30408"/>
    <w:rsid w:val="00C335FE"/>
    <w:rsid w:val="00C3365A"/>
    <w:rsid w:val="00C36CC2"/>
    <w:rsid w:val="00C44A8F"/>
    <w:rsid w:val="00C46EEC"/>
    <w:rsid w:val="00C5538B"/>
    <w:rsid w:val="00C62174"/>
    <w:rsid w:val="00C71212"/>
    <w:rsid w:val="00C82C06"/>
    <w:rsid w:val="00C866F7"/>
    <w:rsid w:val="00C87AFC"/>
    <w:rsid w:val="00C90AD7"/>
    <w:rsid w:val="00C94E0B"/>
    <w:rsid w:val="00CA0F50"/>
    <w:rsid w:val="00CA6785"/>
    <w:rsid w:val="00CA7586"/>
    <w:rsid w:val="00CB2AE3"/>
    <w:rsid w:val="00CB3916"/>
    <w:rsid w:val="00CC20AC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2BE9"/>
    <w:rsid w:val="00D33A2A"/>
    <w:rsid w:val="00D35718"/>
    <w:rsid w:val="00D40AC5"/>
    <w:rsid w:val="00D43B6D"/>
    <w:rsid w:val="00D51191"/>
    <w:rsid w:val="00D56177"/>
    <w:rsid w:val="00D57E56"/>
    <w:rsid w:val="00D60729"/>
    <w:rsid w:val="00D66F40"/>
    <w:rsid w:val="00D7198E"/>
    <w:rsid w:val="00D744FA"/>
    <w:rsid w:val="00D8185C"/>
    <w:rsid w:val="00D835D3"/>
    <w:rsid w:val="00D84731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0068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2DFB"/>
    <w:rsid w:val="00E7353D"/>
    <w:rsid w:val="00E753E0"/>
    <w:rsid w:val="00E766C6"/>
    <w:rsid w:val="00E80B5C"/>
    <w:rsid w:val="00E828F9"/>
    <w:rsid w:val="00E90C00"/>
    <w:rsid w:val="00E929D8"/>
    <w:rsid w:val="00E95FAB"/>
    <w:rsid w:val="00EA7127"/>
    <w:rsid w:val="00EB20A7"/>
    <w:rsid w:val="00EC2402"/>
    <w:rsid w:val="00EC2FB4"/>
    <w:rsid w:val="00EC429B"/>
    <w:rsid w:val="00EC4FDB"/>
    <w:rsid w:val="00ED18EF"/>
    <w:rsid w:val="00ED52F5"/>
    <w:rsid w:val="00ED5B9E"/>
    <w:rsid w:val="00EF018E"/>
    <w:rsid w:val="00EF11FF"/>
    <w:rsid w:val="00EF6FAB"/>
    <w:rsid w:val="00F05CCD"/>
    <w:rsid w:val="00F1221F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4340"/>
    <w:rsid w:val="00F82EF1"/>
    <w:rsid w:val="00F83251"/>
    <w:rsid w:val="00F84D65"/>
    <w:rsid w:val="00F906D0"/>
    <w:rsid w:val="00F9394B"/>
    <w:rsid w:val="00FA4096"/>
    <w:rsid w:val="00FA58FD"/>
    <w:rsid w:val="00FB0E7F"/>
    <w:rsid w:val="00FB1139"/>
    <w:rsid w:val="00FB295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78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12" w:space="12" w:color="333333"/>
            <w:bottom w:val="none" w:sz="0" w:space="0" w:color="auto"/>
            <w:right w:val="none" w:sz="0" w:space="0" w:color="auto"/>
          </w:divBdr>
        </w:div>
      </w:divsChild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65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12" w:space="12" w:color="333333"/>
            <w:bottom w:val="none" w:sz="0" w:space="0" w:color="auto"/>
            <w:right w:val="none" w:sz="0" w:space="0" w:color="auto"/>
          </w:divBdr>
        </w:div>
      </w:divsChild>
    </w:div>
    <w:div w:id="178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house.gov/participate/internships/departments" TargetMode="External"/><Relationship Id="rId2" Type="http://schemas.openxmlformats.org/officeDocument/2006/relationships/hyperlink" Target="https://www.whitehouse.gov/21stcenturygov/tools/salaries" TargetMode="External"/><Relationship Id="rId1" Type="http://schemas.openxmlformats.org/officeDocument/2006/relationships/hyperlink" Target="https://www.whitehouse.gov/participate/internships/departments" TargetMode="External"/><Relationship Id="rId5" Type="http://schemas.openxmlformats.org/officeDocument/2006/relationships/hyperlink" Target="https://www.whitehouse.gov/the-press-office/2013/07/08/white-house-announces-nancy-hogan-step-down-jonathan-mcbride-serve-assis" TargetMode="External"/><Relationship Id="rId4" Type="http://schemas.openxmlformats.org/officeDocument/2006/relationships/hyperlink" Target="https://www.whitehouse.gov/the-press-office/2014/10/06/white-house-announces-jonathan-mcbride-step-down-assistant-president-di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E6C32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6794C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85E9E-9CD8-44DC-8DE4-8C42FD90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8522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2016-11-18T20:28:00Z</cp:lastPrinted>
  <dcterms:created xsi:type="dcterms:W3CDTF">2016-11-18T18:02:00Z</dcterms:created>
  <dcterms:modified xsi:type="dcterms:W3CDTF">2017-02-23T14:10:00Z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