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23FBBF25" w:rsidR="004B5D5B" w:rsidRPr="00D56177" w:rsidRDefault="00A012B6" w:rsidP="0017272D">
      <w:pPr>
        <w:pStyle w:val="Heading1"/>
        <w:spacing w:before="120"/>
        <w:rPr>
          <w:rFonts w:asciiTheme="majorHAnsi" w:hAnsiTheme="majorHAnsi" w:cstheme="majorHAnsi"/>
          <w:szCs w:val="26"/>
        </w:rPr>
      </w:pPr>
      <w:r>
        <w:rPr>
          <w:rFonts w:asciiTheme="majorHAnsi" w:hAnsiTheme="majorHAnsi" w:cstheme="majorHAnsi"/>
          <w:szCs w:val="26"/>
        </w:rPr>
        <w:t xml:space="preserve">deputy </w:t>
      </w:r>
      <w:r w:rsidR="00D87EEF" w:rsidRPr="00D87EEF">
        <w:rPr>
          <w:rFonts w:asciiTheme="majorHAnsi" w:hAnsiTheme="majorHAnsi" w:cstheme="majorHAnsi"/>
          <w:szCs w:val="26"/>
        </w:rPr>
        <w:t>Assistant to the President and Director of Intergovernmental Affairs</w:t>
      </w:r>
      <w:r w:rsidR="00D56177">
        <w:rPr>
          <w:rFonts w:asciiTheme="majorHAnsi" w:hAnsiTheme="majorHAnsi" w:cstheme="majorHAnsi"/>
          <w:szCs w:val="26"/>
        </w:rPr>
        <w:t xml:space="preserve">, </w:t>
      </w:r>
      <w:r w:rsidR="00D87EEF">
        <w:rPr>
          <w:rFonts w:asciiTheme="majorHAnsi" w:hAnsiTheme="majorHAnsi" w:cstheme="majorHAnsi"/>
          <w:szCs w:val="26"/>
        </w:rPr>
        <w:t>white house</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FE5C98"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FE5C98" w:rsidRDefault="00B64A22" w:rsidP="00B64A22">
            <w:pPr>
              <w:jc w:val="center"/>
              <w:rPr>
                <w:rFonts w:asciiTheme="majorHAnsi" w:hAnsiTheme="majorHAnsi" w:cstheme="majorHAnsi"/>
                <w:b/>
              </w:rPr>
            </w:pPr>
            <w:r w:rsidRPr="00FE5C98">
              <w:rPr>
                <w:rFonts w:asciiTheme="majorHAnsi" w:hAnsiTheme="majorHAnsi" w:cstheme="majorHAnsi"/>
                <w:b/>
              </w:rPr>
              <w:t>OVERVIEW</w:t>
            </w:r>
          </w:p>
        </w:tc>
      </w:tr>
      <w:tr w:rsidR="00B92A39" w:rsidRPr="00FE5C98"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0E721CA1" w:rsidR="00B92A39" w:rsidRPr="00FE5C98" w:rsidRDefault="002C686C" w:rsidP="004E1C64">
            <w:pPr>
              <w:rPr>
                <w:rFonts w:asciiTheme="majorHAnsi" w:hAnsiTheme="majorHAnsi" w:cstheme="majorHAnsi"/>
              </w:rPr>
            </w:pPr>
            <w:r w:rsidRPr="00FE5C98">
              <w:rPr>
                <w:rFonts w:asciiTheme="majorHAnsi" w:hAnsiTheme="majorHAnsi" w:cstheme="majorHAnsi"/>
              </w:rPr>
              <w:t>Position Type</w:t>
            </w:r>
          </w:p>
        </w:tc>
        <w:tc>
          <w:tcPr>
            <w:tcW w:w="6791" w:type="dxa"/>
            <w:tcBorders>
              <w:top w:val="single" w:sz="2" w:space="0" w:color="auto"/>
              <w:left w:val="single" w:sz="2" w:space="0" w:color="auto"/>
              <w:bottom w:val="single" w:sz="2" w:space="0" w:color="auto"/>
              <w:right w:val="single" w:sz="2" w:space="0" w:color="auto"/>
            </w:tcBorders>
          </w:tcPr>
          <w:p w14:paraId="35F4F625" w14:textId="22916A54" w:rsidR="00347F97" w:rsidRPr="00FE5C98" w:rsidRDefault="00D479F3" w:rsidP="00D56177">
            <w:pPr>
              <w:rPr>
                <w:rFonts w:asciiTheme="majorHAnsi" w:hAnsiTheme="majorHAnsi" w:cstheme="majorHAnsi"/>
                <w:bCs/>
              </w:rPr>
            </w:pPr>
            <w:r w:rsidRPr="00FE5C98">
              <w:rPr>
                <w:rFonts w:asciiTheme="majorHAnsi" w:hAnsiTheme="majorHAnsi" w:cstheme="majorHAnsi"/>
                <w:bCs/>
              </w:rPr>
              <w:t>Presidential appointment (PA)</w:t>
            </w:r>
          </w:p>
        </w:tc>
      </w:tr>
      <w:tr w:rsidR="00661AE5" w:rsidRPr="00FE5C98"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6894BECA" w:rsidR="00661AE5" w:rsidRPr="00FE5C98" w:rsidRDefault="003910F3" w:rsidP="004E1C64">
            <w:pPr>
              <w:rPr>
                <w:rFonts w:asciiTheme="majorHAnsi" w:hAnsiTheme="majorHAnsi" w:cstheme="majorHAnsi"/>
              </w:rPr>
            </w:pPr>
            <w:r w:rsidRPr="00FE5C9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4BCBA83E" w:rsidR="0030193E" w:rsidRPr="00FE5C98" w:rsidRDefault="002C686C" w:rsidP="00D33A2A">
            <w:pPr>
              <w:rPr>
                <w:rFonts w:asciiTheme="majorHAnsi" w:hAnsiTheme="majorHAnsi" w:cstheme="majorHAnsi"/>
              </w:rPr>
            </w:pPr>
            <w:r w:rsidRPr="00FE5C98">
              <w:rPr>
                <w:rFonts w:asciiTheme="majorHAnsi" w:hAnsiTheme="majorHAnsi" w:cstheme="majorHAnsi"/>
              </w:rPr>
              <w:t>The Office of Intergovernmental Affairs serves as the front door to the White House thro</w:t>
            </w:r>
            <w:r w:rsidR="00D479F3" w:rsidRPr="00FE5C98">
              <w:rPr>
                <w:rFonts w:asciiTheme="majorHAnsi" w:hAnsiTheme="majorHAnsi" w:cstheme="majorHAnsi"/>
              </w:rPr>
              <w:t>ugh which local, county, tribal</w:t>
            </w:r>
            <w:r w:rsidRPr="00FE5C98">
              <w:rPr>
                <w:rFonts w:asciiTheme="majorHAnsi" w:hAnsiTheme="majorHAnsi" w:cstheme="majorHAnsi"/>
              </w:rPr>
              <w:t xml:space="preserve"> and state governments can participate</w:t>
            </w:r>
            <w:r w:rsidR="001D2697" w:rsidRPr="00FE5C98">
              <w:rPr>
                <w:rFonts w:asciiTheme="majorHAnsi" w:hAnsiTheme="majorHAnsi" w:cstheme="majorHAnsi"/>
              </w:rPr>
              <w:t xml:space="preserve"> in and inform the work of the p</w:t>
            </w:r>
            <w:r w:rsidRPr="00FE5C98">
              <w:rPr>
                <w:rFonts w:asciiTheme="majorHAnsi" w:hAnsiTheme="majorHAnsi" w:cstheme="majorHAnsi"/>
              </w:rPr>
              <w:t>resident.</w:t>
            </w:r>
            <w:r w:rsidRPr="00FE5C98">
              <w:rPr>
                <w:rStyle w:val="EndnoteReference"/>
                <w:rFonts w:asciiTheme="majorHAnsi" w:hAnsiTheme="majorHAnsi" w:cstheme="majorHAnsi"/>
              </w:rPr>
              <w:endnoteReference w:id="1"/>
            </w:r>
          </w:p>
        </w:tc>
      </w:tr>
      <w:tr w:rsidR="00661AE5" w:rsidRPr="00FE5C98"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FE5C98" w:rsidRDefault="00661AE5" w:rsidP="004E1C64">
            <w:pPr>
              <w:rPr>
                <w:rFonts w:asciiTheme="majorHAnsi" w:hAnsiTheme="majorHAnsi" w:cstheme="majorHAnsi"/>
              </w:rPr>
            </w:pPr>
            <w:r w:rsidRPr="00FE5C9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45CC2C4C" w:rsidR="008028A0" w:rsidRPr="00FE5C98" w:rsidRDefault="00D844B4" w:rsidP="00D844B4">
            <w:pPr>
              <w:rPr>
                <w:rFonts w:asciiTheme="majorHAnsi" w:hAnsiTheme="majorHAnsi" w:cstheme="majorHAnsi"/>
              </w:rPr>
            </w:pPr>
            <w:r w:rsidRPr="00FE5C98">
              <w:rPr>
                <w:rFonts w:asciiTheme="majorHAnsi" w:hAnsiTheme="majorHAnsi" w:cstheme="majorHAnsi"/>
                <w:bCs/>
              </w:rPr>
              <w:t xml:space="preserve">The deputy assistant to the president and director of intergovernmental affairs </w:t>
            </w:r>
            <w:r w:rsidRPr="00FE5C98">
              <w:rPr>
                <w:rFonts w:asciiTheme="majorHAnsi" w:hAnsiTheme="majorHAnsi" w:cstheme="majorHAnsi"/>
              </w:rPr>
              <w:t>oversees the administration’s domestic agenda with state, city, county and tribal elected officials across the country.</w:t>
            </w:r>
            <w:r w:rsidRPr="00FE5C98">
              <w:rPr>
                <w:rStyle w:val="EndnoteReference"/>
                <w:rFonts w:asciiTheme="majorHAnsi" w:hAnsiTheme="majorHAnsi" w:cstheme="majorHAnsi"/>
              </w:rPr>
              <w:endnoteReference w:id="2"/>
            </w:r>
            <w:r w:rsidR="001D50CC" w:rsidRPr="00FE5C98">
              <w:rPr>
                <w:rFonts w:asciiTheme="majorHAnsi" w:hAnsiTheme="majorHAnsi" w:cstheme="majorHAnsi"/>
              </w:rPr>
              <w:t xml:space="preserve"> This is a critical office given that it keeps in contact with those who are actually carrying out policies at the local level. The role has traditionally been an assistant to the president position.</w:t>
            </w:r>
          </w:p>
        </w:tc>
      </w:tr>
      <w:tr w:rsidR="00661AE5" w:rsidRPr="00FE5C98"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FE5C98" w:rsidRDefault="00661AE5" w:rsidP="00962B37">
            <w:pPr>
              <w:rPr>
                <w:rFonts w:asciiTheme="majorHAnsi" w:hAnsiTheme="majorHAnsi" w:cstheme="majorHAnsi"/>
                <w:i/>
              </w:rPr>
            </w:pPr>
            <w:r w:rsidRPr="00FE5C9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68795868" w:rsidR="00661AE5" w:rsidRPr="00FE5C98" w:rsidRDefault="008028A0" w:rsidP="00220D75">
            <w:pPr>
              <w:rPr>
                <w:rFonts w:asciiTheme="majorHAnsi" w:hAnsiTheme="majorHAnsi" w:cstheme="majorHAnsi"/>
                <w:bCs/>
              </w:rPr>
            </w:pPr>
            <w:r w:rsidRPr="00FE5C98">
              <w:rPr>
                <w:rFonts w:asciiTheme="majorHAnsi" w:hAnsiTheme="majorHAnsi" w:cstheme="majorHAnsi"/>
                <w:bCs/>
              </w:rPr>
              <w:t>$157,299</w:t>
            </w:r>
            <w:r w:rsidR="00BF7AEF" w:rsidRPr="00FE5C98">
              <w:rPr>
                <w:rFonts w:asciiTheme="majorHAnsi" w:hAnsiTheme="majorHAnsi" w:cstheme="majorHAnsi"/>
                <w:bCs/>
              </w:rPr>
              <w:t xml:space="preserve"> in 2016</w:t>
            </w:r>
            <w:r w:rsidRPr="00FE5C98">
              <w:rPr>
                <w:rStyle w:val="EndnoteReference"/>
                <w:rFonts w:asciiTheme="majorHAnsi" w:hAnsiTheme="majorHAnsi" w:cstheme="majorHAnsi"/>
                <w:bCs/>
              </w:rPr>
              <w:endnoteReference w:id="3"/>
            </w:r>
          </w:p>
        </w:tc>
      </w:tr>
      <w:tr w:rsidR="00661AE5" w:rsidRPr="00FE5C98"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FE5C98" w:rsidRDefault="00661AE5" w:rsidP="004E1C64">
            <w:pPr>
              <w:rPr>
                <w:rFonts w:asciiTheme="majorHAnsi" w:hAnsiTheme="majorHAnsi" w:cstheme="majorHAnsi"/>
              </w:rPr>
            </w:pPr>
            <w:r w:rsidRPr="00FE5C9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71AF943D" w:rsidR="00D33A2A" w:rsidRPr="00FE5C98" w:rsidRDefault="008028A0" w:rsidP="00A012B6">
            <w:pPr>
              <w:rPr>
                <w:rFonts w:asciiTheme="majorHAnsi" w:hAnsiTheme="majorHAnsi" w:cstheme="majorHAnsi"/>
              </w:rPr>
            </w:pPr>
            <w:r w:rsidRPr="00FE5C98">
              <w:rPr>
                <w:rFonts w:asciiTheme="majorHAnsi" w:hAnsiTheme="majorHAnsi" w:cstheme="majorHAnsi"/>
              </w:rPr>
              <w:t>Assistant to the President for Strategic Initiatives and External Affairs</w:t>
            </w:r>
            <w:r w:rsidRPr="00FE5C98">
              <w:rPr>
                <w:rStyle w:val="EndnoteReference"/>
                <w:rFonts w:asciiTheme="majorHAnsi" w:hAnsiTheme="majorHAnsi" w:cstheme="majorHAnsi"/>
              </w:rPr>
              <w:endnoteReference w:id="4"/>
            </w:r>
          </w:p>
        </w:tc>
      </w:tr>
      <w:tr w:rsidR="00661AE5" w:rsidRPr="00FE5C98"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FE5C98" w:rsidRDefault="00661AE5" w:rsidP="00B64A22">
            <w:pPr>
              <w:jc w:val="center"/>
              <w:rPr>
                <w:rFonts w:asciiTheme="majorHAnsi" w:hAnsiTheme="majorHAnsi" w:cstheme="majorHAnsi"/>
                <w:b/>
              </w:rPr>
            </w:pPr>
            <w:r w:rsidRPr="00FE5C98">
              <w:rPr>
                <w:rFonts w:asciiTheme="majorHAnsi" w:hAnsiTheme="majorHAnsi" w:cstheme="majorHAnsi"/>
                <w:b/>
              </w:rPr>
              <w:t>RESPONSIBILITIES</w:t>
            </w:r>
          </w:p>
        </w:tc>
      </w:tr>
      <w:tr w:rsidR="00661AE5" w:rsidRPr="00FE5C98"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FE5C98" w:rsidRDefault="00661AE5" w:rsidP="004E1C64">
            <w:pPr>
              <w:rPr>
                <w:rFonts w:asciiTheme="majorHAnsi" w:hAnsiTheme="majorHAnsi" w:cstheme="majorHAnsi"/>
              </w:rPr>
            </w:pPr>
            <w:r w:rsidRPr="00FE5C9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70500D6D" w:rsidR="000E5BF4" w:rsidRPr="00FE5C98" w:rsidRDefault="00AD2849" w:rsidP="00D844B4">
            <w:pPr>
              <w:contextualSpacing/>
              <w:rPr>
                <w:rFonts w:asciiTheme="majorHAnsi" w:hAnsiTheme="majorHAnsi" w:cstheme="majorHAnsi"/>
                <w:bCs/>
              </w:rPr>
            </w:pPr>
            <w:r w:rsidRPr="00FE5C98">
              <w:rPr>
                <w:rFonts w:asciiTheme="majorHAnsi" w:hAnsiTheme="majorHAnsi" w:cstheme="majorHAnsi"/>
                <w:bCs/>
              </w:rPr>
              <w:t xml:space="preserve">The deputy assistant to the president and director of intergovernmental affairs </w:t>
            </w:r>
            <w:r w:rsidR="00D844B4" w:rsidRPr="00FE5C98">
              <w:rPr>
                <w:rFonts w:asciiTheme="majorHAnsi" w:hAnsiTheme="majorHAnsi" w:cstheme="majorHAnsi"/>
                <w:bCs/>
              </w:rPr>
              <w:t>works with another deputy assistant, two deputy directors, three associate directors, one special assistant and two staff assistants.</w:t>
            </w:r>
            <w:r w:rsidR="00D844B4" w:rsidRPr="00FE5C98">
              <w:rPr>
                <w:rStyle w:val="EndnoteReference"/>
                <w:rFonts w:asciiTheme="majorHAnsi" w:hAnsiTheme="majorHAnsi" w:cstheme="majorHAnsi"/>
                <w:bCs/>
              </w:rPr>
              <w:endnoteReference w:id="5"/>
            </w:r>
            <w:r w:rsidR="001D50CC" w:rsidRPr="00FE5C98">
              <w:rPr>
                <w:rFonts w:asciiTheme="majorHAnsi" w:hAnsiTheme="majorHAnsi" w:cstheme="majorHAnsi"/>
                <w:bCs/>
              </w:rPr>
              <w:t xml:space="preserve"> The office currently has about 10 employees.</w:t>
            </w:r>
          </w:p>
        </w:tc>
      </w:tr>
      <w:tr w:rsidR="00661AE5" w:rsidRPr="00FE5C98"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735E09C5" w:rsidR="00661AE5" w:rsidRPr="00FE5C98" w:rsidRDefault="00661AE5" w:rsidP="004E1C64">
            <w:pPr>
              <w:rPr>
                <w:rFonts w:asciiTheme="majorHAnsi" w:hAnsiTheme="majorHAnsi" w:cstheme="majorHAnsi"/>
              </w:rPr>
            </w:pPr>
            <w:r w:rsidRPr="00FE5C9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09241728" w14:textId="067E5A89" w:rsidR="00D844B4" w:rsidRPr="00FE5C98" w:rsidRDefault="00D844B4" w:rsidP="00D844B4">
            <w:pPr>
              <w:pStyle w:val="ListParagraph"/>
              <w:numPr>
                <w:ilvl w:val="0"/>
                <w:numId w:val="36"/>
              </w:numPr>
              <w:ind w:left="432"/>
              <w:rPr>
                <w:rFonts w:asciiTheme="majorHAnsi" w:hAnsiTheme="majorHAnsi" w:cstheme="majorHAnsi"/>
              </w:rPr>
            </w:pPr>
            <w:r w:rsidRPr="00FE5C98">
              <w:rPr>
                <w:rFonts w:asciiTheme="majorHAnsi" w:hAnsiTheme="majorHAnsi" w:cstheme="majorHAnsi"/>
              </w:rPr>
              <w:t>Coordinates the cabinet departments’ responses to specific issues</w:t>
            </w:r>
            <w:r w:rsidR="001D2697" w:rsidRPr="00FE5C98">
              <w:rPr>
                <w:rFonts w:asciiTheme="majorHAnsi" w:hAnsiTheme="majorHAnsi" w:cstheme="majorHAnsi"/>
              </w:rPr>
              <w:t>.</w:t>
            </w:r>
          </w:p>
          <w:p w14:paraId="43409C3D" w14:textId="3863F0B1" w:rsidR="00D844B4" w:rsidRPr="00FE5C98" w:rsidRDefault="00D844B4" w:rsidP="00D844B4">
            <w:pPr>
              <w:pStyle w:val="ListParagraph"/>
              <w:numPr>
                <w:ilvl w:val="0"/>
                <w:numId w:val="36"/>
              </w:numPr>
              <w:ind w:left="432"/>
              <w:rPr>
                <w:rFonts w:asciiTheme="majorHAnsi" w:hAnsiTheme="majorHAnsi" w:cstheme="majorHAnsi"/>
              </w:rPr>
            </w:pPr>
            <w:r w:rsidRPr="00FE5C98">
              <w:rPr>
                <w:rFonts w:asciiTheme="majorHAnsi" w:hAnsiTheme="majorHAnsi" w:cstheme="majorHAnsi"/>
              </w:rPr>
              <w:t>Functions as a communicator between agencies and other governing bodies, i.e. when a mayor or governor has an issue before a cabinet department, the intergovernmental office may be contacted to assure responsiveness</w:t>
            </w:r>
            <w:r w:rsidR="001D2697" w:rsidRPr="00FE5C98">
              <w:rPr>
                <w:rFonts w:asciiTheme="majorHAnsi" w:hAnsiTheme="majorHAnsi" w:cstheme="majorHAnsi"/>
              </w:rPr>
              <w:t>.</w:t>
            </w:r>
          </w:p>
          <w:p w14:paraId="20B6A6C8" w14:textId="6D15959B" w:rsidR="00D844B4" w:rsidRPr="00FE5C98" w:rsidRDefault="00D844B4" w:rsidP="00D844B4">
            <w:pPr>
              <w:pStyle w:val="ListParagraph"/>
              <w:numPr>
                <w:ilvl w:val="0"/>
                <w:numId w:val="36"/>
              </w:numPr>
              <w:ind w:left="432"/>
              <w:rPr>
                <w:rFonts w:asciiTheme="majorHAnsi" w:hAnsiTheme="majorHAnsi" w:cstheme="majorHAnsi"/>
              </w:rPr>
            </w:pPr>
            <w:r w:rsidRPr="00FE5C98">
              <w:rPr>
                <w:rFonts w:asciiTheme="majorHAnsi" w:hAnsiTheme="majorHAnsi" w:cstheme="majorHAnsi"/>
              </w:rPr>
              <w:t>Coordinates the attendance and participation of the cabinet secretaries</w:t>
            </w:r>
            <w:r w:rsidR="001D2697" w:rsidRPr="00FE5C98">
              <w:rPr>
                <w:rFonts w:asciiTheme="majorHAnsi" w:hAnsiTheme="majorHAnsi" w:cstheme="majorHAnsi"/>
              </w:rPr>
              <w:t>.</w:t>
            </w:r>
          </w:p>
          <w:p w14:paraId="1A28F93C" w14:textId="70195D4E" w:rsidR="00D844B4" w:rsidRPr="00FE5C98" w:rsidRDefault="00D844B4" w:rsidP="00D844B4">
            <w:pPr>
              <w:pStyle w:val="ListParagraph"/>
              <w:numPr>
                <w:ilvl w:val="0"/>
                <w:numId w:val="36"/>
              </w:numPr>
              <w:ind w:left="432"/>
              <w:rPr>
                <w:rFonts w:asciiTheme="majorHAnsi" w:hAnsiTheme="majorHAnsi" w:cstheme="majorHAnsi"/>
              </w:rPr>
            </w:pPr>
            <w:r w:rsidRPr="00FE5C98">
              <w:rPr>
                <w:rFonts w:asciiTheme="majorHAnsi" w:hAnsiTheme="majorHAnsi" w:cstheme="majorHAnsi"/>
              </w:rPr>
              <w:t>Coordinates president’s and first lady’s domestic travel schedule with governor of state to be visited</w:t>
            </w:r>
            <w:r w:rsidR="001D2697" w:rsidRPr="00FE5C98">
              <w:rPr>
                <w:rFonts w:asciiTheme="majorHAnsi" w:hAnsiTheme="majorHAnsi" w:cstheme="majorHAnsi"/>
              </w:rPr>
              <w:t>.</w:t>
            </w:r>
          </w:p>
          <w:p w14:paraId="30EE3D94" w14:textId="181D7F3C" w:rsidR="00D844B4" w:rsidRPr="00FE5C98" w:rsidRDefault="00D844B4" w:rsidP="00D844B4">
            <w:pPr>
              <w:pStyle w:val="ListParagraph"/>
              <w:numPr>
                <w:ilvl w:val="0"/>
                <w:numId w:val="36"/>
              </w:numPr>
              <w:ind w:left="432"/>
              <w:rPr>
                <w:rFonts w:asciiTheme="majorHAnsi" w:hAnsiTheme="majorHAnsi" w:cstheme="majorHAnsi"/>
              </w:rPr>
            </w:pPr>
            <w:r w:rsidRPr="00FE5C98">
              <w:rPr>
                <w:rFonts w:asciiTheme="majorHAnsi" w:hAnsiTheme="majorHAnsi" w:cstheme="majorHAnsi"/>
              </w:rPr>
              <w:t>Communicates regularly with intergovernmental offices outside of the executive branch, informing them of talking points from the president’s speeches that are relevant to their particular concerns</w:t>
            </w:r>
            <w:r w:rsidR="001D2697" w:rsidRPr="00FE5C98">
              <w:rPr>
                <w:rFonts w:asciiTheme="majorHAnsi" w:hAnsiTheme="majorHAnsi" w:cstheme="majorHAnsi"/>
              </w:rPr>
              <w:t>.</w:t>
            </w:r>
          </w:p>
          <w:p w14:paraId="3EBD14E2" w14:textId="3EA6EB0D" w:rsidR="00D844B4" w:rsidRPr="00FE5C98" w:rsidRDefault="00D844B4" w:rsidP="00D844B4">
            <w:pPr>
              <w:pStyle w:val="ListParagraph"/>
              <w:numPr>
                <w:ilvl w:val="0"/>
                <w:numId w:val="36"/>
              </w:numPr>
              <w:ind w:left="432"/>
              <w:rPr>
                <w:rFonts w:asciiTheme="majorHAnsi" w:hAnsiTheme="majorHAnsi" w:cstheme="majorHAnsi"/>
              </w:rPr>
            </w:pPr>
            <w:r w:rsidRPr="00FE5C98">
              <w:rPr>
                <w:rFonts w:asciiTheme="majorHAnsi" w:hAnsiTheme="majorHAnsi" w:cstheme="majorHAnsi"/>
              </w:rPr>
              <w:t>Functions as the federal government’s communicator with the Native American tribal governments</w:t>
            </w:r>
            <w:r w:rsidR="001D2697" w:rsidRPr="00FE5C98">
              <w:rPr>
                <w:rFonts w:asciiTheme="majorHAnsi" w:hAnsiTheme="majorHAnsi" w:cstheme="majorHAnsi"/>
              </w:rPr>
              <w:t>.</w:t>
            </w:r>
          </w:p>
          <w:p w14:paraId="4347F86D" w14:textId="3469C48F" w:rsidR="00DD58A6" w:rsidRPr="00FE5C98" w:rsidRDefault="00D844B4" w:rsidP="001D50CC">
            <w:pPr>
              <w:pStyle w:val="ListParagraph"/>
              <w:numPr>
                <w:ilvl w:val="0"/>
                <w:numId w:val="36"/>
              </w:numPr>
              <w:ind w:left="432"/>
              <w:rPr>
                <w:rFonts w:asciiTheme="majorHAnsi" w:hAnsiTheme="majorHAnsi" w:cstheme="majorHAnsi"/>
              </w:rPr>
            </w:pPr>
            <w:r w:rsidRPr="00FE5C98">
              <w:rPr>
                <w:rFonts w:asciiTheme="majorHAnsi" w:hAnsiTheme="majorHAnsi" w:cstheme="majorHAnsi"/>
              </w:rPr>
              <w:lastRenderedPageBreak/>
              <w:t>Coordinates joint state responses to assist in immediate natural disaster relief, frequently functioning as the facilitator</w:t>
            </w:r>
            <w:r w:rsidR="001D2697" w:rsidRPr="00FE5C98">
              <w:rPr>
                <w:rFonts w:asciiTheme="majorHAnsi" w:hAnsiTheme="majorHAnsi" w:cstheme="majorHAnsi"/>
              </w:rPr>
              <w:t>.</w:t>
            </w:r>
            <w:r w:rsidRPr="00FE5C98">
              <w:rPr>
                <w:rStyle w:val="EndnoteReference"/>
                <w:rFonts w:asciiTheme="majorHAnsi" w:hAnsiTheme="majorHAnsi" w:cstheme="majorHAnsi"/>
              </w:rPr>
              <w:endnoteReference w:id="6"/>
            </w:r>
          </w:p>
        </w:tc>
      </w:tr>
      <w:tr w:rsidR="00661AE5" w:rsidRPr="00FE5C98"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48550455" w:rsidR="00661AE5" w:rsidRPr="00FE5C98" w:rsidRDefault="00661AE5" w:rsidP="004E1C64">
            <w:pPr>
              <w:rPr>
                <w:rFonts w:asciiTheme="majorHAnsi" w:hAnsiTheme="majorHAnsi" w:cstheme="majorHAnsi"/>
              </w:rPr>
            </w:pPr>
            <w:r w:rsidRPr="00FE5C98">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FE5C98" w:rsidRDefault="0039752D" w:rsidP="0039752D">
            <w:pPr>
              <w:ind w:left="72"/>
              <w:jc w:val="center"/>
              <w:rPr>
                <w:rFonts w:asciiTheme="majorHAnsi" w:hAnsiTheme="majorHAnsi" w:cstheme="majorHAnsi"/>
              </w:rPr>
            </w:pPr>
          </w:p>
          <w:p w14:paraId="2592F6FE" w14:textId="77777777" w:rsidR="0039752D" w:rsidRPr="00FE5C98" w:rsidRDefault="0039752D" w:rsidP="0039752D">
            <w:pPr>
              <w:ind w:left="72"/>
              <w:jc w:val="center"/>
              <w:rPr>
                <w:rFonts w:asciiTheme="majorHAnsi" w:hAnsiTheme="majorHAnsi" w:cstheme="majorHAnsi"/>
              </w:rPr>
            </w:pPr>
          </w:p>
          <w:p w14:paraId="121A220D" w14:textId="3F8D3026" w:rsidR="00661AE5" w:rsidRPr="00FE5C98" w:rsidRDefault="00661AE5" w:rsidP="0039752D">
            <w:pPr>
              <w:ind w:left="72"/>
              <w:jc w:val="center"/>
              <w:rPr>
                <w:rFonts w:asciiTheme="majorHAnsi" w:hAnsiTheme="majorHAnsi" w:cstheme="majorHAnsi"/>
              </w:rPr>
            </w:pPr>
            <w:r w:rsidRPr="00FE5C98">
              <w:rPr>
                <w:rFonts w:asciiTheme="majorHAnsi" w:hAnsiTheme="majorHAnsi" w:cstheme="majorHAnsi"/>
              </w:rPr>
              <w:t>[</w:t>
            </w:r>
            <w:r w:rsidR="005D5F5A" w:rsidRPr="00FE5C98">
              <w:rPr>
                <w:rFonts w:asciiTheme="majorHAnsi" w:hAnsiTheme="majorHAnsi" w:cstheme="majorHAnsi"/>
              </w:rPr>
              <w:t>Depends on the policy priorities of the administration</w:t>
            </w:r>
            <w:r w:rsidRPr="00FE5C98">
              <w:rPr>
                <w:rFonts w:asciiTheme="majorHAnsi" w:hAnsiTheme="majorHAnsi" w:cstheme="majorHAnsi"/>
              </w:rPr>
              <w:t>]</w:t>
            </w:r>
          </w:p>
          <w:p w14:paraId="0F9913E8" w14:textId="77777777" w:rsidR="0039752D" w:rsidRPr="00FE5C98" w:rsidRDefault="0039752D" w:rsidP="0039752D">
            <w:pPr>
              <w:ind w:left="72"/>
              <w:jc w:val="center"/>
              <w:rPr>
                <w:rFonts w:asciiTheme="majorHAnsi" w:hAnsiTheme="majorHAnsi" w:cstheme="majorHAnsi"/>
              </w:rPr>
            </w:pPr>
          </w:p>
          <w:p w14:paraId="5F982245" w14:textId="02F6CCB5" w:rsidR="0039752D" w:rsidRPr="00FE5C98" w:rsidRDefault="0039752D" w:rsidP="0039752D">
            <w:pPr>
              <w:ind w:left="72"/>
              <w:jc w:val="center"/>
              <w:rPr>
                <w:rFonts w:asciiTheme="majorHAnsi" w:hAnsiTheme="majorHAnsi" w:cstheme="majorHAnsi"/>
              </w:rPr>
            </w:pPr>
          </w:p>
        </w:tc>
      </w:tr>
      <w:tr w:rsidR="00661AE5" w:rsidRPr="00FE5C98"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FE5C98" w:rsidRDefault="00661AE5" w:rsidP="00B64A22">
            <w:pPr>
              <w:jc w:val="center"/>
              <w:rPr>
                <w:rFonts w:asciiTheme="majorHAnsi" w:hAnsiTheme="majorHAnsi" w:cstheme="majorHAnsi"/>
                <w:b/>
              </w:rPr>
            </w:pPr>
            <w:r w:rsidRPr="00FE5C98">
              <w:rPr>
                <w:rFonts w:asciiTheme="majorHAnsi" w:hAnsiTheme="majorHAnsi" w:cstheme="majorHAnsi"/>
                <w:b/>
              </w:rPr>
              <w:t>REQUIREMENTS AND COMPETENCIES</w:t>
            </w:r>
          </w:p>
        </w:tc>
      </w:tr>
      <w:tr w:rsidR="00661AE5" w:rsidRPr="00FE5C98"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FE5C98" w:rsidRDefault="00661AE5" w:rsidP="004E1C64">
            <w:pPr>
              <w:rPr>
                <w:rFonts w:asciiTheme="majorHAnsi" w:hAnsiTheme="majorHAnsi" w:cstheme="majorHAnsi"/>
              </w:rPr>
            </w:pPr>
            <w:r w:rsidRPr="00FE5C9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47D8CBF3" w14:textId="083EB69A" w:rsidR="00DD58A6" w:rsidRPr="00FE5C98" w:rsidRDefault="001D50CC" w:rsidP="001D50CC">
            <w:pPr>
              <w:pStyle w:val="ListParagraph"/>
              <w:numPr>
                <w:ilvl w:val="0"/>
                <w:numId w:val="38"/>
              </w:numPr>
              <w:ind w:left="432"/>
              <w:rPr>
                <w:rFonts w:asciiTheme="majorHAnsi" w:hAnsiTheme="majorHAnsi" w:cstheme="majorHAnsi"/>
                <w:bCs/>
              </w:rPr>
            </w:pPr>
            <w:r w:rsidRPr="00FE5C98">
              <w:rPr>
                <w:rFonts w:asciiTheme="majorHAnsi" w:hAnsiTheme="majorHAnsi" w:cstheme="majorHAnsi"/>
                <w:bCs/>
              </w:rPr>
              <w:t>Knowledge of local government (could be through direct experience as a mayor, for example)</w:t>
            </w:r>
          </w:p>
        </w:tc>
      </w:tr>
      <w:tr w:rsidR="00661AE5" w:rsidRPr="00FE5C98"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12A5E1E5" w:rsidR="00661AE5" w:rsidRPr="00FE5C98" w:rsidRDefault="00661AE5" w:rsidP="004E1C64">
            <w:pPr>
              <w:rPr>
                <w:rFonts w:asciiTheme="majorHAnsi" w:hAnsiTheme="majorHAnsi" w:cstheme="majorHAnsi"/>
              </w:rPr>
            </w:pPr>
            <w:r w:rsidRPr="00FE5C98">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6692B513" w14:textId="77777777" w:rsidR="00A87EC8" w:rsidRPr="00FE5C98" w:rsidRDefault="00DB271A" w:rsidP="00DB271A">
            <w:pPr>
              <w:pStyle w:val="ListParagraph"/>
              <w:numPr>
                <w:ilvl w:val="0"/>
                <w:numId w:val="37"/>
              </w:numPr>
              <w:ind w:left="432"/>
              <w:rPr>
                <w:rFonts w:asciiTheme="majorHAnsi" w:hAnsiTheme="majorHAnsi" w:cstheme="majorHAnsi"/>
                <w:bCs/>
              </w:rPr>
            </w:pPr>
            <w:r w:rsidRPr="00FE5C98">
              <w:rPr>
                <w:rFonts w:asciiTheme="majorHAnsi" w:hAnsiTheme="majorHAnsi" w:cstheme="majorHAnsi"/>
                <w:bCs/>
              </w:rPr>
              <w:t>High sense of coordination and ability to work within different agencies, departments and disciplines</w:t>
            </w:r>
          </w:p>
          <w:p w14:paraId="6565A8DC" w14:textId="2C0264B1" w:rsidR="00DB271A" w:rsidRPr="00FE5C98" w:rsidRDefault="00DB271A" w:rsidP="00DB271A">
            <w:pPr>
              <w:pStyle w:val="ListParagraph"/>
              <w:numPr>
                <w:ilvl w:val="0"/>
                <w:numId w:val="37"/>
              </w:numPr>
              <w:ind w:left="432"/>
              <w:rPr>
                <w:rFonts w:asciiTheme="majorHAnsi" w:hAnsiTheme="majorHAnsi" w:cstheme="majorHAnsi"/>
                <w:bCs/>
              </w:rPr>
            </w:pPr>
            <w:r w:rsidRPr="00FE5C98">
              <w:rPr>
                <w:rFonts w:asciiTheme="majorHAnsi" w:hAnsiTheme="majorHAnsi" w:cstheme="majorHAnsi"/>
                <w:bCs/>
              </w:rPr>
              <w:t>Strong, well organized professional approach in dealing with intergovernmental agencies and associations</w:t>
            </w:r>
          </w:p>
        </w:tc>
      </w:tr>
      <w:tr w:rsidR="00661AE5" w:rsidRPr="00FE5C98"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256B474F" w:rsidR="00661AE5" w:rsidRPr="00FE5C98" w:rsidRDefault="00661AE5" w:rsidP="00B64A22">
            <w:pPr>
              <w:jc w:val="center"/>
              <w:rPr>
                <w:rFonts w:asciiTheme="majorHAnsi" w:hAnsiTheme="majorHAnsi" w:cstheme="majorHAnsi"/>
                <w:b/>
              </w:rPr>
            </w:pPr>
            <w:r w:rsidRPr="00FE5C98">
              <w:rPr>
                <w:rFonts w:asciiTheme="majorHAnsi" w:hAnsiTheme="majorHAnsi" w:cstheme="majorHAnsi"/>
                <w:b/>
              </w:rPr>
              <w:t>PAST APPOINTEES</w:t>
            </w:r>
          </w:p>
        </w:tc>
      </w:tr>
      <w:tr w:rsidR="00BE379B" w:rsidRPr="00FE5C98" w14:paraId="439B561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7F1D593" w14:textId="5A64BEC2" w:rsidR="00BE379B" w:rsidRPr="00FE5C98" w:rsidRDefault="003A6E89" w:rsidP="00502D66">
            <w:pPr>
              <w:rPr>
                <w:rFonts w:asciiTheme="majorHAnsi" w:hAnsiTheme="majorHAnsi" w:cstheme="majorHAnsi"/>
              </w:rPr>
            </w:pPr>
            <w:r w:rsidRPr="00FE5C98">
              <w:rPr>
                <w:rFonts w:asciiTheme="majorHAnsi" w:hAnsiTheme="majorHAnsi" w:cstheme="majorHAnsi"/>
              </w:rPr>
              <w:t>Jerry Abramson</w:t>
            </w:r>
            <w:r w:rsidR="00BE379B" w:rsidRPr="00FE5C98">
              <w:rPr>
                <w:rFonts w:asciiTheme="majorHAnsi" w:hAnsiTheme="majorHAnsi" w:cstheme="majorHAnsi"/>
              </w:rPr>
              <w:t xml:space="preserve"> (</w:t>
            </w:r>
            <w:r w:rsidRPr="00FE5C98">
              <w:rPr>
                <w:rFonts w:asciiTheme="majorHAnsi" w:hAnsiTheme="majorHAnsi" w:cstheme="majorHAnsi"/>
              </w:rPr>
              <w:t xml:space="preserve">2014 to </w:t>
            </w:r>
            <w:r w:rsidR="00502D66">
              <w:rPr>
                <w:rFonts w:asciiTheme="majorHAnsi" w:hAnsiTheme="majorHAnsi" w:cstheme="majorHAnsi"/>
              </w:rPr>
              <w:t>2017</w:t>
            </w:r>
            <w:bookmarkStart w:id="1" w:name="_GoBack"/>
            <w:bookmarkEnd w:id="1"/>
            <w:r w:rsidRPr="00FE5C98">
              <w:rPr>
                <w:rFonts w:asciiTheme="majorHAnsi" w:hAnsiTheme="majorHAnsi" w:cstheme="majorHAnsi"/>
              </w:rPr>
              <w:t>)</w:t>
            </w:r>
            <w:r w:rsidR="00A44F1C" w:rsidRPr="00FE5C98">
              <w:rPr>
                <w:rFonts w:asciiTheme="majorHAnsi" w:hAnsiTheme="majorHAnsi" w:cstheme="majorHAnsi"/>
              </w:rPr>
              <w:t xml:space="preserve"> - </w:t>
            </w:r>
            <w:r w:rsidRPr="00FE5C98">
              <w:rPr>
                <w:rFonts w:asciiTheme="majorHAnsi" w:hAnsiTheme="majorHAnsi" w:cstheme="majorHAnsi"/>
              </w:rPr>
              <w:t>Lieutenant Governor, state of Kentucky</w:t>
            </w:r>
            <w:r w:rsidR="00BE379B" w:rsidRPr="00FE5C98">
              <w:rPr>
                <w:rFonts w:asciiTheme="majorHAnsi" w:hAnsiTheme="majorHAnsi" w:cstheme="majorHAnsi"/>
              </w:rPr>
              <w:t xml:space="preserve">; </w:t>
            </w:r>
            <w:r w:rsidRPr="00FE5C98">
              <w:rPr>
                <w:rFonts w:asciiTheme="majorHAnsi" w:hAnsiTheme="majorHAnsi" w:cstheme="majorHAnsi"/>
              </w:rPr>
              <w:t>mayor, city of Louisville; counsel, governor of Kentucky</w:t>
            </w:r>
            <w:r w:rsidRPr="00FE5C98">
              <w:rPr>
                <w:rStyle w:val="EndnoteReference"/>
                <w:rFonts w:asciiTheme="majorHAnsi" w:hAnsiTheme="majorHAnsi" w:cstheme="majorHAnsi"/>
              </w:rPr>
              <w:endnoteReference w:id="7"/>
            </w:r>
          </w:p>
        </w:tc>
      </w:tr>
      <w:tr w:rsidR="00BE379B" w:rsidRPr="00FE5C98" w14:paraId="2DAD6117"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0BB4AF15" w14:textId="3567F27D" w:rsidR="00BE379B" w:rsidRPr="00FE5C98" w:rsidRDefault="003A6E89" w:rsidP="003A6E89">
            <w:pPr>
              <w:rPr>
                <w:rFonts w:asciiTheme="majorHAnsi" w:hAnsiTheme="majorHAnsi" w:cstheme="majorHAnsi"/>
              </w:rPr>
            </w:pPr>
            <w:r w:rsidRPr="00FE5C98">
              <w:rPr>
                <w:rFonts w:asciiTheme="majorHAnsi" w:hAnsiTheme="majorHAnsi" w:cstheme="majorHAnsi"/>
              </w:rPr>
              <w:t>David Agnew</w:t>
            </w:r>
            <w:r w:rsidR="00A44F1C" w:rsidRPr="00FE5C98">
              <w:rPr>
                <w:rFonts w:asciiTheme="majorHAnsi" w:hAnsiTheme="majorHAnsi" w:cstheme="majorHAnsi"/>
              </w:rPr>
              <w:t xml:space="preserve"> (</w:t>
            </w:r>
            <w:r w:rsidRPr="00FE5C98">
              <w:rPr>
                <w:rFonts w:asciiTheme="majorHAnsi" w:hAnsiTheme="majorHAnsi" w:cstheme="majorHAnsi"/>
              </w:rPr>
              <w:t>2012 to 2014</w:t>
            </w:r>
            <w:r w:rsidR="00A44F1C" w:rsidRPr="00FE5C98">
              <w:rPr>
                <w:rFonts w:asciiTheme="majorHAnsi" w:hAnsiTheme="majorHAnsi" w:cstheme="majorHAnsi"/>
              </w:rPr>
              <w:t>) -</w:t>
            </w:r>
            <w:r w:rsidR="00BE379B" w:rsidRPr="00FE5C98">
              <w:rPr>
                <w:rFonts w:asciiTheme="majorHAnsi" w:hAnsiTheme="majorHAnsi" w:cstheme="majorHAnsi"/>
              </w:rPr>
              <w:t xml:space="preserve"> </w:t>
            </w:r>
            <w:r w:rsidRPr="00FE5C98">
              <w:rPr>
                <w:rFonts w:asciiTheme="majorHAnsi" w:hAnsiTheme="majorHAnsi" w:cstheme="majorHAnsi"/>
              </w:rPr>
              <w:t>Deputy Director of Intergovernmental Affairs, White House</w:t>
            </w:r>
            <w:r w:rsidR="00BE379B" w:rsidRPr="00FE5C98">
              <w:rPr>
                <w:rFonts w:asciiTheme="majorHAnsi" w:hAnsiTheme="majorHAnsi" w:cstheme="majorHAnsi"/>
              </w:rPr>
              <w:t xml:space="preserve">; </w:t>
            </w:r>
            <w:r w:rsidRPr="00FE5C98">
              <w:rPr>
                <w:rFonts w:asciiTheme="majorHAnsi" w:hAnsiTheme="majorHAnsi" w:cstheme="majorHAnsi"/>
              </w:rPr>
              <w:t>deputy, mayor of the city of Charleston</w:t>
            </w:r>
            <w:r w:rsidR="00BE379B" w:rsidRPr="00FE5C98">
              <w:rPr>
                <w:rFonts w:asciiTheme="majorHAnsi" w:hAnsiTheme="majorHAnsi" w:cstheme="majorHAnsi"/>
              </w:rPr>
              <w:t xml:space="preserve">; </w:t>
            </w:r>
            <w:r w:rsidRPr="00FE5C98">
              <w:rPr>
                <w:rFonts w:asciiTheme="majorHAnsi" w:hAnsiTheme="majorHAnsi" w:cstheme="majorHAnsi"/>
              </w:rPr>
              <w:t>special assistant, office of U.S. Secretary of Labor</w:t>
            </w:r>
            <w:r w:rsidRPr="00FE5C98">
              <w:rPr>
                <w:rStyle w:val="EndnoteReference"/>
                <w:rFonts w:asciiTheme="majorHAnsi" w:hAnsiTheme="majorHAnsi" w:cstheme="majorHAnsi"/>
              </w:rPr>
              <w:endnoteReference w:id="8"/>
            </w:r>
          </w:p>
        </w:tc>
      </w:tr>
      <w:tr w:rsidR="00661AE5" w:rsidRPr="00FE5C98" w14:paraId="3074627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8848F26" w14:textId="4864AB93" w:rsidR="00661AE5" w:rsidRPr="00FE5C98" w:rsidRDefault="003A6E89" w:rsidP="003A6E89">
            <w:pPr>
              <w:rPr>
                <w:rFonts w:asciiTheme="majorHAnsi" w:hAnsiTheme="majorHAnsi" w:cstheme="majorHAnsi"/>
              </w:rPr>
            </w:pPr>
            <w:r w:rsidRPr="00FE5C98">
              <w:rPr>
                <w:rFonts w:asciiTheme="majorHAnsi" w:hAnsiTheme="majorHAnsi" w:cstheme="majorHAnsi"/>
              </w:rPr>
              <w:t>Cecilia Muñoz</w:t>
            </w:r>
            <w:r w:rsidR="00BE379B" w:rsidRPr="00FE5C98">
              <w:rPr>
                <w:rFonts w:asciiTheme="majorHAnsi" w:hAnsiTheme="majorHAnsi" w:cstheme="majorHAnsi"/>
              </w:rPr>
              <w:t xml:space="preserve"> </w:t>
            </w:r>
            <w:r w:rsidR="00A44F1C" w:rsidRPr="00FE5C98">
              <w:rPr>
                <w:rFonts w:asciiTheme="majorHAnsi" w:hAnsiTheme="majorHAnsi" w:cstheme="majorHAnsi"/>
              </w:rPr>
              <w:t>(</w:t>
            </w:r>
            <w:r w:rsidRPr="00FE5C98">
              <w:rPr>
                <w:rFonts w:asciiTheme="majorHAnsi" w:hAnsiTheme="majorHAnsi" w:cstheme="majorHAnsi"/>
              </w:rPr>
              <w:t>2009 to 2012</w:t>
            </w:r>
            <w:r w:rsidR="00A44F1C" w:rsidRPr="00FE5C98">
              <w:rPr>
                <w:rFonts w:asciiTheme="majorHAnsi" w:hAnsiTheme="majorHAnsi" w:cstheme="majorHAnsi"/>
              </w:rPr>
              <w:t>) -</w:t>
            </w:r>
            <w:r w:rsidR="00BE379B" w:rsidRPr="00FE5C98">
              <w:rPr>
                <w:rFonts w:asciiTheme="majorHAnsi" w:hAnsiTheme="majorHAnsi" w:cstheme="majorHAnsi"/>
              </w:rPr>
              <w:t xml:space="preserve"> </w:t>
            </w:r>
            <w:r w:rsidRPr="00FE5C98">
              <w:rPr>
                <w:rFonts w:asciiTheme="majorHAnsi" w:hAnsiTheme="majorHAnsi" w:cstheme="majorHAnsi"/>
              </w:rPr>
              <w:t>senior vice president for the office of research, advocacy, and legislation, National Council of La Raza</w:t>
            </w:r>
            <w:r w:rsidR="00BE379B" w:rsidRPr="00FE5C98">
              <w:rPr>
                <w:rFonts w:asciiTheme="majorHAnsi" w:hAnsiTheme="majorHAnsi" w:cstheme="majorHAnsi"/>
              </w:rPr>
              <w:t xml:space="preserve">; </w:t>
            </w:r>
            <w:r w:rsidRPr="00FE5C98">
              <w:rPr>
                <w:rFonts w:asciiTheme="majorHAnsi" w:hAnsiTheme="majorHAnsi" w:cstheme="majorHAnsi"/>
              </w:rPr>
              <w:t>Chair of the Board, Center for Community Change</w:t>
            </w:r>
            <w:r w:rsidR="00BE379B" w:rsidRPr="00FE5C98">
              <w:rPr>
                <w:rFonts w:asciiTheme="majorHAnsi" w:hAnsiTheme="majorHAnsi" w:cstheme="majorHAnsi"/>
              </w:rPr>
              <w:t xml:space="preserve">; </w:t>
            </w:r>
            <w:r w:rsidRPr="00FE5C98">
              <w:rPr>
                <w:rFonts w:asciiTheme="majorHAnsi" w:hAnsiTheme="majorHAnsi" w:cstheme="majorHAnsi"/>
              </w:rPr>
              <w:t>board member, U.S. Programs Board of the Open Society Institute</w:t>
            </w:r>
            <w:r w:rsidRPr="00FE5C98">
              <w:rPr>
                <w:rStyle w:val="EndnoteReference"/>
                <w:rFonts w:asciiTheme="majorHAnsi" w:hAnsiTheme="majorHAnsi" w:cstheme="majorHAnsi"/>
              </w:rPr>
              <w:endnoteReference w:id="9"/>
            </w:r>
          </w:p>
        </w:tc>
      </w:tr>
    </w:tbl>
    <w:bookmarkEnd w:id="0"/>
    <w:p w14:paraId="7949B213" w14:textId="77777777" w:rsidR="0015020C" w:rsidRPr="00AF7E7D" w:rsidRDefault="0015020C" w:rsidP="0015020C">
      <w:pPr>
        <w:pStyle w:val="Heading1"/>
        <w:rPr>
          <w:sz w:val="20"/>
          <w:szCs w:val="20"/>
        </w:rPr>
      </w:pPr>
      <w:r w:rsidRPr="00AF7E7D">
        <w:rPr>
          <w:sz w:val="20"/>
          <w:szCs w:val="20"/>
        </w:rPr>
        <w:t>Endnotes</w:t>
      </w:r>
    </w:p>
    <w:p w14:paraId="52DF2DCD" w14:textId="7CA42AC5" w:rsidR="00514128" w:rsidRPr="0015020C" w:rsidRDefault="0015020C">
      <w:r w:rsidRPr="00AF7E7D">
        <w:rPr>
          <w:rFonts w:ascii="Arial" w:hAnsi="Arial" w:cs="Arial"/>
        </w:rPr>
        <w:t>This position description was created wit</w:t>
      </w:r>
      <w:r>
        <w:rPr>
          <w:rFonts w:ascii="Arial" w:hAnsi="Arial" w:cs="Arial"/>
        </w:rPr>
        <w:t xml:space="preserve">h the help of Martha Kumar from the White House Transition Project, </w:t>
      </w:r>
      <w:r w:rsidRPr="00600A72">
        <w:rPr>
          <w:rFonts w:ascii="Arial" w:hAnsi="Arial" w:cs="Arial"/>
        </w:rPr>
        <w:t>which provides information to a new White House staff about their individual offices thereby streamlining the process of transition from one administration to the next.</w:t>
      </w:r>
    </w:p>
    <w:sectPr w:rsidR="00514128" w:rsidRPr="0015020C"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31EAE93D" w14:textId="6727F9A3" w:rsidR="002C686C" w:rsidRPr="009874BD" w:rsidRDefault="002C686C">
      <w:pPr>
        <w:pStyle w:val="EndnoteText"/>
        <w:rPr>
          <w:rFonts w:asciiTheme="minorHAnsi" w:hAnsiTheme="minorHAnsi" w:cstheme="minorHAnsi"/>
        </w:rPr>
      </w:pPr>
      <w:r w:rsidRPr="009874BD">
        <w:rPr>
          <w:rStyle w:val="EndnoteReference"/>
          <w:rFonts w:asciiTheme="minorHAnsi" w:hAnsiTheme="minorHAnsi" w:cstheme="minorHAnsi"/>
        </w:rPr>
        <w:endnoteRef/>
      </w:r>
      <w:r w:rsidRPr="009874BD">
        <w:rPr>
          <w:rFonts w:asciiTheme="minorHAnsi" w:hAnsiTheme="minorHAnsi" w:cstheme="minorHAnsi"/>
        </w:rPr>
        <w:t xml:space="preserve"> </w:t>
      </w:r>
      <w:hyperlink r:id="rId1" w:history="1">
        <w:r w:rsidRPr="009874BD">
          <w:rPr>
            <w:rStyle w:val="Hyperlink"/>
            <w:rFonts w:asciiTheme="minorHAnsi" w:hAnsiTheme="minorHAnsi" w:cstheme="minorHAnsi"/>
          </w:rPr>
          <w:t>https://www.whitehouse.gov/administration/eop/iga</w:t>
        </w:r>
      </w:hyperlink>
      <w:r w:rsidRPr="009874BD">
        <w:rPr>
          <w:rFonts w:asciiTheme="minorHAnsi" w:hAnsiTheme="minorHAnsi" w:cstheme="minorHAnsi"/>
        </w:rPr>
        <w:t xml:space="preserve"> </w:t>
      </w:r>
    </w:p>
  </w:endnote>
  <w:endnote w:id="2">
    <w:p w14:paraId="507761FE" w14:textId="39353D16" w:rsidR="00D844B4" w:rsidRPr="009874BD" w:rsidRDefault="00D844B4" w:rsidP="00D844B4">
      <w:pPr>
        <w:rPr>
          <w:rFonts w:asciiTheme="minorHAnsi" w:hAnsiTheme="minorHAnsi" w:cstheme="minorHAnsi"/>
          <w:sz w:val="20"/>
          <w:szCs w:val="20"/>
        </w:rPr>
      </w:pPr>
      <w:r w:rsidRPr="009874BD">
        <w:rPr>
          <w:rStyle w:val="EndnoteReference"/>
          <w:rFonts w:asciiTheme="minorHAnsi" w:hAnsiTheme="minorHAnsi" w:cstheme="minorHAnsi"/>
          <w:sz w:val="20"/>
          <w:szCs w:val="20"/>
        </w:rPr>
        <w:endnoteRef/>
      </w:r>
      <w:r w:rsidRPr="009874BD">
        <w:rPr>
          <w:rFonts w:asciiTheme="minorHAnsi" w:hAnsiTheme="minorHAnsi" w:cstheme="minorHAnsi"/>
          <w:sz w:val="20"/>
          <w:szCs w:val="20"/>
        </w:rPr>
        <w:t xml:space="preserve"> </w:t>
      </w:r>
      <w:hyperlink r:id="rId2" w:history="1">
        <w:r w:rsidRPr="009874BD">
          <w:rPr>
            <w:rStyle w:val="Hyperlink"/>
            <w:rFonts w:asciiTheme="minorHAnsi" w:hAnsiTheme="minorHAnsi" w:cstheme="minorHAnsi"/>
            <w:sz w:val="20"/>
            <w:szCs w:val="20"/>
          </w:rPr>
          <w:t>https://www.whitehouse.gov/blog/author/jerry-abramson</w:t>
        </w:r>
      </w:hyperlink>
    </w:p>
  </w:endnote>
  <w:endnote w:id="3">
    <w:p w14:paraId="4641A943" w14:textId="1C883D63" w:rsidR="008028A0" w:rsidRPr="009874BD" w:rsidRDefault="008028A0">
      <w:pPr>
        <w:pStyle w:val="EndnoteText"/>
        <w:rPr>
          <w:rFonts w:asciiTheme="minorHAnsi" w:hAnsiTheme="minorHAnsi" w:cstheme="minorHAnsi"/>
        </w:rPr>
      </w:pPr>
      <w:r w:rsidRPr="009874BD">
        <w:rPr>
          <w:rStyle w:val="EndnoteReference"/>
          <w:rFonts w:asciiTheme="minorHAnsi" w:hAnsiTheme="minorHAnsi" w:cstheme="minorHAnsi"/>
        </w:rPr>
        <w:endnoteRef/>
      </w:r>
      <w:r w:rsidRPr="009874BD">
        <w:rPr>
          <w:rFonts w:asciiTheme="minorHAnsi" w:hAnsiTheme="minorHAnsi" w:cstheme="minorHAnsi"/>
        </w:rPr>
        <w:t xml:space="preserve"> </w:t>
      </w:r>
      <w:hyperlink r:id="rId3" w:history="1">
        <w:r w:rsidRPr="009874BD">
          <w:rPr>
            <w:rStyle w:val="Hyperlink"/>
            <w:rFonts w:asciiTheme="minorHAnsi" w:hAnsiTheme="minorHAnsi" w:cstheme="minorHAnsi"/>
          </w:rPr>
          <w:t>https://www.whitehouse.gov/21stcenturygov/tools/salaries</w:t>
        </w:r>
      </w:hyperlink>
    </w:p>
  </w:endnote>
  <w:endnote w:id="4">
    <w:p w14:paraId="28D349DB" w14:textId="506D6DFA" w:rsidR="008028A0" w:rsidRPr="009874BD" w:rsidRDefault="008028A0">
      <w:pPr>
        <w:pStyle w:val="EndnoteText"/>
        <w:rPr>
          <w:rFonts w:asciiTheme="minorHAnsi" w:hAnsiTheme="minorHAnsi" w:cstheme="minorHAnsi"/>
        </w:rPr>
      </w:pPr>
      <w:r w:rsidRPr="009874BD">
        <w:rPr>
          <w:rStyle w:val="EndnoteReference"/>
          <w:rFonts w:asciiTheme="minorHAnsi" w:hAnsiTheme="minorHAnsi" w:cstheme="minorHAnsi"/>
        </w:rPr>
        <w:endnoteRef/>
      </w:r>
      <w:r w:rsidR="00FE5C98">
        <w:rPr>
          <w:rFonts w:asciiTheme="minorHAnsi" w:hAnsiTheme="minorHAnsi" w:cstheme="minorHAnsi"/>
        </w:rPr>
        <w:t xml:space="preserve"> Romney Readiness Project position description</w:t>
      </w:r>
    </w:p>
  </w:endnote>
  <w:endnote w:id="5">
    <w:p w14:paraId="2F47E90F" w14:textId="6F593514" w:rsidR="00D844B4" w:rsidRPr="009874BD" w:rsidRDefault="00D844B4">
      <w:pPr>
        <w:pStyle w:val="EndnoteText"/>
        <w:rPr>
          <w:rFonts w:asciiTheme="minorHAnsi" w:hAnsiTheme="minorHAnsi" w:cstheme="minorHAnsi"/>
        </w:rPr>
      </w:pPr>
      <w:r w:rsidRPr="009874BD">
        <w:rPr>
          <w:rStyle w:val="EndnoteReference"/>
          <w:rFonts w:asciiTheme="minorHAnsi" w:hAnsiTheme="minorHAnsi" w:cstheme="minorHAnsi"/>
        </w:rPr>
        <w:endnoteRef/>
      </w:r>
      <w:r w:rsidRPr="009874BD">
        <w:rPr>
          <w:rFonts w:asciiTheme="minorHAnsi" w:hAnsiTheme="minorHAnsi" w:cstheme="minorHAnsi"/>
        </w:rPr>
        <w:t xml:space="preserve"> </w:t>
      </w:r>
      <w:r w:rsidR="00FE5C98">
        <w:rPr>
          <w:rFonts w:asciiTheme="minorHAnsi" w:hAnsiTheme="minorHAnsi" w:cstheme="minorHAnsi"/>
        </w:rPr>
        <w:t>Romney Readiness Project position description</w:t>
      </w:r>
    </w:p>
  </w:endnote>
  <w:endnote w:id="6">
    <w:p w14:paraId="36DF6F5A" w14:textId="1260F225" w:rsidR="00D844B4" w:rsidRPr="009874BD" w:rsidRDefault="00D844B4">
      <w:pPr>
        <w:pStyle w:val="EndnoteText"/>
        <w:rPr>
          <w:rFonts w:asciiTheme="minorHAnsi" w:hAnsiTheme="minorHAnsi" w:cstheme="minorHAnsi"/>
        </w:rPr>
      </w:pPr>
      <w:r w:rsidRPr="009874BD">
        <w:rPr>
          <w:rStyle w:val="EndnoteReference"/>
          <w:rFonts w:asciiTheme="minorHAnsi" w:hAnsiTheme="minorHAnsi" w:cstheme="minorHAnsi"/>
        </w:rPr>
        <w:endnoteRef/>
      </w:r>
      <w:r w:rsidRPr="009874BD">
        <w:rPr>
          <w:rFonts w:asciiTheme="minorHAnsi" w:hAnsiTheme="minorHAnsi" w:cstheme="minorHAnsi"/>
        </w:rPr>
        <w:t xml:space="preserve"> </w:t>
      </w:r>
      <w:r w:rsidR="00FE5C98">
        <w:rPr>
          <w:rFonts w:asciiTheme="minorHAnsi" w:hAnsiTheme="minorHAnsi" w:cstheme="minorHAnsi"/>
        </w:rPr>
        <w:t>Romney Readiness Project position description</w:t>
      </w:r>
    </w:p>
  </w:endnote>
  <w:endnote w:id="7">
    <w:p w14:paraId="016C3BB7" w14:textId="05DC510C" w:rsidR="003A6E89" w:rsidRPr="009874BD" w:rsidRDefault="003A6E89">
      <w:pPr>
        <w:pStyle w:val="EndnoteText"/>
        <w:rPr>
          <w:rFonts w:asciiTheme="minorHAnsi" w:hAnsiTheme="minorHAnsi" w:cstheme="minorHAnsi"/>
        </w:rPr>
      </w:pPr>
      <w:r w:rsidRPr="009874BD">
        <w:rPr>
          <w:rStyle w:val="EndnoteReference"/>
          <w:rFonts w:asciiTheme="minorHAnsi" w:hAnsiTheme="minorHAnsi" w:cstheme="minorHAnsi"/>
        </w:rPr>
        <w:endnoteRef/>
      </w:r>
      <w:r w:rsidRPr="009874BD">
        <w:rPr>
          <w:rFonts w:asciiTheme="minorHAnsi" w:hAnsiTheme="minorHAnsi" w:cstheme="minorHAnsi"/>
        </w:rPr>
        <w:t xml:space="preserve"> </w:t>
      </w:r>
      <w:hyperlink r:id="rId4" w:history="1">
        <w:r w:rsidRPr="009874BD">
          <w:rPr>
            <w:rStyle w:val="Hyperlink"/>
            <w:rFonts w:asciiTheme="minorHAnsi" w:hAnsiTheme="minorHAnsi" w:cstheme="minorHAnsi"/>
          </w:rPr>
          <w:t>https://www.whitehouse.gov/blog/author/jerry-abramson</w:t>
        </w:r>
      </w:hyperlink>
    </w:p>
  </w:endnote>
  <w:endnote w:id="8">
    <w:p w14:paraId="49C0DA5B" w14:textId="701DF2E7" w:rsidR="003A6E89" w:rsidRPr="009874BD" w:rsidRDefault="003A6E89">
      <w:pPr>
        <w:pStyle w:val="EndnoteText"/>
        <w:rPr>
          <w:rFonts w:asciiTheme="minorHAnsi" w:hAnsiTheme="minorHAnsi" w:cstheme="minorHAnsi"/>
        </w:rPr>
      </w:pPr>
      <w:r w:rsidRPr="009874BD">
        <w:rPr>
          <w:rStyle w:val="EndnoteReference"/>
          <w:rFonts w:asciiTheme="minorHAnsi" w:hAnsiTheme="minorHAnsi" w:cstheme="minorHAnsi"/>
        </w:rPr>
        <w:endnoteRef/>
      </w:r>
      <w:r w:rsidRPr="009874BD">
        <w:rPr>
          <w:rFonts w:asciiTheme="minorHAnsi" w:hAnsiTheme="minorHAnsi" w:cstheme="minorHAnsi"/>
        </w:rPr>
        <w:t xml:space="preserve"> </w:t>
      </w:r>
      <w:hyperlink r:id="rId5" w:history="1">
        <w:r w:rsidRPr="009874BD">
          <w:rPr>
            <w:rStyle w:val="Hyperlink"/>
            <w:rFonts w:asciiTheme="minorHAnsi" w:hAnsiTheme="minorHAnsi" w:cstheme="minorHAnsi"/>
          </w:rPr>
          <w:t>https://www.whitehouse.gov/blog/author/david-agnew</w:t>
        </w:r>
      </w:hyperlink>
    </w:p>
  </w:endnote>
  <w:endnote w:id="9">
    <w:p w14:paraId="6A8DCF43" w14:textId="0758B674" w:rsidR="003A6E89" w:rsidRPr="009874BD" w:rsidRDefault="003A6E89">
      <w:pPr>
        <w:pStyle w:val="EndnoteText"/>
        <w:rPr>
          <w:rFonts w:asciiTheme="minorHAnsi" w:hAnsiTheme="minorHAnsi" w:cstheme="minorHAnsi"/>
        </w:rPr>
      </w:pPr>
      <w:r w:rsidRPr="009874BD">
        <w:rPr>
          <w:rStyle w:val="EndnoteReference"/>
          <w:rFonts w:asciiTheme="minorHAnsi" w:hAnsiTheme="minorHAnsi" w:cstheme="minorHAnsi"/>
        </w:rPr>
        <w:endnoteRef/>
      </w:r>
      <w:r w:rsidRPr="009874BD">
        <w:rPr>
          <w:rFonts w:asciiTheme="minorHAnsi" w:hAnsiTheme="minorHAnsi" w:cstheme="minorHAnsi"/>
        </w:rPr>
        <w:t xml:space="preserve"> </w:t>
      </w:r>
      <w:hyperlink r:id="rId6" w:history="1">
        <w:r w:rsidRPr="009874BD">
          <w:rPr>
            <w:rStyle w:val="Hyperlink"/>
            <w:rFonts w:asciiTheme="minorHAnsi" w:hAnsiTheme="minorHAnsi" w:cstheme="minorHAnsi"/>
          </w:rPr>
          <w:t>https://www.whitehouse.gov/blog/author/cecilia-mu%C3%B1oz</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502D66"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7A5"/>
    <w:multiLevelType w:val="hybridMultilevel"/>
    <w:tmpl w:val="D0F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285"/>
    <w:multiLevelType w:val="hybridMultilevel"/>
    <w:tmpl w:val="203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B15664"/>
    <w:multiLevelType w:val="hybridMultilevel"/>
    <w:tmpl w:val="F158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3"/>
  </w:num>
  <w:num w:numId="4">
    <w:abstractNumId w:val="37"/>
  </w:num>
  <w:num w:numId="5">
    <w:abstractNumId w:val="6"/>
  </w:num>
  <w:num w:numId="6">
    <w:abstractNumId w:val="33"/>
  </w:num>
  <w:num w:numId="7">
    <w:abstractNumId w:val="5"/>
  </w:num>
  <w:num w:numId="8">
    <w:abstractNumId w:val="29"/>
  </w:num>
  <w:num w:numId="9">
    <w:abstractNumId w:val="16"/>
  </w:num>
  <w:num w:numId="10">
    <w:abstractNumId w:val="7"/>
  </w:num>
  <w:num w:numId="11">
    <w:abstractNumId w:val="15"/>
  </w:num>
  <w:num w:numId="12">
    <w:abstractNumId w:val="22"/>
  </w:num>
  <w:num w:numId="13">
    <w:abstractNumId w:val="21"/>
  </w:num>
  <w:num w:numId="14">
    <w:abstractNumId w:val="23"/>
  </w:num>
  <w:num w:numId="15">
    <w:abstractNumId w:val="26"/>
  </w:num>
  <w:num w:numId="16">
    <w:abstractNumId w:val="2"/>
  </w:num>
  <w:num w:numId="17">
    <w:abstractNumId w:val="18"/>
  </w:num>
  <w:num w:numId="18">
    <w:abstractNumId w:val="32"/>
  </w:num>
  <w:num w:numId="19">
    <w:abstractNumId w:val="9"/>
  </w:num>
  <w:num w:numId="20">
    <w:abstractNumId w:val="25"/>
  </w:num>
  <w:num w:numId="21">
    <w:abstractNumId w:val="30"/>
  </w:num>
  <w:num w:numId="22">
    <w:abstractNumId w:val="12"/>
  </w:num>
  <w:num w:numId="23">
    <w:abstractNumId w:val="8"/>
  </w:num>
  <w:num w:numId="24">
    <w:abstractNumId w:val="31"/>
  </w:num>
  <w:num w:numId="25">
    <w:abstractNumId w:val="14"/>
  </w:num>
  <w:num w:numId="26">
    <w:abstractNumId w:val="3"/>
  </w:num>
  <w:num w:numId="27">
    <w:abstractNumId w:val="19"/>
  </w:num>
  <w:num w:numId="28">
    <w:abstractNumId w:val="17"/>
  </w:num>
  <w:num w:numId="29">
    <w:abstractNumId w:val="20"/>
  </w:num>
  <w:num w:numId="30">
    <w:abstractNumId w:val="28"/>
  </w:num>
  <w:num w:numId="31">
    <w:abstractNumId w:val="35"/>
  </w:num>
  <w:num w:numId="32">
    <w:abstractNumId w:val="36"/>
  </w:num>
  <w:num w:numId="33">
    <w:abstractNumId w:val="10"/>
  </w:num>
  <w:num w:numId="34">
    <w:abstractNumId w:val="1"/>
  </w:num>
  <w:num w:numId="35">
    <w:abstractNumId w:val="27"/>
  </w:num>
  <w:num w:numId="36">
    <w:abstractNumId w:val="0"/>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E5BF4"/>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20C"/>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2697"/>
    <w:rsid w:val="001D36AA"/>
    <w:rsid w:val="001D50CC"/>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3AC4"/>
    <w:rsid w:val="002B44C0"/>
    <w:rsid w:val="002B59FC"/>
    <w:rsid w:val="002C686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A6E89"/>
    <w:rsid w:val="003C3EF6"/>
    <w:rsid w:val="003C56E7"/>
    <w:rsid w:val="003D120B"/>
    <w:rsid w:val="003D357C"/>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02D66"/>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054B7"/>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28A0"/>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77BD5"/>
    <w:rsid w:val="008807E6"/>
    <w:rsid w:val="00883BC8"/>
    <w:rsid w:val="0089745E"/>
    <w:rsid w:val="00897ABC"/>
    <w:rsid w:val="008A05DD"/>
    <w:rsid w:val="008A7731"/>
    <w:rsid w:val="008B4CA7"/>
    <w:rsid w:val="008B7489"/>
    <w:rsid w:val="008C5194"/>
    <w:rsid w:val="008D30E6"/>
    <w:rsid w:val="008D3564"/>
    <w:rsid w:val="0090143B"/>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874BD"/>
    <w:rsid w:val="009A7E33"/>
    <w:rsid w:val="009B458C"/>
    <w:rsid w:val="009B5C03"/>
    <w:rsid w:val="009C2FED"/>
    <w:rsid w:val="009D264E"/>
    <w:rsid w:val="009D3593"/>
    <w:rsid w:val="009E46C4"/>
    <w:rsid w:val="009E586C"/>
    <w:rsid w:val="009F59E4"/>
    <w:rsid w:val="00A012B6"/>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2849"/>
    <w:rsid w:val="00AD47DA"/>
    <w:rsid w:val="00AD7337"/>
    <w:rsid w:val="00AE28E2"/>
    <w:rsid w:val="00AE46A7"/>
    <w:rsid w:val="00AE78EC"/>
    <w:rsid w:val="00AF0FB2"/>
    <w:rsid w:val="00B015A0"/>
    <w:rsid w:val="00B037A9"/>
    <w:rsid w:val="00B03FED"/>
    <w:rsid w:val="00B05D99"/>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BF7AEF"/>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B2752"/>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479F3"/>
    <w:rsid w:val="00D51191"/>
    <w:rsid w:val="00D56177"/>
    <w:rsid w:val="00D60729"/>
    <w:rsid w:val="00D66F40"/>
    <w:rsid w:val="00D7198E"/>
    <w:rsid w:val="00D744FA"/>
    <w:rsid w:val="00D8185C"/>
    <w:rsid w:val="00D844B4"/>
    <w:rsid w:val="00D8605F"/>
    <w:rsid w:val="00D8690A"/>
    <w:rsid w:val="00D87EEF"/>
    <w:rsid w:val="00D96149"/>
    <w:rsid w:val="00DA36B9"/>
    <w:rsid w:val="00DA387D"/>
    <w:rsid w:val="00DA6CA7"/>
    <w:rsid w:val="00DB271A"/>
    <w:rsid w:val="00DB7158"/>
    <w:rsid w:val="00DC0DCD"/>
    <w:rsid w:val="00DC4447"/>
    <w:rsid w:val="00DC4641"/>
    <w:rsid w:val="00DC65B3"/>
    <w:rsid w:val="00DD0C75"/>
    <w:rsid w:val="00DD58A6"/>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E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whitehouse.gov/21stcenturygov/tools/salaries" TargetMode="External"/><Relationship Id="rId2" Type="http://schemas.openxmlformats.org/officeDocument/2006/relationships/hyperlink" Target="https://www.whitehouse.gov/blog/author/jerry-abramson" TargetMode="External"/><Relationship Id="rId1" Type="http://schemas.openxmlformats.org/officeDocument/2006/relationships/hyperlink" Target="https://www.whitehouse.gov/administration/eop/iga" TargetMode="External"/><Relationship Id="rId6" Type="http://schemas.openxmlformats.org/officeDocument/2006/relationships/hyperlink" Target="https://www.whitehouse.gov/blog/author/cecilia-mu%C3%B1oz" TargetMode="External"/><Relationship Id="rId5" Type="http://schemas.openxmlformats.org/officeDocument/2006/relationships/hyperlink" Target="https://www.whitehouse.gov/blog/author/david-agnew" TargetMode="External"/><Relationship Id="rId4" Type="http://schemas.openxmlformats.org/officeDocument/2006/relationships/hyperlink" Target="https://www.whitehouse.gov/blog/author/jerry-abrams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0DF82F-B28A-455A-981A-585F524B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3447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Laura Pietrantoni</cp:lastModifiedBy>
  <cp:revision>6</cp:revision>
  <cp:lastPrinted>2016-07-12T18:00:00Z</cp:lastPrinted>
  <dcterms:created xsi:type="dcterms:W3CDTF">2016-12-09T20:26:00Z</dcterms:created>
  <dcterms:modified xsi:type="dcterms:W3CDTF">2017-07-06T17:50:00Z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