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17272D">
      <w:pPr>
        <w:pStyle w:val="Heading1"/>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2C7870" w:rsidRPr="00960BDA" w:rsidRDefault="002C7870" w:rsidP="002C7870">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370"/>
      <w:r w:rsidRPr="00960BDA">
        <w:rPr>
          <w:rFonts w:ascii="Arial" w:eastAsiaTheme="majorEastAsia" w:hAnsi="Arial" w:cstheme="majorBidi"/>
          <w:b/>
          <w:bCs/>
          <w:caps/>
          <w:sz w:val="26"/>
          <w:szCs w:val="24"/>
        </w:rPr>
        <w:t>Assistant secretary for Legislation and congressional affairs, department of education</w:t>
      </w:r>
      <w:bookmarkEnd w:id="1"/>
    </w:p>
    <w:p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224D1E" w:rsidRPr="000879C1"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0879C1" w:rsidRDefault="00B64A22" w:rsidP="00B64A22">
            <w:pPr>
              <w:jc w:val="center"/>
              <w:rPr>
                <w:rFonts w:asciiTheme="majorHAnsi" w:hAnsiTheme="majorHAnsi" w:cstheme="majorHAnsi"/>
                <w:b/>
              </w:rPr>
            </w:pPr>
            <w:r w:rsidRPr="000879C1">
              <w:rPr>
                <w:rFonts w:asciiTheme="majorHAnsi" w:hAnsiTheme="majorHAnsi" w:cstheme="majorHAnsi"/>
                <w:b/>
              </w:rPr>
              <w:t>OVERVIEW</w:t>
            </w:r>
          </w:p>
        </w:tc>
      </w:tr>
      <w:tr w:rsidR="002C7870" w:rsidRPr="000879C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C7870" w:rsidRPr="000879C1" w:rsidRDefault="002C7870" w:rsidP="002C7870">
            <w:pPr>
              <w:contextualSpacing/>
              <w:rPr>
                <w:rFonts w:asciiTheme="majorHAnsi" w:hAnsiTheme="majorHAnsi" w:cstheme="majorHAnsi"/>
              </w:rPr>
            </w:pPr>
            <w:r w:rsidRPr="000879C1">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rsidR="002C7870" w:rsidRPr="000879C1" w:rsidRDefault="002C7870" w:rsidP="002C7870">
            <w:pPr>
              <w:contextualSpacing/>
              <w:rPr>
                <w:rFonts w:asciiTheme="majorHAnsi" w:hAnsiTheme="majorHAnsi" w:cstheme="majorHAnsi"/>
                <w:bCs/>
              </w:rPr>
            </w:pPr>
            <w:r w:rsidRPr="000879C1">
              <w:rPr>
                <w:rFonts w:asciiTheme="majorHAnsi" w:hAnsiTheme="majorHAnsi" w:cstheme="majorHAnsi"/>
                <w:bCs/>
              </w:rPr>
              <w:t>Health, Education, Labor and Pensions</w:t>
            </w:r>
          </w:p>
        </w:tc>
      </w:tr>
      <w:tr w:rsidR="002C7870" w:rsidRPr="000879C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C7870" w:rsidRPr="000879C1" w:rsidRDefault="002C7870" w:rsidP="002C7870">
            <w:pPr>
              <w:contextualSpacing/>
              <w:rPr>
                <w:rFonts w:asciiTheme="majorHAnsi" w:hAnsiTheme="majorHAnsi" w:cstheme="majorHAnsi"/>
              </w:rPr>
            </w:pPr>
            <w:r w:rsidRPr="000879C1">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2C7870" w:rsidRPr="000879C1" w:rsidRDefault="002C7870" w:rsidP="002C7870">
            <w:pPr>
              <w:contextualSpacing/>
              <w:rPr>
                <w:rFonts w:asciiTheme="majorHAnsi" w:hAnsiTheme="majorHAnsi" w:cstheme="majorHAnsi"/>
                <w:bCs/>
              </w:rPr>
            </w:pPr>
            <w:r w:rsidRPr="000879C1">
              <w:rPr>
                <w:rFonts w:asciiTheme="majorHAnsi" w:hAnsiTheme="majorHAnsi" w:cstheme="majorHAnsi"/>
                <w:bCs/>
              </w:rPr>
              <w:t>To promote student achievement and preparation for global competitiveness by fostering educational excellence and ensuring equal access.</w:t>
            </w:r>
          </w:p>
        </w:tc>
      </w:tr>
      <w:tr w:rsidR="002C7870" w:rsidRPr="000879C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C7870" w:rsidRPr="000879C1" w:rsidRDefault="002C7870" w:rsidP="002C7870">
            <w:pPr>
              <w:contextualSpacing/>
              <w:rPr>
                <w:rFonts w:asciiTheme="majorHAnsi" w:hAnsiTheme="majorHAnsi" w:cstheme="majorHAnsi"/>
              </w:rPr>
            </w:pPr>
            <w:r w:rsidRPr="000879C1">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2C7870" w:rsidRPr="000879C1" w:rsidRDefault="002C7870" w:rsidP="002C7870">
            <w:pPr>
              <w:contextualSpacing/>
              <w:rPr>
                <w:rFonts w:asciiTheme="majorHAnsi" w:hAnsiTheme="majorHAnsi" w:cstheme="majorHAnsi"/>
              </w:rPr>
            </w:pPr>
            <w:r w:rsidRPr="000879C1">
              <w:rPr>
                <w:rFonts w:asciiTheme="majorHAnsi" w:hAnsiTheme="majorHAnsi" w:cstheme="majorHAnsi"/>
                <w:bCs/>
              </w:rPr>
              <w:t>The assistant secretary for legislation and congressional affairs primarily acts as the liaison between the department and Congress, coordinating all department matters relevant to Congress. The assistant secretary has a leadership role in planning, developing and implementing the department's legislative goals and strategies; notifying congressional offices of grant awards and department initiatives; addressing appropriations and budget matters; and monitoring the status of legislative proposals.</w:t>
            </w:r>
          </w:p>
        </w:tc>
      </w:tr>
      <w:tr w:rsidR="002C7870" w:rsidRPr="000879C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C7870" w:rsidRPr="000879C1" w:rsidRDefault="002C7870" w:rsidP="002C7870">
            <w:pPr>
              <w:contextualSpacing/>
              <w:rPr>
                <w:rFonts w:asciiTheme="majorHAnsi" w:hAnsiTheme="majorHAnsi" w:cstheme="majorHAnsi"/>
              </w:rPr>
            </w:pPr>
            <w:r w:rsidRPr="000879C1">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2C7870" w:rsidRPr="000879C1" w:rsidRDefault="00376702" w:rsidP="001A03D9">
            <w:pPr>
              <w:contextualSpacing/>
              <w:rPr>
                <w:rFonts w:asciiTheme="majorHAnsi" w:hAnsiTheme="majorHAnsi" w:cstheme="majorHAnsi"/>
              </w:rPr>
            </w:pPr>
            <w:r w:rsidRPr="000879C1">
              <w:rPr>
                <w:rFonts w:asciiTheme="majorHAnsi" w:hAnsiTheme="majorHAnsi" w:cstheme="majorHAnsi"/>
                <w:bCs/>
              </w:rPr>
              <w:t>Level IV $</w:t>
            </w:r>
            <w:r w:rsidR="001A03D9">
              <w:rPr>
                <w:rFonts w:asciiTheme="majorHAnsi" w:hAnsiTheme="majorHAnsi" w:cstheme="majorHAnsi"/>
                <w:bCs/>
              </w:rPr>
              <w:t>155,500</w:t>
            </w:r>
            <w:r w:rsidR="002C7870" w:rsidRPr="000879C1">
              <w:rPr>
                <w:rFonts w:asciiTheme="majorHAnsi" w:hAnsiTheme="majorHAnsi" w:cstheme="majorHAnsi"/>
                <w:bCs/>
              </w:rPr>
              <w:t xml:space="preserve"> (</w:t>
            </w:r>
            <w:r w:rsidR="002C7870" w:rsidRPr="000879C1">
              <w:rPr>
                <w:rFonts w:asciiTheme="majorHAnsi" w:hAnsiTheme="majorHAnsi" w:cstheme="majorHAnsi"/>
              </w:rPr>
              <w:t>5 U.S.C. § 5315)</w:t>
            </w:r>
            <w:r w:rsidRPr="000879C1">
              <w:rPr>
                <w:rStyle w:val="EndnoteReference"/>
                <w:rFonts w:asciiTheme="majorHAnsi" w:hAnsiTheme="majorHAnsi" w:cstheme="majorHAnsi"/>
              </w:rPr>
              <w:endnoteReference w:id="1"/>
            </w:r>
          </w:p>
        </w:tc>
      </w:tr>
      <w:tr w:rsidR="002C7870" w:rsidRPr="000879C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C7870" w:rsidRPr="000879C1" w:rsidRDefault="002C7870" w:rsidP="002C7870">
            <w:pPr>
              <w:contextualSpacing/>
              <w:rPr>
                <w:rFonts w:asciiTheme="majorHAnsi" w:hAnsiTheme="majorHAnsi" w:cstheme="majorHAnsi"/>
              </w:rPr>
            </w:pPr>
            <w:r w:rsidRPr="000879C1">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2C7870" w:rsidRPr="000879C1" w:rsidRDefault="002C7870" w:rsidP="002C7870">
            <w:pPr>
              <w:contextualSpacing/>
              <w:rPr>
                <w:rFonts w:asciiTheme="majorHAnsi" w:hAnsiTheme="majorHAnsi" w:cstheme="majorHAnsi"/>
              </w:rPr>
            </w:pPr>
            <w:r w:rsidRPr="000879C1">
              <w:rPr>
                <w:rFonts w:asciiTheme="majorHAnsi" w:hAnsiTheme="majorHAnsi" w:cstheme="majorHAnsi"/>
              </w:rPr>
              <w:t>Secretary of Education</w:t>
            </w:r>
          </w:p>
        </w:tc>
      </w:tr>
      <w:tr w:rsidR="00684398" w:rsidRPr="000879C1"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0879C1" w:rsidRDefault="00684398" w:rsidP="00684398">
            <w:pPr>
              <w:jc w:val="center"/>
              <w:rPr>
                <w:rFonts w:asciiTheme="majorHAnsi" w:hAnsiTheme="majorHAnsi" w:cstheme="majorHAnsi"/>
                <w:b/>
              </w:rPr>
            </w:pPr>
            <w:r w:rsidRPr="000879C1">
              <w:rPr>
                <w:rFonts w:asciiTheme="majorHAnsi" w:hAnsiTheme="majorHAnsi" w:cstheme="majorHAnsi"/>
                <w:b/>
              </w:rPr>
              <w:t>RESPONSIBILITIES</w:t>
            </w:r>
          </w:p>
        </w:tc>
      </w:tr>
      <w:tr w:rsidR="002C7870" w:rsidRPr="000879C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C7870" w:rsidRPr="000879C1" w:rsidRDefault="002C7870" w:rsidP="002C7870">
            <w:pPr>
              <w:contextualSpacing/>
              <w:rPr>
                <w:rFonts w:asciiTheme="majorHAnsi" w:hAnsiTheme="majorHAnsi" w:cstheme="majorHAnsi"/>
              </w:rPr>
            </w:pPr>
            <w:r w:rsidRPr="000879C1">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2C7870" w:rsidRPr="000879C1" w:rsidRDefault="002C7870" w:rsidP="002C7870">
            <w:pPr>
              <w:contextualSpacing/>
              <w:rPr>
                <w:rFonts w:asciiTheme="majorHAnsi" w:hAnsiTheme="majorHAnsi" w:cstheme="majorHAnsi"/>
                <w:bCs/>
              </w:rPr>
            </w:pPr>
            <w:r w:rsidRPr="000879C1">
              <w:rPr>
                <w:rFonts w:asciiTheme="majorHAnsi" w:hAnsiTheme="majorHAnsi" w:cstheme="majorHAnsi"/>
                <w:bCs/>
              </w:rPr>
              <w:t>In fiscal 2015, the Department of Education had $90,029 million in outlays and 3,862 total employment.</w:t>
            </w:r>
          </w:p>
        </w:tc>
      </w:tr>
      <w:tr w:rsidR="002C7870" w:rsidRPr="000879C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C7870" w:rsidRPr="000879C1" w:rsidRDefault="002C7870" w:rsidP="002C7870">
            <w:pPr>
              <w:contextualSpacing/>
              <w:rPr>
                <w:rFonts w:asciiTheme="majorHAnsi" w:hAnsiTheme="majorHAnsi" w:cstheme="majorHAnsi"/>
              </w:rPr>
            </w:pPr>
            <w:r w:rsidRPr="000879C1">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2C7870" w:rsidRPr="000879C1" w:rsidRDefault="002C7870" w:rsidP="002C7870">
            <w:pPr>
              <w:numPr>
                <w:ilvl w:val="0"/>
                <w:numId w:val="34"/>
              </w:numPr>
              <w:contextualSpacing/>
              <w:rPr>
                <w:rFonts w:asciiTheme="majorHAnsi" w:eastAsia="Calibri" w:hAnsiTheme="majorHAnsi" w:cstheme="majorHAnsi"/>
              </w:rPr>
            </w:pPr>
            <w:r w:rsidRPr="000879C1">
              <w:rPr>
                <w:rFonts w:asciiTheme="majorHAnsi" w:eastAsia="Calibri" w:hAnsiTheme="majorHAnsi" w:cstheme="majorHAnsi"/>
              </w:rPr>
              <w:t>Supervises and coordinates all legislative and non-legislative relationships between the department and Congress.</w:t>
            </w:r>
          </w:p>
          <w:p w:rsidR="002C7870" w:rsidRPr="000879C1" w:rsidRDefault="002C7870" w:rsidP="002C7870">
            <w:pPr>
              <w:numPr>
                <w:ilvl w:val="0"/>
                <w:numId w:val="34"/>
              </w:numPr>
              <w:contextualSpacing/>
              <w:rPr>
                <w:rFonts w:asciiTheme="majorHAnsi" w:eastAsia="Calibri" w:hAnsiTheme="majorHAnsi" w:cstheme="majorHAnsi"/>
              </w:rPr>
            </w:pPr>
            <w:r w:rsidRPr="000879C1">
              <w:rPr>
                <w:rFonts w:asciiTheme="majorHAnsi" w:eastAsia="Calibri" w:hAnsiTheme="majorHAnsi" w:cstheme="majorHAnsi"/>
              </w:rPr>
              <w:t xml:space="preserve">Coordinates the presentation of the department’s legislative and budget programs to Congress, including coordinating and overseeing Congressional activities of the offices within the department. </w:t>
            </w:r>
          </w:p>
          <w:p w:rsidR="002C7870" w:rsidRPr="000879C1" w:rsidRDefault="002C7870" w:rsidP="002C7870">
            <w:pPr>
              <w:numPr>
                <w:ilvl w:val="0"/>
                <w:numId w:val="34"/>
              </w:numPr>
              <w:contextualSpacing/>
              <w:rPr>
                <w:rFonts w:asciiTheme="majorHAnsi" w:eastAsia="Calibri" w:hAnsiTheme="majorHAnsi" w:cstheme="majorHAnsi"/>
              </w:rPr>
            </w:pPr>
            <w:r w:rsidRPr="000879C1">
              <w:rPr>
                <w:rFonts w:asciiTheme="majorHAnsi" w:eastAsia="Calibri" w:hAnsiTheme="majorHAnsi" w:cstheme="majorHAnsi"/>
              </w:rPr>
              <w:t>Notifies Congressional offices of grant awards and department initiatives.</w:t>
            </w:r>
          </w:p>
          <w:p w:rsidR="002C7870" w:rsidRPr="000879C1" w:rsidRDefault="002C7870" w:rsidP="002C7870">
            <w:pPr>
              <w:numPr>
                <w:ilvl w:val="0"/>
                <w:numId w:val="34"/>
              </w:numPr>
              <w:contextualSpacing/>
              <w:rPr>
                <w:rFonts w:asciiTheme="majorHAnsi" w:eastAsia="Calibri" w:hAnsiTheme="majorHAnsi" w:cstheme="majorHAnsi"/>
              </w:rPr>
            </w:pPr>
            <w:r w:rsidRPr="000879C1">
              <w:rPr>
                <w:rFonts w:asciiTheme="majorHAnsi" w:eastAsia="Calibri" w:hAnsiTheme="majorHAnsi" w:cstheme="majorHAnsi"/>
              </w:rPr>
              <w:t>Addresses appropriations and budget matters.</w:t>
            </w:r>
          </w:p>
          <w:p w:rsidR="002C7870" w:rsidRPr="000879C1" w:rsidRDefault="002C7870" w:rsidP="002C7870">
            <w:pPr>
              <w:numPr>
                <w:ilvl w:val="0"/>
                <w:numId w:val="34"/>
              </w:numPr>
              <w:contextualSpacing/>
              <w:rPr>
                <w:rFonts w:asciiTheme="majorHAnsi" w:eastAsia="Calibri" w:hAnsiTheme="majorHAnsi" w:cstheme="majorHAnsi"/>
              </w:rPr>
            </w:pPr>
            <w:r w:rsidRPr="000879C1">
              <w:rPr>
                <w:rFonts w:asciiTheme="majorHAnsi" w:eastAsia="Calibri" w:hAnsiTheme="majorHAnsi" w:cstheme="majorHAnsi"/>
              </w:rPr>
              <w:t xml:space="preserve">Serves as the principal departmental advocate before Congress for the department’s legislative initiatives and other legislative matters. In this regard, the office ensures that all testimony and responses to congressional inquiries are consistent with the secretary’s and the administration’s views.  </w:t>
            </w:r>
          </w:p>
          <w:p w:rsidR="002C7870" w:rsidRPr="000879C1" w:rsidRDefault="002C7870" w:rsidP="002C7870">
            <w:pPr>
              <w:numPr>
                <w:ilvl w:val="0"/>
                <w:numId w:val="34"/>
              </w:numPr>
              <w:contextualSpacing/>
              <w:rPr>
                <w:rFonts w:asciiTheme="majorHAnsi" w:eastAsia="Calibri" w:hAnsiTheme="majorHAnsi" w:cstheme="majorHAnsi"/>
              </w:rPr>
            </w:pPr>
            <w:r w:rsidRPr="000879C1">
              <w:rPr>
                <w:rFonts w:asciiTheme="majorHAnsi" w:eastAsia="Calibri" w:hAnsiTheme="majorHAnsi" w:cstheme="majorHAnsi"/>
              </w:rPr>
              <w:t>Ensures effective communication and coordination with other federal agencies, state and local governments and national intergovernmental organizations.</w:t>
            </w:r>
          </w:p>
          <w:p w:rsidR="002C7870" w:rsidRPr="000879C1" w:rsidRDefault="002C7870" w:rsidP="002C7870">
            <w:pPr>
              <w:numPr>
                <w:ilvl w:val="0"/>
                <w:numId w:val="34"/>
              </w:numPr>
              <w:contextualSpacing/>
              <w:rPr>
                <w:rFonts w:asciiTheme="majorHAnsi" w:eastAsia="Calibri" w:hAnsiTheme="majorHAnsi" w:cstheme="majorHAnsi"/>
              </w:rPr>
            </w:pPr>
            <w:r w:rsidRPr="000879C1">
              <w:rPr>
                <w:rFonts w:asciiTheme="majorHAnsi" w:eastAsia="Calibri" w:hAnsiTheme="majorHAnsi" w:cstheme="majorHAnsi"/>
              </w:rPr>
              <w:t>Works to effectively communicate the administration's position on education issues.</w:t>
            </w:r>
          </w:p>
          <w:p w:rsidR="002C7870" w:rsidRPr="000879C1" w:rsidRDefault="002C7870" w:rsidP="002C7870">
            <w:pPr>
              <w:numPr>
                <w:ilvl w:val="0"/>
                <w:numId w:val="34"/>
              </w:numPr>
              <w:contextualSpacing/>
              <w:rPr>
                <w:rFonts w:asciiTheme="majorHAnsi" w:eastAsia="Calibri" w:hAnsiTheme="majorHAnsi" w:cstheme="majorHAnsi"/>
              </w:rPr>
            </w:pPr>
            <w:r w:rsidRPr="000879C1">
              <w:rPr>
                <w:rFonts w:asciiTheme="majorHAnsi" w:eastAsia="Calibri" w:hAnsiTheme="majorHAnsi" w:cstheme="majorHAnsi"/>
              </w:rPr>
              <w:lastRenderedPageBreak/>
              <w:t>Cultivates and enhances relations with national and local organizations, public and private groups and state organizations to promote the administration’s policies.</w:t>
            </w:r>
          </w:p>
        </w:tc>
      </w:tr>
      <w:tr w:rsidR="00684398" w:rsidRPr="000879C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84398" w:rsidRPr="000879C1" w:rsidRDefault="00684398" w:rsidP="00684398">
            <w:pPr>
              <w:rPr>
                <w:rFonts w:asciiTheme="majorHAnsi" w:hAnsiTheme="majorHAnsi" w:cstheme="majorHAnsi"/>
              </w:rPr>
            </w:pPr>
            <w:r w:rsidRPr="000879C1">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684398" w:rsidRPr="000879C1" w:rsidRDefault="00684398" w:rsidP="00684398">
            <w:pPr>
              <w:ind w:left="72"/>
              <w:jc w:val="center"/>
              <w:rPr>
                <w:rFonts w:asciiTheme="majorHAnsi" w:hAnsiTheme="majorHAnsi" w:cstheme="majorHAnsi"/>
              </w:rPr>
            </w:pPr>
          </w:p>
          <w:p w:rsidR="00684398" w:rsidRPr="000879C1" w:rsidRDefault="00684398" w:rsidP="00684398">
            <w:pPr>
              <w:ind w:left="72"/>
              <w:jc w:val="center"/>
              <w:rPr>
                <w:rFonts w:asciiTheme="majorHAnsi" w:hAnsiTheme="majorHAnsi" w:cstheme="majorHAnsi"/>
              </w:rPr>
            </w:pPr>
          </w:p>
          <w:p w:rsidR="00684398" w:rsidRPr="000879C1" w:rsidRDefault="00684398" w:rsidP="00684398">
            <w:pPr>
              <w:ind w:left="72"/>
              <w:jc w:val="center"/>
              <w:rPr>
                <w:rFonts w:asciiTheme="majorHAnsi" w:hAnsiTheme="majorHAnsi" w:cstheme="majorHAnsi"/>
              </w:rPr>
            </w:pPr>
            <w:r w:rsidRPr="000879C1">
              <w:rPr>
                <w:rFonts w:asciiTheme="majorHAnsi" w:hAnsiTheme="majorHAnsi" w:cstheme="majorHAnsi"/>
              </w:rPr>
              <w:t>[Depends on the policy priorities of the administration]</w:t>
            </w:r>
          </w:p>
          <w:p w:rsidR="00684398" w:rsidRPr="000879C1" w:rsidRDefault="00684398" w:rsidP="00684398">
            <w:pPr>
              <w:ind w:left="72"/>
              <w:jc w:val="center"/>
              <w:rPr>
                <w:rFonts w:asciiTheme="majorHAnsi" w:hAnsiTheme="majorHAnsi" w:cstheme="majorHAnsi"/>
              </w:rPr>
            </w:pPr>
          </w:p>
          <w:p w:rsidR="00684398" w:rsidRPr="000879C1" w:rsidRDefault="00684398" w:rsidP="00684398">
            <w:pPr>
              <w:ind w:left="72"/>
              <w:jc w:val="center"/>
              <w:rPr>
                <w:rFonts w:asciiTheme="majorHAnsi" w:hAnsiTheme="majorHAnsi" w:cstheme="majorHAnsi"/>
              </w:rPr>
            </w:pPr>
          </w:p>
        </w:tc>
      </w:tr>
      <w:tr w:rsidR="00684398" w:rsidRPr="000879C1"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0879C1" w:rsidRDefault="00684398" w:rsidP="00684398">
            <w:pPr>
              <w:jc w:val="center"/>
              <w:rPr>
                <w:rFonts w:asciiTheme="majorHAnsi" w:hAnsiTheme="majorHAnsi" w:cstheme="majorHAnsi"/>
                <w:b/>
              </w:rPr>
            </w:pPr>
            <w:r w:rsidRPr="000879C1">
              <w:rPr>
                <w:rFonts w:asciiTheme="majorHAnsi" w:hAnsiTheme="majorHAnsi" w:cstheme="majorHAnsi"/>
                <w:b/>
              </w:rPr>
              <w:t>REQUIREMENTS AND COMPETENCIES</w:t>
            </w:r>
          </w:p>
        </w:tc>
      </w:tr>
      <w:tr w:rsidR="002C7870" w:rsidRPr="000879C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C7870" w:rsidRPr="000879C1" w:rsidRDefault="002C7870" w:rsidP="002C7870">
            <w:pPr>
              <w:contextualSpacing/>
              <w:rPr>
                <w:rFonts w:asciiTheme="majorHAnsi" w:hAnsiTheme="majorHAnsi" w:cstheme="majorHAnsi"/>
              </w:rPr>
            </w:pPr>
            <w:r w:rsidRPr="000879C1">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2C7870" w:rsidRPr="000879C1" w:rsidRDefault="002C7870" w:rsidP="002C7870">
            <w:pPr>
              <w:numPr>
                <w:ilvl w:val="0"/>
                <w:numId w:val="31"/>
              </w:numPr>
              <w:contextualSpacing/>
              <w:rPr>
                <w:rFonts w:asciiTheme="majorHAnsi" w:eastAsia="Calibri" w:hAnsiTheme="majorHAnsi" w:cstheme="majorHAnsi"/>
              </w:rPr>
            </w:pPr>
            <w:r w:rsidRPr="000879C1">
              <w:rPr>
                <w:rFonts w:asciiTheme="majorHAnsi" w:eastAsia="Calibri" w:hAnsiTheme="majorHAnsi" w:cstheme="majorHAnsi"/>
              </w:rPr>
              <w:t>Has a true and timely understanding of how Congress works</w:t>
            </w:r>
          </w:p>
          <w:p w:rsidR="002C7870" w:rsidRPr="000879C1" w:rsidRDefault="002C7870" w:rsidP="002C7870">
            <w:pPr>
              <w:numPr>
                <w:ilvl w:val="0"/>
                <w:numId w:val="31"/>
              </w:numPr>
              <w:contextualSpacing/>
              <w:rPr>
                <w:rFonts w:asciiTheme="majorHAnsi" w:eastAsia="Calibri" w:hAnsiTheme="majorHAnsi" w:cstheme="majorHAnsi"/>
              </w:rPr>
            </w:pPr>
            <w:r w:rsidRPr="000879C1">
              <w:rPr>
                <w:rFonts w:asciiTheme="majorHAnsi" w:eastAsia="Calibri" w:hAnsiTheme="majorHAnsi" w:cstheme="majorHAnsi"/>
                <w:bCs/>
              </w:rPr>
              <w:t>Possesses strong congressional relationships</w:t>
            </w:r>
          </w:p>
          <w:p w:rsidR="002C7870" w:rsidRPr="000879C1" w:rsidRDefault="002C7870" w:rsidP="002C7870">
            <w:pPr>
              <w:numPr>
                <w:ilvl w:val="0"/>
                <w:numId w:val="31"/>
              </w:numPr>
              <w:contextualSpacing/>
              <w:rPr>
                <w:rFonts w:asciiTheme="majorHAnsi" w:eastAsia="Calibri" w:hAnsiTheme="majorHAnsi" w:cstheme="majorHAnsi"/>
              </w:rPr>
            </w:pPr>
            <w:r w:rsidRPr="000879C1">
              <w:rPr>
                <w:rFonts w:asciiTheme="majorHAnsi" w:eastAsia="Calibri" w:hAnsiTheme="majorHAnsi" w:cstheme="majorHAnsi"/>
              </w:rPr>
              <w:t>Understands politics as well as policy</w:t>
            </w:r>
          </w:p>
          <w:p w:rsidR="002C7870" w:rsidRPr="000879C1" w:rsidRDefault="002C7870" w:rsidP="002C7870">
            <w:pPr>
              <w:numPr>
                <w:ilvl w:val="0"/>
                <w:numId w:val="31"/>
              </w:numPr>
              <w:contextualSpacing/>
              <w:rPr>
                <w:rFonts w:asciiTheme="majorHAnsi" w:eastAsia="Calibri" w:hAnsiTheme="majorHAnsi" w:cstheme="majorHAnsi"/>
                <w:bCs/>
              </w:rPr>
            </w:pPr>
            <w:r w:rsidRPr="000879C1">
              <w:rPr>
                <w:rFonts w:asciiTheme="majorHAnsi" w:eastAsia="Calibri" w:hAnsiTheme="majorHAnsi" w:cstheme="majorHAnsi"/>
                <w:bCs/>
              </w:rPr>
              <w:t>Understands the authorization process</w:t>
            </w:r>
          </w:p>
          <w:p w:rsidR="002C7870" w:rsidRPr="000879C1" w:rsidRDefault="002C7870" w:rsidP="002C7870">
            <w:pPr>
              <w:numPr>
                <w:ilvl w:val="0"/>
                <w:numId w:val="31"/>
              </w:numPr>
              <w:contextualSpacing/>
              <w:rPr>
                <w:rFonts w:asciiTheme="majorHAnsi" w:hAnsiTheme="majorHAnsi" w:cstheme="majorHAnsi"/>
              </w:rPr>
            </w:pPr>
            <w:r w:rsidRPr="000879C1">
              <w:rPr>
                <w:rFonts w:asciiTheme="majorHAnsi" w:hAnsiTheme="majorHAnsi" w:cstheme="majorHAnsi"/>
                <w:bCs/>
              </w:rPr>
              <w:t>Has a record of working with both Republicans and Democrats</w:t>
            </w:r>
          </w:p>
        </w:tc>
      </w:tr>
      <w:tr w:rsidR="002C7870" w:rsidRPr="000879C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C7870" w:rsidRPr="000879C1" w:rsidRDefault="002C7870" w:rsidP="002C7870">
            <w:pPr>
              <w:contextualSpacing/>
              <w:rPr>
                <w:rFonts w:asciiTheme="majorHAnsi" w:hAnsiTheme="majorHAnsi" w:cstheme="majorHAnsi"/>
              </w:rPr>
            </w:pPr>
            <w:r w:rsidRPr="000879C1">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2C7870" w:rsidRPr="000879C1" w:rsidRDefault="002C7870" w:rsidP="002C7870">
            <w:pPr>
              <w:numPr>
                <w:ilvl w:val="0"/>
                <w:numId w:val="32"/>
              </w:numPr>
              <w:contextualSpacing/>
              <w:rPr>
                <w:rFonts w:asciiTheme="majorHAnsi" w:hAnsiTheme="majorHAnsi" w:cstheme="majorHAnsi"/>
              </w:rPr>
            </w:pPr>
            <w:r w:rsidRPr="000879C1">
              <w:rPr>
                <w:rFonts w:asciiTheme="majorHAnsi" w:hAnsiTheme="majorHAnsi" w:cstheme="majorHAnsi"/>
              </w:rPr>
              <w:t>Strong leadership skills</w:t>
            </w:r>
          </w:p>
          <w:p w:rsidR="002C7870" w:rsidRPr="000879C1" w:rsidRDefault="002C7870" w:rsidP="002C7870">
            <w:pPr>
              <w:numPr>
                <w:ilvl w:val="0"/>
                <w:numId w:val="32"/>
              </w:numPr>
              <w:contextualSpacing/>
              <w:rPr>
                <w:rFonts w:asciiTheme="majorHAnsi" w:hAnsiTheme="majorHAnsi" w:cstheme="majorHAnsi"/>
              </w:rPr>
            </w:pPr>
            <w:r w:rsidRPr="000879C1">
              <w:rPr>
                <w:rFonts w:asciiTheme="majorHAnsi" w:hAnsiTheme="majorHAnsi" w:cstheme="majorHAnsi"/>
              </w:rPr>
              <w:t>Strong communication skills</w:t>
            </w:r>
          </w:p>
          <w:p w:rsidR="002C7870" w:rsidRPr="000879C1" w:rsidRDefault="002C7870" w:rsidP="002C7870">
            <w:pPr>
              <w:numPr>
                <w:ilvl w:val="0"/>
                <w:numId w:val="32"/>
              </w:numPr>
              <w:contextualSpacing/>
              <w:rPr>
                <w:rFonts w:asciiTheme="majorHAnsi" w:eastAsia="Calibri" w:hAnsiTheme="majorHAnsi" w:cstheme="majorHAnsi"/>
                <w:bCs/>
              </w:rPr>
            </w:pPr>
            <w:r w:rsidRPr="000879C1">
              <w:rPr>
                <w:rFonts w:asciiTheme="majorHAnsi" w:eastAsia="Calibri" w:hAnsiTheme="majorHAnsi" w:cstheme="majorHAnsi"/>
              </w:rPr>
              <w:t>Ability to work as a team</w:t>
            </w:r>
          </w:p>
          <w:p w:rsidR="002C7870" w:rsidRPr="000879C1" w:rsidRDefault="002C7870" w:rsidP="002C7870">
            <w:pPr>
              <w:numPr>
                <w:ilvl w:val="0"/>
                <w:numId w:val="32"/>
              </w:numPr>
              <w:contextualSpacing/>
              <w:rPr>
                <w:rFonts w:asciiTheme="majorHAnsi" w:eastAsia="Calibri" w:hAnsiTheme="majorHAnsi" w:cstheme="majorHAnsi"/>
                <w:bCs/>
              </w:rPr>
            </w:pPr>
            <w:r w:rsidRPr="000879C1">
              <w:rPr>
                <w:rFonts w:asciiTheme="majorHAnsi" w:eastAsia="Calibri" w:hAnsiTheme="majorHAnsi" w:cstheme="majorHAnsi"/>
              </w:rPr>
              <w:t>Ability to work under high pressure</w:t>
            </w:r>
          </w:p>
          <w:p w:rsidR="002C7870" w:rsidRPr="000879C1" w:rsidRDefault="002C7870" w:rsidP="002C7870">
            <w:pPr>
              <w:numPr>
                <w:ilvl w:val="0"/>
                <w:numId w:val="32"/>
              </w:numPr>
              <w:contextualSpacing/>
              <w:rPr>
                <w:rFonts w:asciiTheme="majorHAnsi" w:eastAsia="Calibri" w:hAnsiTheme="majorHAnsi" w:cstheme="majorHAnsi"/>
                <w:bCs/>
              </w:rPr>
            </w:pPr>
            <w:r w:rsidRPr="000879C1">
              <w:rPr>
                <w:rFonts w:asciiTheme="majorHAnsi" w:eastAsia="Calibri" w:hAnsiTheme="majorHAnsi" w:cstheme="majorHAnsi"/>
                <w:bCs/>
              </w:rPr>
              <w:t>Ability to work across party lines</w:t>
            </w:r>
          </w:p>
        </w:tc>
      </w:tr>
      <w:tr w:rsidR="00684398" w:rsidRPr="000879C1"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0879C1" w:rsidRDefault="00684398" w:rsidP="00684398">
            <w:pPr>
              <w:jc w:val="center"/>
              <w:rPr>
                <w:rFonts w:asciiTheme="majorHAnsi" w:hAnsiTheme="majorHAnsi" w:cstheme="majorHAnsi"/>
                <w:b/>
              </w:rPr>
            </w:pPr>
            <w:r w:rsidRPr="000879C1">
              <w:rPr>
                <w:rFonts w:asciiTheme="majorHAnsi" w:hAnsiTheme="majorHAnsi" w:cstheme="majorHAnsi"/>
                <w:b/>
              </w:rPr>
              <w:t>PAST APPOINTEES</w:t>
            </w:r>
          </w:p>
        </w:tc>
      </w:tr>
    </w:tbl>
    <w:tbl>
      <w:tblPr>
        <w:tblStyle w:val="ClutchTable1"/>
        <w:tblW w:w="0" w:type="auto"/>
        <w:tblInd w:w="108" w:type="dxa"/>
        <w:tblCellMar>
          <w:top w:w="58" w:type="dxa"/>
          <w:left w:w="115" w:type="dxa"/>
          <w:bottom w:w="58" w:type="dxa"/>
          <w:right w:w="115" w:type="dxa"/>
        </w:tblCellMar>
        <w:tblLook w:val="04A0" w:firstRow="1" w:lastRow="0" w:firstColumn="1" w:lastColumn="0" w:noHBand="0" w:noVBand="1"/>
      </w:tblPr>
      <w:tblGrid>
        <w:gridCol w:w="9246"/>
      </w:tblGrid>
      <w:tr w:rsidR="002C7870" w:rsidRPr="00F41CDF" w:rsidTr="00684398">
        <w:tc>
          <w:tcPr>
            <w:tcW w:w="9246" w:type="dxa"/>
            <w:tcBorders>
              <w:top w:val="single" w:sz="2" w:space="0" w:color="auto"/>
              <w:left w:val="single" w:sz="2" w:space="0" w:color="auto"/>
              <w:bottom w:val="single" w:sz="2" w:space="0" w:color="auto"/>
              <w:right w:val="single" w:sz="2" w:space="0" w:color="auto"/>
            </w:tcBorders>
          </w:tcPr>
          <w:bookmarkEnd w:id="0"/>
          <w:p w:rsidR="002C7870" w:rsidRPr="00960BDA" w:rsidRDefault="002C7870" w:rsidP="006436BC">
            <w:pPr>
              <w:contextualSpacing/>
              <w:rPr>
                <w:rFonts w:asciiTheme="majorHAnsi" w:hAnsiTheme="majorHAnsi" w:cstheme="majorHAnsi"/>
              </w:rPr>
            </w:pPr>
            <w:r w:rsidRPr="00960BDA">
              <w:rPr>
                <w:rFonts w:asciiTheme="majorHAnsi" w:hAnsiTheme="majorHAnsi" w:cstheme="majorHAnsi"/>
              </w:rPr>
              <w:t xml:space="preserve">Lloyd </w:t>
            </w:r>
            <w:proofErr w:type="spellStart"/>
            <w:r w:rsidRPr="00960BDA">
              <w:rPr>
                <w:rFonts w:asciiTheme="majorHAnsi" w:hAnsiTheme="majorHAnsi" w:cstheme="majorHAnsi"/>
              </w:rPr>
              <w:t>Horwich</w:t>
            </w:r>
            <w:proofErr w:type="spellEnd"/>
            <w:r w:rsidRPr="00960BDA">
              <w:rPr>
                <w:rFonts w:asciiTheme="majorHAnsi" w:hAnsiTheme="majorHAnsi" w:cstheme="majorHAnsi"/>
              </w:rPr>
              <w:t xml:space="preserve">, 2015 – </w:t>
            </w:r>
            <w:r w:rsidR="006436BC">
              <w:rPr>
                <w:rFonts w:asciiTheme="majorHAnsi" w:hAnsiTheme="majorHAnsi" w:cstheme="majorHAnsi"/>
              </w:rPr>
              <w:t>2017</w:t>
            </w:r>
            <w:r w:rsidRPr="00960BDA">
              <w:rPr>
                <w:rFonts w:asciiTheme="majorHAnsi" w:hAnsiTheme="majorHAnsi" w:cstheme="majorHAnsi"/>
              </w:rPr>
              <w:t>: Deputy Assistant Secretary for Legislative and Congressional Affairs, Department of Education; Education Counsel, U.S. House of Representatives Committee on Education and Workforce; Director of Federal Relations for University of Pennsylvania; Education Counsel, U.S. Senate Subcommittee on Children and Families; Policy Counsel, U.S. Senator Tom Harkin</w:t>
            </w:r>
          </w:p>
        </w:tc>
      </w:tr>
      <w:tr w:rsidR="002C7870" w:rsidRPr="00F41CDF" w:rsidTr="00684398">
        <w:tc>
          <w:tcPr>
            <w:tcW w:w="9246" w:type="dxa"/>
            <w:tcBorders>
              <w:top w:val="single" w:sz="2" w:space="0" w:color="auto"/>
              <w:left w:val="single" w:sz="2" w:space="0" w:color="auto"/>
              <w:bottom w:val="single" w:sz="2" w:space="0" w:color="auto"/>
              <w:right w:val="single" w:sz="2" w:space="0" w:color="auto"/>
            </w:tcBorders>
          </w:tcPr>
          <w:p w:rsidR="002C7870" w:rsidRPr="00960BDA" w:rsidRDefault="002C7870" w:rsidP="002C7870">
            <w:pPr>
              <w:contextualSpacing/>
              <w:rPr>
                <w:rFonts w:asciiTheme="majorHAnsi" w:hAnsiTheme="majorHAnsi" w:cstheme="majorHAnsi"/>
              </w:rPr>
            </w:pPr>
            <w:r w:rsidRPr="00960BDA">
              <w:rPr>
                <w:rFonts w:asciiTheme="majorHAnsi" w:hAnsiTheme="majorHAnsi" w:cstheme="majorHAnsi"/>
              </w:rPr>
              <w:t xml:space="preserve">Gabriella Gomez, 2009 – 2015: Senior Education Policy Advisor, U.S. House of Representatives Committee on Education and Workforce; Assistant Director of Legislation for American Federation of Teachers; Legislative Assistant, U.S. Representative </w:t>
            </w:r>
            <w:proofErr w:type="spellStart"/>
            <w:r w:rsidRPr="00960BDA">
              <w:rPr>
                <w:rFonts w:asciiTheme="majorHAnsi" w:hAnsiTheme="majorHAnsi" w:cstheme="majorHAnsi"/>
              </w:rPr>
              <w:t>Ciro</w:t>
            </w:r>
            <w:proofErr w:type="spellEnd"/>
            <w:r w:rsidRPr="00960BDA">
              <w:rPr>
                <w:rFonts w:asciiTheme="majorHAnsi" w:hAnsiTheme="majorHAnsi" w:cstheme="majorHAnsi"/>
              </w:rPr>
              <w:t xml:space="preserve"> Rodriguez</w:t>
            </w:r>
          </w:p>
        </w:tc>
      </w:tr>
      <w:tr w:rsidR="002C7870" w:rsidRPr="00F41CDF" w:rsidTr="00684398">
        <w:tc>
          <w:tcPr>
            <w:tcW w:w="9246" w:type="dxa"/>
            <w:tcBorders>
              <w:top w:val="single" w:sz="2" w:space="0" w:color="auto"/>
              <w:left w:val="single" w:sz="2" w:space="0" w:color="auto"/>
              <w:bottom w:val="single" w:sz="2" w:space="0" w:color="auto"/>
              <w:right w:val="single" w:sz="2" w:space="0" w:color="auto"/>
            </w:tcBorders>
          </w:tcPr>
          <w:p w:rsidR="002C7870" w:rsidRPr="00960BDA" w:rsidRDefault="002C7870" w:rsidP="002C7870">
            <w:pPr>
              <w:contextualSpacing/>
              <w:rPr>
                <w:rFonts w:asciiTheme="majorHAnsi" w:hAnsiTheme="majorHAnsi" w:cstheme="majorHAnsi"/>
              </w:rPr>
            </w:pPr>
            <w:r w:rsidRPr="00960BDA">
              <w:rPr>
                <w:rFonts w:asciiTheme="majorHAnsi" w:hAnsiTheme="majorHAnsi" w:cstheme="majorHAnsi"/>
              </w:rPr>
              <w:t xml:space="preserve">Holly </w:t>
            </w:r>
            <w:proofErr w:type="spellStart"/>
            <w:r w:rsidRPr="00960BDA">
              <w:rPr>
                <w:rFonts w:asciiTheme="majorHAnsi" w:hAnsiTheme="majorHAnsi" w:cstheme="majorHAnsi"/>
              </w:rPr>
              <w:t>Kuzmich</w:t>
            </w:r>
            <w:proofErr w:type="spellEnd"/>
            <w:r w:rsidRPr="00960BDA">
              <w:rPr>
                <w:rFonts w:asciiTheme="majorHAnsi" w:hAnsiTheme="majorHAnsi" w:cstheme="majorHAnsi"/>
              </w:rPr>
              <w:t>, 2008 – 2009: Deputy Chief of Staff, Department of Education; Deputy Assistant Secretary for Policy, Department of Education; Associate Director for Domestic Policy, The White House; Professional Staff Member, U.S. Senator Tim Hutchinson</w:t>
            </w:r>
          </w:p>
        </w:tc>
      </w:tr>
    </w:tbl>
    <w:p w:rsidR="00412AFA" w:rsidRDefault="00412AFA" w:rsidP="00412AFA">
      <w:pPr>
        <w:pStyle w:val="Heading1"/>
        <w:rPr>
          <w:rFonts w:eastAsia="Times New Roman"/>
          <w:sz w:val="20"/>
          <w:szCs w:val="20"/>
        </w:rPr>
      </w:pPr>
      <w:r>
        <w:rPr>
          <w:rFonts w:eastAsia="Times New Roman"/>
          <w:sz w:val="20"/>
          <w:szCs w:val="20"/>
        </w:rPr>
        <w:t>Endnotes</w:t>
      </w:r>
    </w:p>
    <w:p w:rsidR="00224D1E" w:rsidRPr="00412AFA" w:rsidRDefault="00412AFA">
      <w:pPr>
        <w:rPr>
          <w:rFonts w:eastAsiaTheme="minorHAnsi"/>
        </w:rPr>
      </w:pPr>
      <w:r>
        <w:rPr>
          <w:rFonts w:ascii="Arial" w:hAnsi="Arial" w:cs="Arial"/>
        </w:rPr>
        <w:t>This position description was created with the help of Russell Reynolds Associates, a global executive search firm.</w:t>
      </w:r>
    </w:p>
    <w:sectPr w:rsidR="00224D1E" w:rsidRPr="00412AFA"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A58" w:rsidRDefault="004A2A58" w:rsidP="001E22F1">
      <w:r>
        <w:separator/>
      </w:r>
    </w:p>
  </w:endnote>
  <w:endnote w:type="continuationSeparator" w:id="0">
    <w:p w:rsidR="004A2A58" w:rsidRDefault="004A2A58" w:rsidP="001E22F1">
      <w:r>
        <w:continuationSeparator/>
      </w:r>
    </w:p>
  </w:endnote>
  <w:endnote w:id="1">
    <w:p w:rsidR="00C1292A" w:rsidRPr="00412AFA" w:rsidRDefault="00376702" w:rsidP="00412AFA">
      <w:pPr>
        <w:pStyle w:val="EndnoteText"/>
      </w:pPr>
      <w:r>
        <w:rPr>
          <w:rStyle w:val="EndnoteReference"/>
        </w:rPr>
        <w:endnoteRef/>
      </w:r>
      <w:r w:rsidR="00412AFA">
        <w:t xml:space="preserve"> </w:t>
      </w:r>
      <w:r w:rsidR="001A03D9">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A58" w:rsidRDefault="004A2A58" w:rsidP="001E22F1">
      <w:r>
        <w:separator/>
      </w:r>
    </w:p>
  </w:footnote>
  <w:footnote w:type="continuationSeparator" w:id="0">
    <w:p w:rsidR="004A2A58" w:rsidRDefault="004A2A58"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1A03D9"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2"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11"/>
  </w:num>
  <w:num w:numId="4">
    <w:abstractNumId w:val="37"/>
  </w:num>
  <w:num w:numId="5">
    <w:abstractNumId w:val="5"/>
  </w:num>
  <w:num w:numId="6">
    <w:abstractNumId w:val="33"/>
  </w:num>
  <w:num w:numId="7">
    <w:abstractNumId w:val="4"/>
  </w:num>
  <w:num w:numId="8">
    <w:abstractNumId w:val="29"/>
  </w:num>
  <w:num w:numId="9">
    <w:abstractNumId w:val="14"/>
  </w:num>
  <w:num w:numId="10">
    <w:abstractNumId w:val="6"/>
  </w:num>
  <w:num w:numId="11">
    <w:abstractNumId w:val="13"/>
  </w:num>
  <w:num w:numId="12">
    <w:abstractNumId w:val="22"/>
  </w:num>
  <w:num w:numId="13">
    <w:abstractNumId w:val="20"/>
  </w:num>
  <w:num w:numId="14">
    <w:abstractNumId w:val="24"/>
  </w:num>
  <w:num w:numId="15">
    <w:abstractNumId w:val="26"/>
  </w:num>
  <w:num w:numId="16">
    <w:abstractNumId w:val="1"/>
  </w:num>
  <w:num w:numId="17">
    <w:abstractNumId w:val="17"/>
  </w:num>
  <w:num w:numId="18">
    <w:abstractNumId w:val="32"/>
  </w:num>
  <w:num w:numId="19">
    <w:abstractNumId w:val="8"/>
  </w:num>
  <w:num w:numId="20">
    <w:abstractNumId w:val="25"/>
  </w:num>
  <w:num w:numId="21">
    <w:abstractNumId w:val="30"/>
  </w:num>
  <w:num w:numId="22">
    <w:abstractNumId w:val="10"/>
  </w:num>
  <w:num w:numId="23">
    <w:abstractNumId w:val="7"/>
  </w:num>
  <w:num w:numId="24">
    <w:abstractNumId w:val="31"/>
  </w:num>
  <w:num w:numId="25">
    <w:abstractNumId w:val="12"/>
  </w:num>
  <w:num w:numId="26">
    <w:abstractNumId w:val="2"/>
  </w:num>
  <w:num w:numId="27">
    <w:abstractNumId w:val="18"/>
  </w:num>
  <w:num w:numId="28">
    <w:abstractNumId w:val="15"/>
  </w:num>
  <w:num w:numId="29">
    <w:abstractNumId w:val="19"/>
  </w:num>
  <w:num w:numId="30">
    <w:abstractNumId w:val="28"/>
  </w:num>
  <w:num w:numId="31">
    <w:abstractNumId w:val="35"/>
  </w:num>
  <w:num w:numId="32">
    <w:abstractNumId w:val="36"/>
  </w:num>
  <w:num w:numId="33">
    <w:abstractNumId w:val="9"/>
  </w:num>
  <w:num w:numId="34">
    <w:abstractNumId w:val="0"/>
  </w:num>
  <w:num w:numId="35">
    <w:abstractNumId w:val="27"/>
  </w:num>
  <w:num w:numId="36">
    <w:abstractNumId w:val="21"/>
  </w:num>
  <w:num w:numId="37">
    <w:abstractNumId w:val="2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9C1"/>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03D9"/>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870"/>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76702"/>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2AFA"/>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2A58"/>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436BC"/>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8D50D5"/>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292A"/>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unhideWhenUsed/>
    <w:rsid w:val="0030193E"/>
    <w:rPr>
      <w:sz w:val="20"/>
      <w:szCs w:val="20"/>
    </w:rPr>
  </w:style>
  <w:style w:type="character" w:customStyle="1" w:styleId="EndnoteTextChar">
    <w:name w:val="Endnote Text Char"/>
    <w:basedOn w:val="DefaultParagraphFont"/>
    <w:link w:val="EndnoteText"/>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873166">
      <w:bodyDiv w:val="1"/>
      <w:marLeft w:val="0"/>
      <w:marRight w:val="0"/>
      <w:marTop w:val="0"/>
      <w:marBottom w:val="0"/>
      <w:divBdr>
        <w:top w:val="none" w:sz="0" w:space="0" w:color="auto"/>
        <w:left w:val="none" w:sz="0" w:space="0" w:color="auto"/>
        <w:bottom w:val="none" w:sz="0" w:space="0" w:color="auto"/>
        <w:right w:val="none" w:sz="0" w:space="0" w:color="auto"/>
      </w:divBdr>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C76A9"/>
    <w:rsid w:val="001E4D58"/>
    <w:rsid w:val="00577376"/>
    <w:rsid w:val="005B3992"/>
    <w:rsid w:val="005E3561"/>
    <w:rsid w:val="005E3AF3"/>
    <w:rsid w:val="00672DF4"/>
    <w:rsid w:val="007F38E2"/>
    <w:rsid w:val="008638AA"/>
    <w:rsid w:val="0087154F"/>
    <w:rsid w:val="008F1F7B"/>
    <w:rsid w:val="008F5F77"/>
    <w:rsid w:val="00A35869"/>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2DA1FF4-4388-41F8-BD0E-0A9AD007C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3818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7</cp:revision>
  <cp:lastPrinted>2016-07-12T18:00:00Z</cp:lastPrinted>
  <dcterms:created xsi:type="dcterms:W3CDTF">2017-02-17T18:23:00Z</dcterms:created>
  <dcterms:modified xsi:type="dcterms:W3CDTF">2017-08-23T19:48:00Z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