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0B1B62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 xml:space="preserve">Assistant Secretary for </w:t>
      </w:r>
      <w:r w:rsidR="00767836">
        <w:rPr>
          <w:rFonts w:asciiTheme="majorHAnsi" w:hAnsiTheme="majorHAnsi" w:cstheme="majorHAnsi"/>
          <w:szCs w:val="26"/>
        </w:rPr>
        <w:t>career, technical</w:t>
      </w:r>
      <w:r w:rsidR="00893B18">
        <w:rPr>
          <w:rFonts w:asciiTheme="majorHAnsi" w:hAnsiTheme="majorHAnsi" w:cstheme="majorHAnsi"/>
          <w:szCs w:val="26"/>
        </w:rPr>
        <w:t xml:space="preserve"> and adult education</w:t>
      </w:r>
      <w:r w:rsidR="00D52833">
        <w:rPr>
          <w:rFonts w:asciiTheme="majorHAnsi" w:hAnsiTheme="majorHAnsi" w:cstheme="majorHAnsi"/>
          <w:szCs w:val="26"/>
        </w:rPr>
        <w:t>, Department of Education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1E248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1E2483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E2483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1E24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1E2483" w:rsidRDefault="000E0157" w:rsidP="004E1C64">
            <w:pPr>
              <w:rPr>
                <w:rFonts w:asciiTheme="majorHAnsi" w:hAnsiTheme="majorHAnsi" w:cstheme="majorHAnsi"/>
              </w:rPr>
            </w:pPr>
            <w:r w:rsidRPr="001E2483">
              <w:rPr>
                <w:rFonts w:asciiTheme="majorHAnsi" w:hAnsiTheme="majorHAnsi" w:cstheme="majorHAnsi"/>
              </w:rPr>
              <w:t xml:space="preserve">Senate </w:t>
            </w:r>
            <w:r w:rsidR="00B92A39" w:rsidRPr="001E2483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1E2483" w:rsidRDefault="00767836" w:rsidP="00D56177">
            <w:pPr>
              <w:rPr>
                <w:rFonts w:asciiTheme="majorHAnsi" w:hAnsiTheme="majorHAnsi" w:cstheme="majorHAnsi"/>
                <w:bCs/>
              </w:rPr>
            </w:pPr>
            <w:r w:rsidRPr="001E2483">
              <w:rPr>
                <w:rFonts w:asciiTheme="majorHAnsi" w:hAnsiTheme="majorHAnsi" w:cstheme="majorHAnsi"/>
                <w:bCs/>
              </w:rPr>
              <w:t>Health, Education, Labor</w:t>
            </w:r>
            <w:r w:rsidR="00D52833" w:rsidRPr="001E2483">
              <w:rPr>
                <w:rFonts w:asciiTheme="majorHAnsi" w:hAnsiTheme="majorHAnsi" w:cstheme="majorHAnsi"/>
                <w:bCs/>
              </w:rPr>
              <w:t xml:space="preserve"> and Pensions</w:t>
            </w:r>
          </w:p>
        </w:tc>
      </w:tr>
      <w:tr w:rsidR="00661AE5" w:rsidRPr="001E24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E2483" w:rsidRDefault="003910F3" w:rsidP="004E1C64">
            <w:pPr>
              <w:rPr>
                <w:rFonts w:asciiTheme="majorHAnsi" w:hAnsiTheme="majorHAnsi" w:cstheme="majorHAnsi"/>
              </w:rPr>
            </w:pPr>
            <w:r w:rsidRPr="001E2483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1E2483" w:rsidRDefault="00D52833" w:rsidP="00D33A2A">
            <w:pPr>
              <w:rPr>
                <w:rFonts w:asciiTheme="majorHAnsi" w:hAnsiTheme="majorHAnsi" w:cstheme="majorHAnsi"/>
              </w:rPr>
            </w:pPr>
            <w:r w:rsidRPr="001E2483">
              <w:rPr>
                <w:rFonts w:asciiTheme="majorHAnsi" w:hAnsiTheme="majorHAnsi" w:cstheme="majorHAnsi"/>
                <w:bCs/>
              </w:rPr>
              <w:t>To promote student achievement and preparation for global competitiveness by fostering educational excel</w:t>
            </w:r>
            <w:r w:rsidR="00337895" w:rsidRPr="001E2483">
              <w:rPr>
                <w:rFonts w:asciiTheme="majorHAnsi" w:hAnsiTheme="majorHAnsi" w:cstheme="majorHAnsi"/>
                <w:bCs/>
              </w:rPr>
              <w:t>lence and ensuring equal access</w:t>
            </w:r>
          </w:p>
        </w:tc>
      </w:tr>
      <w:tr w:rsidR="00661AE5" w:rsidRPr="001E24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E2483" w:rsidRDefault="00661AE5" w:rsidP="004E1C64">
            <w:pPr>
              <w:rPr>
                <w:rFonts w:asciiTheme="majorHAnsi" w:hAnsiTheme="majorHAnsi" w:cstheme="majorHAnsi"/>
              </w:rPr>
            </w:pPr>
            <w:r w:rsidRPr="001E2483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1E2483" w:rsidRDefault="004D04AF" w:rsidP="00D2368D">
            <w:pPr>
              <w:rPr>
                <w:rFonts w:asciiTheme="majorHAnsi" w:hAnsiTheme="majorHAnsi" w:cstheme="majorHAnsi"/>
              </w:rPr>
            </w:pPr>
            <w:r w:rsidRPr="001E2483">
              <w:rPr>
                <w:rFonts w:asciiTheme="majorHAnsi" w:hAnsiTheme="majorHAnsi" w:cstheme="majorHAnsi"/>
                <w:bCs/>
              </w:rPr>
              <w:t xml:space="preserve">The assistant secretary for </w:t>
            </w:r>
            <w:r w:rsidR="00A52EF8" w:rsidRPr="001E2483">
              <w:rPr>
                <w:rFonts w:asciiTheme="majorHAnsi" w:hAnsiTheme="majorHAnsi" w:cstheme="majorHAnsi"/>
                <w:bCs/>
              </w:rPr>
              <w:t>career, technical</w:t>
            </w:r>
            <w:r w:rsidRPr="001E2483">
              <w:rPr>
                <w:rFonts w:asciiTheme="majorHAnsi" w:hAnsiTheme="majorHAnsi" w:cstheme="majorHAnsi"/>
                <w:bCs/>
              </w:rPr>
              <w:t xml:space="preserve"> and adult education advises the secretary on policies in the area of career, technical and adult education</w:t>
            </w:r>
            <w:r w:rsidR="00A52EF8" w:rsidRPr="001E2483">
              <w:rPr>
                <w:rFonts w:asciiTheme="majorHAnsi" w:hAnsiTheme="majorHAnsi" w:cstheme="majorHAnsi"/>
                <w:bCs/>
              </w:rPr>
              <w:t>,</w:t>
            </w:r>
            <w:r w:rsidRPr="001E2483">
              <w:rPr>
                <w:rFonts w:asciiTheme="majorHAnsi" w:hAnsiTheme="majorHAnsi" w:cstheme="majorHAnsi"/>
                <w:bCs/>
              </w:rPr>
              <w:t xml:space="preserve"> including community colleges and adult literacy.</w:t>
            </w:r>
          </w:p>
        </w:tc>
      </w:tr>
      <w:tr w:rsidR="00661AE5" w:rsidRPr="001E24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1E2483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1E2483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1E2483" w:rsidRDefault="009C1A0D" w:rsidP="00813EA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813EAA">
              <w:rPr>
                <w:rFonts w:asciiTheme="majorHAnsi" w:hAnsiTheme="majorHAnsi" w:cstheme="majorHAnsi"/>
                <w:bCs/>
              </w:rPr>
              <w:t>155,500</w:t>
            </w:r>
            <w:r w:rsidR="00220D75" w:rsidRPr="001E2483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D1102C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1E24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E2483" w:rsidRDefault="00661AE5" w:rsidP="004E1C64">
            <w:pPr>
              <w:rPr>
                <w:rFonts w:asciiTheme="majorHAnsi" w:hAnsiTheme="majorHAnsi" w:cstheme="majorHAnsi"/>
              </w:rPr>
            </w:pPr>
            <w:r w:rsidRPr="001E2483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1E2483" w:rsidRDefault="00C651FF" w:rsidP="00D276D6">
            <w:pPr>
              <w:rPr>
                <w:rFonts w:asciiTheme="majorHAnsi" w:hAnsiTheme="majorHAnsi" w:cstheme="majorHAnsi"/>
              </w:rPr>
            </w:pPr>
            <w:r w:rsidRPr="001E2483">
              <w:rPr>
                <w:rFonts w:asciiTheme="majorHAnsi" w:hAnsiTheme="majorHAnsi" w:cstheme="majorHAnsi"/>
              </w:rPr>
              <w:t>Secretary of Education</w:t>
            </w:r>
          </w:p>
        </w:tc>
      </w:tr>
      <w:tr w:rsidR="00661AE5" w:rsidRPr="001E248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1E248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E2483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D2368D" w:rsidRPr="001E24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E2483" w:rsidRDefault="00661AE5" w:rsidP="004E1C64">
            <w:pPr>
              <w:rPr>
                <w:rFonts w:asciiTheme="majorHAnsi" w:hAnsiTheme="majorHAnsi" w:cstheme="majorHAnsi"/>
              </w:rPr>
            </w:pPr>
            <w:r w:rsidRPr="001E2483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68D" w:rsidRPr="001E2483" w:rsidRDefault="00A52EF8" w:rsidP="007E2593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1E2483">
              <w:rPr>
                <w:rFonts w:asciiTheme="majorHAnsi" w:hAnsiTheme="majorHAnsi" w:cstheme="majorHAnsi"/>
                <w:bCs/>
              </w:rPr>
              <w:t>The Office of Career, Technical</w:t>
            </w:r>
            <w:r w:rsidR="00E61905" w:rsidRPr="001E2483">
              <w:rPr>
                <w:rFonts w:asciiTheme="majorHAnsi" w:hAnsiTheme="majorHAnsi" w:cstheme="majorHAnsi"/>
                <w:bCs/>
              </w:rPr>
              <w:t xml:space="preserve"> and Adult Education administers programs related </w:t>
            </w:r>
            <w:r w:rsidR="009C1A0D">
              <w:rPr>
                <w:rFonts w:asciiTheme="majorHAnsi" w:hAnsiTheme="majorHAnsi" w:cstheme="majorHAnsi"/>
                <w:bCs/>
              </w:rPr>
              <w:t>to adult education and literacy;</w:t>
            </w:r>
            <w:r w:rsidR="00E61905" w:rsidRPr="001E2483">
              <w:rPr>
                <w:rFonts w:asciiTheme="majorHAnsi" w:hAnsiTheme="majorHAnsi" w:cstheme="majorHAnsi"/>
                <w:bCs/>
              </w:rPr>
              <w:t xml:space="preserve"> career and technical education</w:t>
            </w:r>
            <w:r w:rsidR="009C1A0D">
              <w:rPr>
                <w:rFonts w:asciiTheme="majorHAnsi" w:hAnsiTheme="majorHAnsi" w:cstheme="majorHAnsi"/>
                <w:bCs/>
              </w:rPr>
              <w:t>;</w:t>
            </w:r>
            <w:r w:rsidR="00E61905" w:rsidRPr="001E2483">
              <w:rPr>
                <w:rFonts w:asciiTheme="majorHAnsi" w:hAnsiTheme="majorHAnsi" w:cstheme="majorHAnsi"/>
                <w:bCs/>
              </w:rPr>
              <w:t xml:space="preserve"> and community colleges. It includes three deputy assistant secretaries (policy and strategic initiatives</w:t>
            </w:r>
            <w:r w:rsidR="007E2593">
              <w:rPr>
                <w:rFonts w:asciiTheme="majorHAnsi" w:hAnsiTheme="majorHAnsi" w:cstheme="majorHAnsi"/>
                <w:bCs/>
              </w:rPr>
              <w:t>;</w:t>
            </w:r>
            <w:r w:rsidR="00E61905" w:rsidRPr="001E2483">
              <w:rPr>
                <w:rFonts w:asciiTheme="majorHAnsi" w:hAnsiTheme="majorHAnsi" w:cstheme="majorHAnsi"/>
                <w:bCs/>
              </w:rPr>
              <w:t xml:space="preserve"> community </w:t>
            </w:r>
            <w:r w:rsidR="00E61905" w:rsidRPr="003970CB">
              <w:rPr>
                <w:rFonts w:asciiTheme="majorHAnsi" w:hAnsiTheme="majorHAnsi" w:cstheme="majorHAnsi"/>
                <w:bCs/>
              </w:rPr>
              <w:t>colleges</w:t>
            </w:r>
            <w:r w:rsidR="007E2593">
              <w:rPr>
                <w:rFonts w:asciiTheme="majorHAnsi" w:hAnsiTheme="majorHAnsi" w:cstheme="majorHAnsi"/>
                <w:bCs/>
              </w:rPr>
              <w:t>;</w:t>
            </w:r>
            <w:r w:rsidR="00E61905" w:rsidRPr="003970CB">
              <w:rPr>
                <w:rFonts w:asciiTheme="majorHAnsi" w:hAnsiTheme="majorHAnsi" w:cstheme="majorHAnsi"/>
                <w:bCs/>
              </w:rPr>
              <w:t xml:space="preserve"> and management and planning).</w:t>
            </w:r>
            <w:r w:rsidR="00D2368D" w:rsidRPr="003970CB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  <w:r w:rsidR="00D2368D" w:rsidRPr="003970CB">
              <w:rPr>
                <w:rFonts w:asciiTheme="majorHAnsi" w:hAnsiTheme="majorHAnsi" w:cstheme="majorHAnsi"/>
                <w:bCs/>
              </w:rPr>
              <w:t xml:space="preserve"> </w:t>
            </w:r>
            <w:r w:rsidRPr="003970CB">
              <w:rPr>
                <w:rFonts w:asciiTheme="majorHAnsi" w:hAnsiTheme="majorHAnsi" w:cstheme="majorHAnsi"/>
                <w:bCs/>
              </w:rPr>
              <w:t>Th</w:t>
            </w:r>
            <w:r w:rsidR="007E2593">
              <w:rPr>
                <w:rFonts w:asciiTheme="majorHAnsi" w:hAnsiTheme="majorHAnsi" w:cstheme="majorHAnsi"/>
                <w:bCs/>
              </w:rPr>
              <w:t>is</w:t>
            </w:r>
            <w:r w:rsidRPr="003970CB">
              <w:rPr>
                <w:rFonts w:asciiTheme="majorHAnsi" w:hAnsiTheme="majorHAnsi" w:cstheme="majorHAnsi"/>
                <w:bCs/>
              </w:rPr>
              <w:t xml:space="preserve"> assistant secretary </w:t>
            </w:r>
            <w:r w:rsidR="007E2593">
              <w:rPr>
                <w:rFonts w:asciiTheme="majorHAnsi" w:hAnsiTheme="majorHAnsi" w:cstheme="majorHAnsi"/>
                <w:bCs/>
              </w:rPr>
              <w:t xml:space="preserve">manages </w:t>
            </w:r>
            <w:r w:rsidR="007E2593" w:rsidRPr="003970CB">
              <w:rPr>
                <w:rFonts w:asciiTheme="majorHAnsi" w:hAnsiTheme="majorHAnsi" w:cstheme="majorHAnsi"/>
                <w:bCs/>
              </w:rPr>
              <w:t xml:space="preserve">investments </w:t>
            </w:r>
            <w:r w:rsidR="007E2593">
              <w:rPr>
                <w:rFonts w:asciiTheme="majorHAnsi" w:hAnsiTheme="majorHAnsi" w:cstheme="majorHAnsi"/>
                <w:bCs/>
              </w:rPr>
              <w:t xml:space="preserve">of </w:t>
            </w:r>
            <w:r w:rsidRPr="003970CB">
              <w:rPr>
                <w:rFonts w:asciiTheme="majorHAnsi" w:hAnsiTheme="majorHAnsi" w:cstheme="majorHAnsi"/>
                <w:bCs/>
              </w:rPr>
              <w:t>approximately $1.79 billion annually.</w:t>
            </w:r>
            <w:r w:rsidRPr="003970CB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  <w:r w:rsidR="003970CB" w:rsidRPr="003970CB">
              <w:rPr>
                <w:rFonts w:asciiTheme="majorHAnsi" w:hAnsiTheme="majorHAnsi" w:cstheme="majorHAnsi"/>
                <w:bCs/>
              </w:rPr>
              <w:t xml:space="preserve"> </w:t>
            </w:r>
            <w:r w:rsidR="007E2593">
              <w:rPr>
                <w:rFonts w:asciiTheme="majorHAnsi" w:hAnsiTheme="majorHAnsi" w:cstheme="majorHAnsi"/>
                <w:bCs/>
              </w:rPr>
              <w:t xml:space="preserve">He or she </w:t>
            </w:r>
            <w:r w:rsidR="003970CB" w:rsidRPr="003970CB">
              <w:rPr>
                <w:rFonts w:asciiTheme="majorHAnsi" w:hAnsiTheme="majorHAnsi" w:cstheme="majorHAnsi"/>
                <w:bCs/>
              </w:rPr>
              <w:t>oversees about 80 employees.</w:t>
            </w:r>
          </w:p>
        </w:tc>
      </w:tr>
      <w:tr w:rsidR="00D2368D" w:rsidRPr="001E24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D2368D" w:rsidRPr="001E2483" w:rsidRDefault="00D2368D" w:rsidP="004E1C64">
            <w:pPr>
              <w:rPr>
                <w:rFonts w:asciiTheme="majorHAnsi" w:hAnsiTheme="majorHAnsi" w:cstheme="majorHAnsi"/>
              </w:rPr>
            </w:pPr>
            <w:r w:rsidRPr="001E2483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EF8" w:rsidRPr="001E2483" w:rsidRDefault="00A52EF8" w:rsidP="00A52EF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1E2483">
              <w:rPr>
                <w:rFonts w:asciiTheme="majorHAnsi" w:hAnsiTheme="majorHAnsi" w:cstheme="majorHAnsi"/>
              </w:rPr>
              <w:t>Supports a range of state and local activities at the secondary and postsecondary levels</w:t>
            </w:r>
            <w:r w:rsidR="007E2593">
              <w:rPr>
                <w:rFonts w:asciiTheme="majorHAnsi" w:hAnsiTheme="majorHAnsi" w:cstheme="majorHAnsi"/>
              </w:rPr>
              <w:t>—</w:t>
            </w:r>
            <w:r w:rsidRPr="001E2483">
              <w:rPr>
                <w:rFonts w:asciiTheme="majorHAnsi" w:hAnsiTheme="majorHAnsi" w:cstheme="majorHAnsi"/>
              </w:rPr>
              <w:t>with a special emphasis on the community college</w:t>
            </w:r>
            <w:r w:rsidR="007E2593">
              <w:rPr>
                <w:rFonts w:asciiTheme="majorHAnsi" w:hAnsiTheme="majorHAnsi" w:cstheme="majorHAnsi"/>
              </w:rPr>
              <w:t>—</w:t>
            </w:r>
            <w:r w:rsidRPr="001E2483">
              <w:rPr>
                <w:rFonts w:asciiTheme="majorHAnsi" w:hAnsiTheme="majorHAnsi" w:cstheme="majorHAnsi"/>
              </w:rPr>
              <w:t>that help young people and adults obtain the knowledge and skills needed to prepare for successful careers and productive lives</w:t>
            </w:r>
          </w:p>
          <w:p w:rsidR="00A52EF8" w:rsidRPr="001E2483" w:rsidRDefault="00A52EF8" w:rsidP="00A52EF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1E2483">
              <w:rPr>
                <w:rFonts w:asciiTheme="majorHAnsi" w:hAnsiTheme="majorHAnsi" w:cstheme="majorHAnsi"/>
              </w:rPr>
              <w:t>Coordinates and administers programs and policies for activities related to career and technical education</w:t>
            </w:r>
            <w:r w:rsidR="007E72D2">
              <w:rPr>
                <w:rFonts w:asciiTheme="majorHAnsi" w:hAnsiTheme="majorHAnsi" w:cstheme="majorHAnsi"/>
              </w:rPr>
              <w:t>;</w:t>
            </w:r>
            <w:r w:rsidRPr="001E2483">
              <w:rPr>
                <w:rFonts w:asciiTheme="majorHAnsi" w:hAnsiTheme="majorHAnsi" w:cstheme="majorHAnsi"/>
              </w:rPr>
              <w:t xml:space="preserve"> adult education and literacy</w:t>
            </w:r>
            <w:r w:rsidR="007E72D2">
              <w:rPr>
                <w:rFonts w:asciiTheme="majorHAnsi" w:hAnsiTheme="majorHAnsi" w:cstheme="majorHAnsi"/>
              </w:rPr>
              <w:t>;</w:t>
            </w:r>
            <w:r w:rsidRPr="001E2483">
              <w:rPr>
                <w:rFonts w:asciiTheme="majorHAnsi" w:hAnsiTheme="majorHAnsi" w:cstheme="majorHAnsi"/>
              </w:rPr>
              <w:t xml:space="preserve"> correctional education</w:t>
            </w:r>
            <w:r w:rsidR="007E72D2">
              <w:rPr>
                <w:rFonts w:asciiTheme="majorHAnsi" w:hAnsiTheme="majorHAnsi" w:cstheme="majorHAnsi"/>
              </w:rPr>
              <w:t>;</w:t>
            </w:r>
            <w:r w:rsidRPr="001E2483">
              <w:rPr>
                <w:rFonts w:asciiTheme="majorHAnsi" w:hAnsiTheme="majorHAnsi" w:cstheme="majorHAnsi"/>
              </w:rPr>
              <w:t xml:space="preserve"> and agricultural science that are designed to improve and provide greater access to </w:t>
            </w:r>
            <w:r w:rsidR="007E2593">
              <w:rPr>
                <w:rFonts w:asciiTheme="majorHAnsi" w:hAnsiTheme="majorHAnsi" w:cstheme="majorHAnsi"/>
              </w:rPr>
              <w:t xml:space="preserve">these </w:t>
            </w:r>
            <w:r w:rsidRPr="001E2483">
              <w:rPr>
                <w:rFonts w:asciiTheme="majorHAnsi" w:hAnsiTheme="majorHAnsi" w:cstheme="majorHAnsi"/>
              </w:rPr>
              <w:t>programs</w:t>
            </w:r>
            <w:r w:rsidR="007E2593">
              <w:rPr>
                <w:rFonts w:asciiTheme="majorHAnsi" w:hAnsiTheme="majorHAnsi" w:cstheme="majorHAnsi"/>
              </w:rPr>
              <w:t>;</w:t>
            </w:r>
            <w:r w:rsidRPr="001E2483">
              <w:rPr>
                <w:rFonts w:asciiTheme="majorHAnsi" w:hAnsiTheme="majorHAnsi" w:cstheme="majorHAnsi"/>
              </w:rPr>
              <w:t xml:space="preserve"> promote successful transitions to postsecondary learning</w:t>
            </w:r>
            <w:r w:rsidR="007E2593">
              <w:rPr>
                <w:rFonts w:asciiTheme="majorHAnsi" w:hAnsiTheme="majorHAnsi" w:cstheme="majorHAnsi"/>
              </w:rPr>
              <w:t>;</w:t>
            </w:r>
            <w:r w:rsidRPr="001E2483">
              <w:rPr>
                <w:rFonts w:asciiTheme="majorHAnsi" w:hAnsiTheme="majorHAnsi" w:cstheme="majorHAnsi"/>
              </w:rPr>
              <w:t xml:space="preserve"> strengthen academic achievement and workforce preparation</w:t>
            </w:r>
            <w:r w:rsidR="007E2593">
              <w:rPr>
                <w:rFonts w:asciiTheme="majorHAnsi" w:hAnsiTheme="majorHAnsi" w:cstheme="majorHAnsi"/>
              </w:rPr>
              <w:t>;</w:t>
            </w:r>
            <w:r w:rsidRPr="001E2483">
              <w:rPr>
                <w:rFonts w:asciiTheme="majorHAnsi" w:hAnsiTheme="majorHAnsi" w:cstheme="majorHAnsi"/>
              </w:rPr>
              <w:t xml:space="preserve"> and prepare adults for work, citizenship and future learning</w:t>
            </w:r>
            <w:r w:rsidRPr="001E2483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  <w:p w:rsidR="00D2368D" w:rsidRPr="001E2483" w:rsidRDefault="00D2368D" w:rsidP="00A52EF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1E2483">
              <w:rPr>
                <w:rFonts w:asciiTheme="majorHAnsi" w:hAnsiTheme="majorHAnsi" w:cstheme="majorHAnsi"/>
              </w:rPr>
              <w:t>Oversees administration of grant programs in these areas</w:t>
            </w:r>
            <w:r w:rsidRPr="001E2483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  <w:p w:rsidR="0043103C" w:rsidRDefault="00A52EF8" w:rsidP="001E248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1E2483">
              <w:rPr>
                <w:rFonts w:asciiTheme="majorHAnsi" w:hAnsiTheme="majorHAnsi" w:cstheme="majorHAnsi"/>
              </w:rPr>
              <w:t>Provides a unified approach to rural education and rural family education through the coordination of programs within the department</w:t>
            </w:r>
          </w:p>
          <w:p w:rsidR="00A52EF8" w:rsidRPr="001E2483" w:rsidRDefault="0043103C" w:rsidP="001E248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W</w:t>
            </w:r>
            <w:r w:rsidR="00A52EF8" w:rsidRPr="001E2483">
              <w:rPr>
                <w:rFonts w:asciiTheme="majorHAnsi" w:hAnsiTheme="majorHAnsi" w:cstheme="majorHAnsi"/>
              </w:rPr>
              <w:t>orks with the Federal Interagency Committee on Education to coordinate related activities and pro</w:t>
            </w:r>
            <w:r w:rsidR="001E2483" w:rsidRPr="001E2483">
              <w:rPr>
                <w:rFonts w:asciiTheme="majorHAnsi" w:hAnsiTheme="majorHAnsi" w:cstheme="majorHAnsi"/>
              </w:rPr>
              <w:t>grams of other f</w:t>
            </w:r>
            <w:r w:rsidR="00A52EF8" w:rsidRPr="001E2483">
              <w:rPr>
                <w:rFonts w:asciiTheme="majorHAnsi" w:hAnsiTheme="majorHAnsi" w:cstheme="majorHAnsi"/>
              </w:rPr>
              <w:t>ederal departments and agencies</w:t>
            </w:r>
            <w:r w:rsidR="001E2483" w:rsidRPr="001E2483">
              <w:rPr>
                <w:rFonts w:asciiTheme="majorHAnsi" w:hAnsiTheme="majorHAnsi" w:cstheme="majorHAnsi"/>
              </w:rPr>
              <w:t xml:space="preserve"> (20 U.S.C. § 3416)</w:t>
            </w:r>
          </w:p>
        </w:tc>
      </w:tr>
      <w:tr w:rsidR="00D2368D" w:rsidRPr="001E24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D2368D" w:rsidRPr="001E2483" w:rsidRDefault="00D2368D" w:rsidP="004E1C64">
            <w:pPr>
              <w:rPr>
                <w:rFonts w:asciiTheme="majorHAnsi" w:hAnsiTheme="majorHAnsi" w:cstheme="majorHAnsi"/>
              </w:rPr>
            </w:pPr>
            <w:r w:rsidRPr="001E2483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68D" w:rsidRPr="001E2483" w:rsidRDefault="00D2368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D2368D" w:rsidRPr="001E2483" w:rsidRDefault="00D2368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D2368D" w:rsidRPr="001E2483" w:rsidRDefault="00D2368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1E2483">
              <w:rPr>
                <w:rFonts w:asciiTheme="majorHAnsi" w:hAnsiTheme="majorHAnsi" w:cstheme="majorHAnsi"/>
              </w:rPr>
              <w:t>[Depends on the policy priorities of the administration]</w:t>
            </w:r>
          </w:p>
          <w:p w:rsidR="00D2368D" w:rsidRPr="001E2483" w:rsidRDefault="00D2368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D2368D" w:rsidRPr="001E2483" w:rsidRDefault="00D2368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368D" w:rsidRPr="001E248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D2368D" w:rsidRPr="001E2483" w:rsidRDefault="00D2368D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E2483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D2368D" w:rsidRPr="001E24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D2368D" w:rsidRPr="001E2483" w:rsidRDefault="00D2368D" w:rsidP="004E1C64">
            <w:pPr>
              <w:rPr>
                <w:rFonts w:asciiTheme="majorHAnsi" w:hAnsiTheme="majorHAnsi" w:cstheme="majorHAnsi"/>
              </w:rPr>
            </w:pPr>
            <w:r w:rsidRPr="001E2483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D8" w:rsidRDefault="00130CD8" w:rsidP="003970CB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Content </w:t>
            </w:r>
            <w:r w:rsidR="003970CB">
              <w:rPr>
                <w:rFonts w:asciiTheme="majorHAnsi" w:hAnsiTheme="majorHAnsi" w:cstheme="majorHAnsi"/>
                <w:bCs/>
              </w:rPr>
              <w:t>expertise and</w:t>
            </w:r>
            <w:r>
              <w:rPr>
                <w:rFonts w:asciiTheme="majorHAnsi" w:hAnsiTheme="majorHAnsi" w:cstheme="majorHAnsi"/>
                <w:bCs/>
              </w:rPr>
              <w:t xml:space="preserve"> familiarity with adult and technical education</w:t>
            </w:r>
            <w:r w:rsidR="003970CB">
              <w:rPr>
                <w:rFonts w:asciiTheme="majorHAnsi" w:hAnsiTheme="majorHAnsi" w:cstheme="majorHAnsi"/>
                <w:bCs/>
              </w:rPr>
              <w:t xml:space="preserve"> in order</w:t>
            </w:r>
            <w:r>
              <w:rPr>
                <w:rFonts w:asciiTheme="majorHAnsi" w:hAnsiTheme="majorHAnsi" w:cstheme="majorHAnsi"/>
                <w:bCs/>
              </w:rPr>
              <w:t xml:space="preserve"> to determine policy direction</w:t>
            </w:r>
            <w:r w:rsidR="003970CB">
              <w:rPr>
                <w:rFonts w:asciiTheme="majorHAnsi" w:hAnsiTheme="majorHAnsi" w:cstheme="majorHAnsi"/>
                <w:bCs/>
              </w:rPr>
              <w:t xml:space="preserve"> (critical)</w:t>
            </w:r>
          </w:p>
          <w:p w:rsidR="00130CD8" w:rsidRDefault="003970CB" w:rsidP="003970CB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On the ground experience, an understanding of the day to day work, and an understanding of you who are serving</w:t>
            </w:r>
          </w:p>
          <w:p w:rsidR="003970CB" w:rsidRPr="00130CD8" w:rsidRDefault="003970CB" w:rsidP="003970CB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Extensive management experience</w:t>
            </w:r>
          </w:p>
        </w:tc>
      </w:tr>
      <w:tr w:rsidR="00D2368D" w:rsidRPr="001E24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D2368D" w:rsidRPr="001E2483" w:rsidRDefault="00D2368D" w:rsidP="004E1C64">
            <w:pPr>
              <w:rPr>
                <w:rFonts w:asciiTheme="majorHAnsi" w:hAnsiTheme="majorHAnsi" w:cstheme="majorHAnsi"/>
              </w:rPr>
            </w:pPr>
            <w:r w:rsidRPr="001E2483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0CB" w:rsidRDefault="003970CB" w:rsidP="003970CB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3970CB" w:rsidRDefault="003970CB" w:rsidP="003970CB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under high pressure</w:t>
            </w:r>
          </w:p>
          <w:p w:rsidR="003970CB" w:rsidRDefault="003970CB" w:rsidP="003970CB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for frequent amount of travel</w:t>
            </w:r>
          </w:p>
          <w:p w:rsidR="003970CB" w:rsidRDefault="003970CB" w:rsidP="003970CB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Collaboration and partnership skills in order to work across different agencies and stakeholders</w:t>
            </w:r>
          </w:p>
          <w:p w:rsidR="003970CB" w:rsidRPr="003970CB" w:rsidRDefault="003970CB" w:rsidP="003970CB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with and testify before Congress</w:t>
            </w:r>
          </w:p>
        </w:tc>
      </w:tr>
      <w:tr w:rsidR="00D2368D" w:rsidRPr="001E248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D2368D" w:rsidRPr="001E2483" w:rsidRDefault="00D2368D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E2483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D2368D" w:rsidRPr="001E248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68D" w:rsidRPr="001E2483" w:rsidRDefault="001E2483" w:rsidP="00F2068D">
            <w:pPr>
              <w:rPr>
                <w:rFonts w:asciiTheme="majorHAnsi" w:hAnsiTheme="majorHAnsi" w:cstheme="majorHAnsi"/>
              </w:rPr>
            </w:pPr>
            <w:r w:rsidRPr="001E2483">
              <w:rPr>
                <w:rFonts w:asciiTheme="majorHAnsi" w:hAnsiTheme="majorHAnsi" w:cstheme="majorHAnsi"/>
              </w:rPr>
              <w:t xml:space="preserve">Brenda Dann-Messier (2009 to </w:t>
            </w:r>
            <w:r w:rsidR="00D2368D" w:rsidRPr="001E2483">
              <w:rPr>
                <w:rFonts w:asciiTheme="majorHAnsi" w:hAnsiTheme="majorHAnsi" w:cstheme="majorHAnsi"/>
              </w:rPr>
              <w:t>2014) – President of Dorcas Place (ad</w:t>
            </w:r>
            <w:r w:rsidRPr="001E2483">
              <w:rPr>
                <w:rFonts w:asciiTheme="majorHAnsi" w:hAnsiTheme="majorHAnsi" w:cstheme="majorHAnsi"/>
              </w:rPr>
              <w:t>ult and family learning center);</w:t>
            </w:r>
            <w:r w:rsidR="00D2368D" w:rsidRPr="001E2483">
              <w:rPr>
                <w:rFonts w:asciiTheme="majorHAnsi" w:hAnsiTheme="majorHAnsi" w:cstheme="majorHAnsi"/>
              </w:rPr>
              <w:t xml:space="preserve"> Northeast and Islands Regional Education Laboratory at</w:t>
            </w:r>
            <w:r w:rsidRPr="001E2483">
              <w:rPr>
                <w:rFonts w:asciiTheme="majorHAnsi" w:hAnsiTheme="majorHAnsi" w:cstheme="majorHAnsi"/>
              </w:rPr>
              <w:t xml:space="preserve"> Brown University;</w:t>
            </w:r>
            <w:r w:rsidR="00D2368D" w:rsidRPr="001E2483">
              <w:rPr>
                <w:rFonts w:asciiTheme="majorHAnsi" w:hAnsiTheme="majorHAnsi" w:cstheme="majorHAnsi"/>
              </w:rPr>
              <w:t xml:space="preserve"> Regional Representative for Re</w:t>
            </w:r>
            <w:r w:rsidR="0086555E">
              <w:rPr>
                <w:rFonts w:asciiTheme="majorHAnsi" w:hAnsiTheme="majorHAnsi" w:cstheme="majorHAnsi"/>
              </w:rPr>
              <w:t xml:space="preserve">gion I in Boston under the </w:t>
            </w:r>
            <w:r w:rsidR="00D2368D" w:rsidRPr="001E2483">
              <w:rPr>
                <w:rFonts w:asciiTheme="majorHAnsi" w:hAnsiTheme="majorHAnsi" w:cstheme="majorHAnsi"/>
              </w:rPr>
              <w:t>Department of Education</w:t>
            </w:r>
            <w:r w:rsidR="00D2368D" w:rsidRPr="001E2483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1E248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68D" w:rsidRPr="001E2483" w:rsidRDefault="001E2483" w:rsidP="006F61D0">
            <w:pPr>
              <w:rPr>
                <w:rFonts w:asciiTheme="majorHAnsi" w:hAnsiTheme="majorHAnsi" w:cstheme="majorHAnsi"/>
              </w:rPr>
            </w:pPr>
            <w:r w:rsidRPr="001E2483">
              <w:rPr>
                <w:rFonts w:asciiTheme="majorHAnsi" w:hAnsiTheme="majorHAnsi" w:cstheme="majorHAnsi"/>
              </w:rPr>
              <w:t xml:space="preserve">Troy R. </w:t>
            </w:r>
            <w:proofErr w:type="spellStart"/>
            <w:r w:rsidRPr="001E2483">
              <w:rPr>
                <w:rFonts w:asciiTheme="majorHAnsi" w:hAnsiTheme="majorHAnsi" w:cstheme="majorHAnsi"/>
              </w:rPr>
              <w:t>Justesen</w:t>
            </w:r>
            <w:proofErr w:type="spellEnd"/>
            <w:r w:rsidRPr="001E2483">
              <w:rPr>
                <w:rFonts w:asciiTheme="majorHAnsi" w:hAnsiTheme="majorHAnsi" w:cstheme="majorHAnsi"/>
              </w:rPr>
              <w:t xml:space="preserve"> (2006 to </w:t>
            </w:r>
            <w:r w:rsidR="00D2368D" w:rsidRPr="001E2483">
              <w:rPr>
                <w:rFonts w:asciiTheme="majorHAnsi" w:hAnsiTheme="majorHAnsi" w:cstheme="majorHAnsi"/>
              </w:rPr>
              <w:t>2009) – Deputy Assistant Secretary for Special Educat</w:t>
            </w:r>
            <w:r w:rsidRPr="001E2483">
              <w:rPr>
                <w:rFonts w:asciiTheme="majorHAnsi" w:hAnsiTheme="majorHAnsi" w:cstheme="majorHAnsi"/>
              </w:rPr>
              <w:t>ion and Rehabilitative Services;</w:t>
            </w:r>
            <w:r w:rsidR="00D2368D" w:rsidRPr="001E2483">
              <w:rPr>
                <w:rFonts w:asciiTheme="majorHAnsi" w:hAnsiTheme="majorHAnsi" w:cstheme="majorHAnsi"/>
              </w:rPr>
              <w:t xml:space="preserve"> Deputy Commissioner of the Rehabilitativ</w:t>
            </w:r>
            <w:r w:rsidRPr="001E2483">
              <w:rPr>
                <w:rFonts w:asciiTheme="majorHAnsi" w:hAnsiTheme="majorHAnsi" w:cstheme="majorHAnsi"/>
              </w:rPr>
              <w:t>e Services Administration;</w:t>
            </w:r>
            <w:r w:rsidR="00D2368D" w:rsidRPr="001E2483">
              <w:rPr>
                <w:rFonts w:asciiTheme="majorHAnsi" w:hAnsiTheme="majorHAnsi" w:cstheme="majorHAnsi"/>
              </w:rPr>
              <w:t xml:space="preserve"> Associate Director for Domestic Policy at the White House Domestic Policy Council</w:t>
            </w:r>
            <w:r w:rsidR="00D2368D" w:rsidRPr="001E2483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1E248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1E2483" w:rsidRDefault="00BD6563" w:rsidP="00216AB2">
            <w:pPr>
              <w:rPr>
                <w:rFonts w:asciiTheme="majorHAnsi" w:hAnsiTheme="majorHAnsi" w:cstheme="majorHAnsi"/>
              </w:rPr>
            </w:pPr>
            <w:r w:rsidRPr="001E2483">
              <w:rPr>
                <w:rFonts w:asciiTheme="majorHAnsi" w:hAnsiTheme="majorHAnsi" w:cstheme="majorHAnsi"/>
              </w:rPr>
              <w:t xml:space="preserve">Susan K. </w:t>
            </w:r>
            <w:proofErr w:type="spellStart"/>
            <w:r w:rsidRPr="001E2483">
              <w:rPr>
                <w:rFonts w:asciiTheme="majorHAnsi" w:hAnsiTheme="majorHAnsi" w:cstheme="majorHAnsi"/>
              </w:rPr>
              <w:t>Sclafani</w:t>
            </w:r>
            <w:proofErr w:type="spellEnd"/>
            <w:r w:rsidRPr="001E2483">
              <w:rPr>
                <w:rFonts w:asciiTheme="majorHAnsi" w:hAnsiTheme="majorHAnsi" w:cstheme="majorHAnsi"/>
              </w:rPr>
              <w:t xml:space="preserve"> </w:t>
            </w:r>
            <w:r w:rsidR="00A44F1C" w:rsidRPr="001E2483">
              <w:rPr>
                <w:rFonts w:asciiTheme="majorHAnsi" w:hAnsiTheme="majorHAnsi" w:cstheme="majorHAnsi"/>
              </w:rPr>
              <w:t>(</w:t>
            </w:r>
            <w:r w:rsidR="001E2483" w:rsidRPr="001E2483">
              <w:rPr>
                <w:rFonts w:asciiTheme="majorHAnsi" w:hAnsiTheme="majorHAnsi" w:cstheme="majorHAnsi"/>
              </w:rPr>
              <w:t xml:space="preserve">2003 to </w:t>
            </w:r>
            <w:r w:rsidR="00216AB2" w:rsidRPr="001E2483">
              <w:rPr>
                <w:rFonts w:asciiTheme="majorHAnsi" w:hAnsiTheme="majorHAnsi" w:cstheme="majorHAnsi"/>
              </w:rPr>
              <w:t>2005</w:t>
            </w:r>
            <w:r w:rsidR="00A44F1C" w:rsidRPr="001E2483">
              <w:rPr>
                <w:rFonts w:asciiTheme="majorHAnsi" w:hAnsiTheme="majorHAnsi" w:cstheme="majorHAnsi"/>
              </w:rPr>
              <w:t xml:space="preserve">) </w:t>
            </w:r>
            <w:r w:rsidR="00216AB2" w:rsidRPr="001E2483">
              <w:rPr>
                <w:rFonts w:asciiTheme="majorHAnsi" w:hAnsiTheme="majorHAnsi" w:cstheme="majorHAnsi"/>
              </w:rPr>
              <w:t>–</w:t>
            </w:r>
            <w:r w:rsidR="00BE379B" w:rsidRPr="001E2483">
              <w:rPr>
                <w:rFonts w:asciiTheme="majorHAnsi" w:hAnsiTheme="majorHAnsi" w:cstheme="majorHAnsi"/>
              </w:rPr>
              <w:t xml:space="preserve"> </w:t>
            </w:r>
            <w:r w:rsidR="00D478A6">
              <w:rPr>
                <w:rFonts w:asciiTheme="majorHAnsi" w:hAnsiTheme="majorHAnsi" w:cstheme="majorHAnsi"/>
              </w:rPr>
              <w:t>Counselor to the</w:t>
            </w:r>
            <w:r w:rsidR="001E2483" w:rsidRPr="001E2483">
              <w:rPr>
                <w:rFonts w:asciiTheme="majorHAnsi" w:hAnsiTheme="majorHAnsi" w:cstheme="majorHAnsi"/>
              </w:rPr>
              <w:t xml:space="preserve"> Secretary of Education;</w:t>
            </w:r>
            <w:r w:rsidR="00216AB2" w:rsidRPr="001E2483">
              <w:rPr>
                <w:rFonts w:asciiTheme="majorHAnsi" w:hAnsiTheme="majorHAnsi" w:cstheme="majorHAnsi"/>
              </w:rPr>
              <w:t xml:space="preserve"> Chief of Staff for Education (Houston Independent School District)</w:t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5A" w:rsidRDefault="00B8015A" w:rsidP="001E22F1">
      <w:r>
        <w:separator/>
      </w:r>
    </w:p>
  </w:endnote>
  <w:endnote w:type="continuationSeparator" w:id="0">
    <w:p w:rsidR="00B8015A" w:rsidRDefault="00B8015A" w:rsidP="001E22F1">
      <w:r>
        <w:continuationSeparator/>
      </w:r>
    </w:p>
  </w:endnote>
  <w:endnote w:id="1">
    <w:p w:rsidR="00D1102C" w:rsidRDefault="00D1102C" w:rsidP="00D1102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13EAA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D2368D" w:rsidRDefault="00D2368D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546ED9">
          <w:rPr>
            <w:rStyle w:val="Hyperlink"/>
          </w:rPr>
          <w:t>https://www2.ed.gov/about/offices/list/ovae/contactus.html</w:t>
        </w:r>
      </w:hyperlink>
      <w:r>
        <w:t xml:space="preserve"> </w:t>
      </w:r>
    </w:p>
  </w:endnote>
  <w:endnote w:id="3">
    <w:p w:rsidR="00A52EF8" w:rsidRDefault="00A52EF8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:rsidR="00A52EF8" w:rsidRDefault="00A52EF8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D2368D" w:rsidRDefault="00D2368D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546ED9">
          <w:rPr>
            <w:rStyle w:val="Hyperlink"/>
          </w:rPr>
          <w:t>https://www2.ed.gov/news/staff/bios/dann-messier.html</w:t>
        </w:r>
      </w:hyperlink>
      <w:r>
        <w:t xml:space="preserve"> </w:t>
      </w:r>
    </w:p>
  </w:endnote>
  <w:endnote w:id="6">
    <w:p w:rsidR="00D2368D" w:rsidRDefault="00D2368D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546ED9">
          <w:rPr>
            <w:rStyle w:val="Hyperlink"/>
          </w:rPr>
          <w:t>http://www.allgov.com/officials/dann-messier-brenda?officialid=29000</w:t>
        </w:r>
      </w:hyperlink>
      <w:r>
        <w:t xml:space="preserve"> </w:t>
      </w:r>
    </w:p>
  </w:endnote>
  <w:endnote w:id="7">
    <w:p w:rsidR="00D2368D" w:rsidRDefault="00D2368D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546ED9">
          <w:rPr>
            <w:rStyle w:val="Hyperlink"/>
          </w:rPr>
          <w:t>http://www.allgov.com/officials/justesen-troy?officialid=28662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5A" w:rsidRDefault="00B8015A" w:rsidP="001E22F1">
      <w:r>
        <w:separator/>
      </w:r>
    </w:p>
  </w:footnote>
  <w:footnote w:type="continuationSeparator" w:id="0">
    <w:p w:rsidR="00B8015A" w:rsidRDefault="00B8015A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813EAA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1A2E"/>
    <w:multiLevelType w:val="hybridMultilevel"/>
    <w:tmpl w:val="9FFAC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923AD"/>
    <w:multiLevelType w:val="hybridMultilevel"/>
    <w:tmpl w:val="D46E0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3847D88"/>
    <w:multiLevelType w:val="hybridMultilevel"/>
    <w:tmpl w:val="049A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035BD2"/>
    <w:multiLevelType w:val="hybridMultilevel"/>
    <w:tmpl w:val="BB043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C40D50"/>
    <w:multiLevelType w:val="hybridMultilevel"/>
    <w:tmpl w:val="B0CE6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13"/>
  </w:num>
  <w:num w:numId="4">
    <w:abstractNumId w:val="39"/>
  </w:num>
  <w:num w:numId="5">
    <w:abstractNumId w:val="6"/>
  </w:num>
  <w:num w:numId="6">
    <w:abstractNumId w:val="35"/>
  </w:num>
  <w:num w:numId="7">
    <w:abstractNumId w:val="5"/>
  </w:num>
  <w:num w:numId="8">
    <w:abstractNumId w:val="31"/>
  </w:num>
  <w:num w:numId="9">
    <w:abstractNumId w:val="17"/>
  </w:num>
  <w:num w:numId="10">
    <w:abstractNumId w:val="7"/>
  </w:num>
  <w:num w:numId="11">
    <w:abstractNumId w:val="15"/>
  </w:num>
  <w:num w:numId="12">
    <w:abstractNumId w:val="24"/>
  </w:num>
  <w:num w:numId="13">
    <w:abstractNumId w:val="23"/>
  </w:num>
  <w:num w:numId="14">
    <w:abstractNumId w:val="26"/>
  </w:num>
  <w:num w:numId="15">
    <w:abstractNumId w:val="28"/>
  </w:num>
  <w:num w:numId="16">
    <w:abstractNumId w:val="1"/>
  </w:num>
  <w:num w:numId="17">
    <w:abstractNumId w:val="20"/>
  </w:num>
  <w:num w:numId="18">
    <w:abstractNumId w:val="34"/>
  </w:num>
  <w:num w:numId="19">
    <w:abstractNumId w:val="10"/>
  </w:num>
  <w:num w:numId="20">
    <w:abstractNumId w:val="27"/>
  </w:num>
  <w:num w:numId="21">
    <w:abstractNumId w:val="32"/>
  </w:num>
  <w:num w:numId="22">
    <w:abstractNumId w:val="12"/>
  </w:num>
  <w:num w:numId="23">
    <w:abstractNumId w:val="8"/>
  </w:num>
  <w:num w:numId="24">
    <w:abstractNumId w:val="33"/>
  </w:num>
  <w:num w:numId="25">
    <w:abstractNumId w:val="14"/>
  </w:num>
  <w:num w:numId="26">
    <w:abstractNumId w:val="3"/>
  </w:num>
  <w:num w:numId="27">
    <w:abstractNumId w:val="21"/>
  </w:num>
  <w:num w:numId="28">
    <w:abstractNumId w:val="18"/>
  </w:num>
  <w:num w:numId="29">
    <w:abstractNumId w:val="22"/>
  </w:num>
  <w:num w:numId="30">
    <w:abstractNumId w:val="30"/>
  </w:num>
  <w:num w:numId="31">
    <w:abstractNumId w:val="37"/>
  </w:num>
  <w:num w:numId="32">
    <w:abstractNumId w:val="38"/>
  </w:num>
  <w:num w:numId="33">
    <w:abstractNumId w:val="11"/>
  </w:num>
  <w:num w:numId="34">
    <w:abstractNumId w:val="0"/>
  </w:num>
  <w:num w:numId="35">
    <w:abstractNumId w:val="29"/>
  </w:num>
  <w:num w:numId="36">
    <w:abstractNumId w:val="9"/>
  </w:num>
  <w:num w:numId="37">
    <w:abstractNumId w:val="25"/>
  </w:num>
  <w:num w:numId="38">
    <w:abstractNumId w:val="19"/>
  </w:num>
  <w:num w:numId="39">
    <w:abstractNumId w:val="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511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1B62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1110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0CD8"/>
    <w:rsid w:val="00134D8D"/>
    <w:rsid w:val="00136A97"/>
    <w:rsid w:val="00137365"/>
    <w:rsid w:val="00150E02"/>
    <w:rsid w:val="00160969"/>
    <w:rsid w:val="00160F21"/>
    <w:rsid w:val="0016433E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483"/>
    <w:rsid w:val="001E2508"/>
    <w:rsid w:val="001E486F"/>
    <w:rsid w:val="001E5266"/>
    <w:rsid w:val="001F4645"/>
    <w:rsid w:val="00205DE4"/>
    <w:rsid w:val="00207063"/>
    <w:rsid w:val="00216AB2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3789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0CB"/>
    <w:rsid w:val="0039752D"/>
    <w:rsid w:val="003A0397"/>
    <w:rsid w:val="003A4DD4"/>
    <w:rsid w:val="003A6E33"/>
    <w:rsid w:val="003B6A9C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103C"/>
    <w:rsid w:val="00435A07"/>
    <w:rsid w:val="00441ACF"/>
    <w:rsid w:val="0045383F"/>
    <w:rsid w:val="004618AB"/>
    <w:rsid w:val="00463F52"/>
    <w:rsid w:val="00467E18"/>
    <w:rsid w:val="00472A3C"/>
    <w:rsid w:val="00473034"/>
    <w:rsid w:val="0047469F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04AF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1419F"/>
    <w:rsid w:val="00521CF6"/>
    <w:rsid w:val="00526017"/>
    <w:rsid w:val="0053247E"/>
    <w:rsid w:val="00532BE2"/>
    <w:rsid w:val="0055292D"/>
    <w:rsid w:val="00561D76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06BF7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6F61D0"/>
    <w:rsid w:val="007043CA"/>
    <w:rsid w:val="0072243C"/>
    <w:rsid w:val="007237FA"/>
    <w:rsid w:val="00732A91"/>
    <w:rsid w:val="00736797"/>
    <w:rsid w:val="00736EC8"/>
    <w:rsid w:val="00737980"/>
    <w:rsid w:val="00741D94"/>
    <w:rsid w:val="007467DF"/>
    <w:rsid w:val="00756A61"/>
    <w:rsid w:val="00757BC3"/>
    <w:rsid w:val="00762481"/>
    <w:rsid w:val="0076444F"/>
    <w:rsid w:val="00767836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2593"/>
    <w:rsid w:val="007E72D2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13EAA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555E"/>
    <w:rsid w:val="00867383"/>
    <w:rsid w:val="008744A6"/>
    <w:rsid w:val="0087689B"/>
    <w:rsid w:val="008807E6"/>
    <w:rsid w:val="00883BC8"/>
    <w:rsid w:val="00893B1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E1978"/>
    <w:rsid w:val="00901824"/>
    <w:rsid w:val="009069C2"/>
    <w:rsid w:val="009140FD"/>
    <w:rsid w:val="009241DC"/>
    <w:rsid w:val="009320AA"/>
    <w:rsid w:val="00932702"/>
    <w:rsid w:val="0094517E"/>
    <w:rsid w:val="00946223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1A0D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2EF8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015A"/>
    <w:rsid w:val="00B8440A"/>
    <w:rsid w:val="00B84415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D6563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651FF"/>
    <w:rsid w:val="00C71212"/>
    <w:rsid w:val="00C82C06"/>
    <w:rsid w:val="00C866F7"/>
    <w:rsid w:val="00C86FFC"/>
    <w:rsid w:val="00C87AFC"/>
    <w:rsid w:val="00C90AD7"/>
    <w:rsid w:val="00C94E0B"/>
    <w:rsid w:val="00C97DAF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102C"/>
    <w:rsid w:val="00D137F7"/>
    <w:rsid w:val="00D1473D"/>
    <w:rsid w:val="00D201D5"/>
    <w:rsid w:val="00D2368D"/>
    <w:rsid w:val="00D258E9"/>
    <w:rsid w:val="00D276D6"/>
    <w:rsid w:val="00D33A2A"/>
    <w:rsid w:val="00D35718"/>
    <w:rsid w:val="00D40AC5"/>
    <w:rsid w:val="00D43B6D"/>
    <w:rsid w:val="00D478A6"/>
    <w:rsid w:val="00D51191"/>
    <w:rsid w:val="00D52833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46D6"/>
    <w:rsid w:val="00DB7158"/>
    <w:rsid w:val="00DC0DCD"/>
    <w:rsid w:val="00DC4447"/>
    <w:rsid w:val="00DC4641"/>
    <w:rsid w:val="00DC65B3"/>
    <w:rsid w:val="00DD0C75"/>
    <w:rsid w:val="00DD6727"/>
    <w:rsid w:val="00DE5C4C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1905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068D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lgov.com/officials/dann-messier-brenda?officialid=29000" TargetMode="External"/><Relationship Id="rId2" Type="http://schemas.openxmlformats.org/officeDocument/2006/relationships/hyperlink" Target="https://www2.ed.gov/news/staff/bios/dann-messier.html" TargetMode="External"/><Relationship Id="rId1" Type="http://schemas.openxmlformats.org/officeDocument/2006/relationships/hyperlink" Target="https://www2.ed.gov/about/offices/list/ovae/contactus.html" TargetMode="External"/><Relationship Id="rId4" Type="http://schemas.openxmlformats.org/officeDocument/2006/relationships/hyperlink" Target="http://www.allgov.com/officials/justesen-troy?officialid=2866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44087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40142b5-dc02-4243-bb57-e360fa0666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8469A-4DFF-4D97-927D-8B7C2A63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3550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2017-06-06T23:23:00Z</dcterms:created>
  <dcterms:modified xsi:type="dcterms:W3CDTF">2017-08-23T19:49:00Z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