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F95422" w:rsidP="0017272D">
      <w:pPr>
        <w:pStyle w:val="Heading1"/>
        <w:spacing w:before="120"/>
        <w:rPr>
          <w:rFonts w:asciiTheme="majorHAnsi" w:hAnsiTheme="majorHAnsi" w:cstheme="majorHAnsi"/>
          <w:szCs w:val="26"/>
        </w:rPr>
      </w:pPr>
      <w:r>
        <w:rPr>
          <w:rFonts w:asciiTheme="majorHAnsi" w:hAnsiTheme="majorHAnsi" w:cstheme="majorHAnsi"/>
          <w:szCs w:val="26"/>
        </w:rPr>
        <w:t>assistant attorney general (criminal division)</w:t>
      </w:r>
      <w:r w:rsidR="00D56177">
        <w:rPr>
          <w:rFonts w:asciiTheme="majorHAnsi" w:hAnsiTheme="majorHAnsi" w:cstheme="majorHAnsi"/>
          <w:szCs w:val="26"/>
        </w:rPr>
        <w:t>, Department</w:t>
      </w:r>
      <w:r>
        <w:rPr>
          <w:rFonts w:asciiTheme="majorHAnsi" w:hAnsiTheme="majorHAnsi" w:cstheme="majorHAnsi"/>
          <w:szCs w:val="26"/>
        </w:rPr>
        <w:t xml:space="preserve"> of justice</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835F4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835F4E" w:rsidRDefault="00B64A22" w:rsidP="00B64A22">
            <w:pPr>
              <w:jc w:val="center"/>
              <w:rPr>
                <w:rFonts w:asciiTheme="majorHAnsi" w:hAnsiTheme="majorHAnsi" w:cstheme="majorHAnsi"/>
                <w:b/>
              </w:rPr>
            </w:pPr>
            <w:r w:rsidRPr="00835F4E">
              <w:rPr>
                <w:rFonts w:asciiTheme="majorHAnsi" w:hAnsiTheme="majorHAnsi" w:cstheme="majorHAnsi"/>
                <w:b/>
              </w:rPr>
              <w:t>OVERVIEW</w:t>
            </w:r>
          </w:p>
        </w:tc>
      </w:tr>
      <w:tr w:rsidR="00B92A39" w:rsidRPr="00835F4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835F4E" w:rsidRDefault="000E0157" w:rsidP="004E1C64">
            <w:pPr>
              <w:rPr>
                <w:rFonts w:asciiTheme="majorHAnsi" w:hAnsiTheme="majorHAnsi" w:cstheme="majorHAnsi"/>
              </w:rPr>
            </w:pPr>
            <w:r w:rsidRPr="00835F4E">
              <w:rPr>
                <w:rFonts w:asciiTheme="majorHAnsi" w:hAnsiTheme="majorHAnsi" w:cstheme="majorHAnsi"/>
              </w:rPr>
              <w:t xml:space="preserve">Senate </w:t>
            </w:r>
            <w:r w:rsidR="00B92A39" w:rsidRPr="00835F4E">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B30C4A" w:rsidRPr="00835F4E" w:rsidRDefault="000D5AD9" w:rsidP="00B30C4A">
            <w:pPr>
              <w:rPr>
                <w:rFonts w:asciiTheme="majorHAnsi" w:hAnsiTheme="majorHAnsi" w:cstheme="majorHAnsi"/>
                <w:bCs/>
              </w:rPr>
            </w:pPr>
            <w:r w:rsidRPr="00835F4E">
              <w:rPr>
                <w:rFonts w:asciiTheme="majorHAnsi" w:hAnsiTheme="majorHAnsi" w:cstheme="majorHAnsi"/>
                <w:bCs/>
              </w:rPr>
              <w:t>Judiciary</w:t>
            </w:r>
          </w:p>
        </w:tc>
      </w:tr>
      <w:tr w:rsidR="00661AE5" w:rsidRPr="00835F4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835F4E" w:rsidRDefault="003910F3" w:rsidP="004E1C64">
            <w:pPr>
              <w:rPr>
                <w:rFonts w:asciiTheme="majorHAnsi" w:hAnsiTheme="majorHAnsi" w:cstheme="majorHAnsi"/>
              </w:rPr>
            </w:pPr>
            <w:r w:rsidRPr="00835F4E">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835F4E" w:rsidRDefault="00F95422" w:rsidP="00D33A2A">
            <w:pPr>
              <w:rPr>
                <w:rFonts w:asciiTheme="majorHAnsi" w:hAnsiTheme="majorHAnsi" w:cstheme="majorHAnsi"/>
              </w:rPr>
            </w:pPr>
            <w:r w:rsidRPr="00835F4E">
              <w:rPr>
                <w:rFonts w:asciiTheme="majorHAnsi" w:hAnsiTheme="majorHAnsi" w:cstheme="majorHAnsi"/>
                <w:bCs/>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administration of justice for all Americans.</w:t>
            </w:r>
          </w:p>
        </w:tc>
      </w:tr>
      <w:tr w:rsidR="00661AE5" w:rsidRPr="00835F4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835F4E" w:rsidRDefault="00661AE5" w:rsidP="004E1C64">
            <w:pPr>
              <w:rPr>
                <w:rFonts w:asciiTheme="majorHAnsi" w:hAnsiTheme="majorHAnsi" w:cstheme="majorHAnsi"/>
              </w:rPr>
            </w:pPr>
            <w:r w:rsidRPr="00835F4E">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835F4E" w:rsidRDefault="00555E30" w:rsidP="0063149B">
            <w:pPr>
              <w:rPr>
                <w:rFonts w:asciiTheme="majorHAnsi" w:hAnsiTheme="majorHAnsi" w:cstheme="majorHAnsi"/>
              </w:rPr>
            </w:pPr>
            <w:r w:rsidRPr="00835F4E">
              <w:rPr>
                <w:rFonts w:asciiTheme="majorHAnsi" w:hAnsiTheme="majorHAnsi" w:cstheme="majorHAnsi"/>
                <w:bCs/>
              </w:rPr>
              <w:t>The assistant attorney g</w:t>
            </w:r>
            <w:r w:rsidR="0029553E" w:rsidRPr="00835F4E">
              <w:rPr>
                <w:rFonts w:asciiTheme="majorHAnsi" w:hAnsiTheme="majorHAnsi" w:cstheme="majorHAnsi"/>
                <w:bCs/>
              </w:rPr>
              <w:t xml:space="preserve">eneral for the </w:t>
            </w:r>
            <w:r w:rsidRPr="00835F4E">
              <w:rPr>
                <w:rFonts w:asciiTheme="majorHAnsi" w:hAnsiTheme="majorHAnsi" w:cstheme="majorHAnsi"/>
                <w:bCs/>
              </w:rPr>
              <w:t>criminal d</w:t>
            </w:r>
            <w:r w:rsidR="0029553E" w:rsidRPr="00835F4E">
              <w:rPr>
                <w:rFonts w:asciiTheme="majorHAnsi" w:hAnsiTheme="majorHAnsi" w:cstheme="majorHAnsi"/>
                <w:bCs/>
              </w:rPr>
              <w:t>ivision supervises the enforcement of federal criminal laws and policy for the Department of Justice</w:t>
            </w:r>
            <w:r w:rsidR="00BB02FE">
              <w:rPr>
                <w:rFonts w:asciiTheme="majorHAnsi" w:hAnsiTheme="majorHAnsi" w:cstheme="majorHAnsi"/>
                <w:bCs/>
              </w:rPr>
              <w:t xml:space="preserve"> (DOJ)</w:t>
            </w:r>
            <w:r w:rsidR="0029553E" w:rsidRPr="00835F4E">
              <w:rPr>
                <w:rFonts w:asciiTheme="majorHAnsi" w:hAnsiTheme="majorHAnsi" w:cstheme="majorHAnsi"/>
                <w:bCs/>
              </w:rPr>
              <w:t xml:space="preserve"> and </w:t>
            </w:r>
            <w:r w:rsidRPr="00835F4E">
              <w:rPr>
                <w:rFonts w:asciiTheme="majorHAnsi" w:hAnsiTheme="majorHAnsi" w:cstheme="majorHAnsi"/>
                <w:bCs/>
              </w:rPr>
              <w:t>criminal prosecutions by the d</w:t>
            </w:r>
            <w:r w:rsidR="0029553E" w:rsidRPr="00835F4E">
              <w:rPr>
                <w:rFonts w:asciiTheme="majorHAnsi" w:hAnsiTheme="majorHAnsi" w:cstheme="majorHAnsi"/>
                <w:bCs/>
              </w:rPr>
              <w:t xml:space="preserve">ivision’s </w:t>
            </w:r>
            <w:r w:rsidR="00B9275E">
              <w:rPr>
                <w:rFonts w:asciiTheme="majorHAnsi" w:hAnsiTheme="majorHAnsi" w:cstheme="majorHAnsi"/>
                <w:bCs/>
              </w:rPr>
              <w:t>hundreds of</w:t>
            </w:r>
            <w:r w:rsidR="0029553E" w:rsidRPr="00835F4E">
              <w:rPr>
                <w:rFonts w:asciiTheme="majorHAnsi" w:hAnsiTheme="majorHAnsi" w:cstheme="majorHAnsi"/>
                <w:bCs/>
              </w:rPr>
              <w:t xml:space="preserve"> attorneys</w:t>
            </w:r>
            <w:r w:rsidR="0060486E">
              <w:rPr>
                <w:rFonts w:asciiTheme="majorHAnsi" w:hAnsiTheme="majorHAnsi" w:cstheme="majorHAnsi"/>
                <w:bCs/>
              </w:rPr>
              <w:t xml:space="preserve"> on a broad range of matters.</w:t>
            </w:r>
            <w:r w:rsidR="00BB02FE">
              <w:rPr>
                <w:rFonts w:asciiTheme="majorHAnsi" w:hAnsiTheme="majorHAnsi" w:cstheme="majorHAnsi"/>
                <w:bCs/>
              </w:rPr>
              <w:t xml:space="preserve"> The Criminal Division is one of the two largest litigating divisions in DOJ headquarters.</w:t>
            </w:r>
          </w:p>
        </w:tc>
      </w:tr>
      <w:tr w:rsidR="00661AE5" w:rsidRPr="00835F4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835F4E" w:rsidRDefault="00661AE5" w:rsidP="00962B37">
            <w:pPr>
              <w:rPr>
                <w:rFonts w:asciiTheme="majorHAnsi" w:hAnsiTheme="majorHAnsi" w:cstheme="majorHAnsi"/>
                <w:i/>
              </w:rPr>
            </w:pPr>
            <w:r w:rsidRPr="00835F4E">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835F4E" w:rsidRDefault="0095718F" w:rsidP="001520F3">
            <w:pPr>
              <w:rPr>
                <w:rFonts w:asciiTheme="majorHAnsi" w:hAnsiTheme="majorHAnsi" w:cstheme="majorHAnsi"/>
                <w:bCs/>
              </w:rPr>
            </w:pPr>
            <w:r w:rsidRPr="00835F4E">
              <w:rPr>
                <w:rFonts w:asciiTheme="majorHAnsi" w:hAnsiTheme="majorHAnsi" w:cstheme="majorHAnsi"/>
                <w:bCs/>
              </w:rPr>
              <w:t>Level IV $</w:t>
            </w:r>
            <w:r w:rsidR="001520F3">
              <w:rPr>
                <w:rFonts w:asciiTheme="majorHAnsi" w:hAnsiTheme="majorHAnsi" w:cstheme="majorHAnsi"/>
                <w:bCs/>
              </w:rPr>
              <w:t>155,500</w:t>
            </w:r>
            <w:r w:rsidR="00220D75" w:rsidRPr="00835F4E">
              <w:rPr>
                <w:rFonts w:asciiTheme="majorHAnsi" w:hAnsiTheme="majorHAnsi" w:cstheme="majorHAnsi"/>
                <w:bCs/>
              </w:rPr>
              <w:t xml:space="preserve"> (5 U.S.C. § 5315)</w:t>
            </w:r>
            <w:r w:rsidR="00835F4E" w:rsidRPr="00835F4E">
              <w:rPr>
                <w:rStyle w:val="EndnoteReference"/>
                <w:rFonts w:asciiTheme="majorHAnsi" w:hAnsiTheme="majorHAnsi" w:cstheme="majorHAnsi"/>
                <w:bCs/>
              </w:rPr>
              <w:endnoteReference w:id="1"/>
            </w:r>
          </w:p>
        </w:tc>
      </w:tr>
      <w:tr w:rsidR="00661AE5" w:rsidRPr="00835F4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835F4E" w:rsidRDefault="00661AE5" w:rsidP="004E1C64">
            <w:pPr>
              <w:rPr>
                <w:rFonts w:asciiTheme="majorHAnsi" w:hAnsiTheme="majorHAnsi" w:cstheme="majorHAnsi"/>
              </w:rPr>
            </w:pPr>
            <w:r w:rsidRPr="00835F4E">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835F4E" w:rsidRDefault="00080460" w:rsidP="004C3090">
            <w:pPr>
              <w:rPr>
                <w:rFonts w:asciiTheme="majorHAnsi" w:hAnsiTheme="majorHAnsi" w:cstheme="majorHAnsi"/>
              </w:rPr>
            </w:pPr>
            <w:r w:rsidRPr="004C3090">
              <w:rPr>
                <w:rFonts w:asciiTheme="majorHAnsi" w:hAnsiTheme="majorHAnsi" w:cstheme="majorHAnsi"/>
              </w:rPr>
              <w:t xml:space="preserve">The Attorney General and the </w:t>
            </w:r>
            <w:r w:rsidR="004C3090" w:rsidRPr="004C3090">
              <w:rPr>
                <w:rFonts w:asciiTheme="majorHAnsi" w:hAnsiTheme="majorHAnsi" w:cstheme="majorHAnsi"/>
              </w:rPr>
              <w:t>Deputy</w:t>
            </w:r>
            <w:r w:rsidRPr="004C3090">
              <w:rPr>
                <w:rFonts w:asciiTheme="majorHAnsi" w:hAnsiTheme="majorHAnsi" w:cstheme="majorHAnsi"/>
              </w:rPr>
              <w:t xml:space="preserve"> Attorney General</w:t>
            </w:r>
          </w:p>
        </w:tc>
      </w:tr>
      <w:tr w:rsidR="00661AE5" w:rsidRPr="00835F4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835F4E" w:rsidRDefault="00661AE5" w:rsidP="00B64A22">
            <w:pPr>
              <w:jc w:val="center"/>
              <w:rPr>
                <w:rFonts w:asciiTheme="majorHAnsi" w:hAnsiTheme="majorHAnsi" w:cstheme="majorHAnsi"/>
                <w:b/>
              </w:rPr>
            </w:pPr>
            <w:r w:rsidRPr="00835F4E">
              <w:rPr>
                <w:rFonts w:asciiTheme="majorHAnsi" w:hAnsiTheme="majorHAnsi" w:cstheme="majorHAnsi"/>
                <w:b/>
              </w:rPr>
              <w:t>RESPONSIBILITIES</w:t>
            </w:r>
          </w:p>
        </w:tc>
      </w:tr>
      <w:tr w:rsidR="00661AE5" w:rsidRPr="00835F4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835F4E" w:rsidRDefault="00661AE5" w:rsidP="004E1C64">
            <w:pPr>
              <w:rPr>
                <w:rFonts w:asciiTheme="majorHAnsi" w:hAnsiTheme="majorHAnsi" w:cstheme="majorHAnsi"/>
              </w:rPr>
            </w:pPr>
            <w:r w:rsidRPr="00835F4E">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F22F02" w:rsidRPr="00835F4E" w:rsidRDefault="00835F4E" w:rsidP="0063149B">
            <w:pPr>
              <w:rPr>
                <w:rFonts w:asciiTheme="majorHAnsi" w:hAnsiTheme="majorHAnsi" w:cstheme="majorHAnsi"/>
              </w:rPr>
            </w:pPr>
            <w:r w:rsidRPr="00835F4E">
              <w:rPr>
                <w:rFonts w:asciiTheme="majorHAnsi" w:hAnsiTheme="majorHAnsi" w:cstheme="majorHAnsi"/>
              </w:rPr>
              <w:t>The Criminal Division had a 2015 enacted budget of $178 million</w:t>
            </w:r>
            <w:r w:rsidR="00EA27FD">
              <w:rPr>
                <w:rFonts w:asciiTheme="majorHAnsi" w:hAnsiTheme="majorHAnsi" w:cstheme="majorHAnsi"/>
              </w:rPr>
              <w:t>,</w:t>
            </w:r>
            <w:r w:rsidRPr="00835F4E">
              <w:rPr>
                <w:rFonts w:asciiTheme="majorHAnsi" w:hAnsiTheme="majorHAnsi" w:cstheme="majorHAnsi"/>
              </w:rPr>
              <w:t xml:space="preserve"> 750 positions and 439 attorneys.</w:t>
            </w:r>
            <w:r>
              <w:rPr>
                <w:rStyle w:val="EndnoteReference"/>
                <w:rFonts w:asciiTheme="majorHAnsi" w:hAnsiTheme="majorHAnsi" w:cstheme="majorHAnsi"/>
              </w:rPr>
              <w:endnoteReference w:id="2"/>
            </w:r>
            <w:r w:rsidR="00B9275E">
              <w:rPr>
                <w:rFonts w:asciiTheme="majorHAnsi" w:hAnsiTheme="majorHAnsi" w:cstheme="majorHAnsi"/>
              </w:rPr>
              <w:t xml:space="preserve"> The </w:t>
            </w:r>
            <w:r w:rsidR="00EA27FD">
              <w:rPr>
                <w:rFonts w:asciiTheme="majorHAnsi" w:hAnsiTheme="majorHAnsi" w:cstheme="majorHAnsi"/>
              </w:rPr>
              <w:t xml:space="preserve">division’s </w:t>
            </w:r>
            <w:r w:rsidR="00B9275E">
              <w:rPr>
                <w:rFonts w:asciiTheme="majorHAnsi" w:hAnsiTheme="majorHAnsi" w:cstheme="majorHAnsi"/>
              </w:rPr>
              <w:t xml:space="preserve">assistant attorney general </w:t>
            </w:r>
            <w:r w:rsidR="00FA3544">
              <w:rPr>
                <w:rFonts w:asciiTheme="majorHAnsi" w:hAnsiTheme="majorHAnsi" w:cstheme="majorHAnsi"/>
              </w:rPr>
              <w:t xml:space="preserve">manages a widespread organization, </w:t>
            </w:r>
            <w:r w:rsidR="00B9275E">
              <w:rPr>
                <w:rFonts w:asciiTheme="majorHAnsi" w:hAnsiTheme="majorHAnsi" w:cstheme="majorHAnsi"/>
              </w:rPr>
              <w:t>work</w:t>
            </w:r>
            <w:r w:rsidR="0063149B">
              <w:rPr>
                <w:rFonts w:asciiTheme="majorHAnsi" w:hAnsiTheme="majorHAnsi" w:cstheme="majorHAnsi"/>
              </w:rPr>
              <w:t>ing</w:t>
            </w:r>
            <w:r w:rsidR="00B9275E">
              <w:rPr>
                <w:rFonts w:asciiTheme="majorHAnsi" w:hAnsiTheme="majorHAnsi" w:cstheme="majorHAnsi"/>
              </w:rPr>
              <w:t xml:space="preserve"> with and advis</w:t>
            </w:r>
            <w:r w:rsidR="0063149B">
              <w:rPr>
                <w:rFonts w:asciiTheme="majorHAnsi" w:hAnsiTheme="majorHAnsi" w:cstheme="majorHAnsi"/>
              </w:rPr>
              <w:t>ing</w:t>
            </w:r>
            <w:r w:rsidR="00B9275E">
              <w:rPr>
                <w:rFonts w:asciiTheme="majorHAnsi" w:hAnsiTheme="majorHAnsi" w:cstheme="majorHAnsi"/>
              </w:rPr>
              <w:t xml:space="preserve"> the 93 U.S. attorneys across the country to help them purs</w:t>
            </w:r>
            <w:r w:rsidR="00EA27FD">
              <w:rPr>
                <w:rFonts w:asciiTheme="majorHAnsi" w:hAnsiTheme="majorHAnsi" w:cstheme="majorHAnsi"/>
              </w:rPr>
              <w:t>u</w:t>
            </w:r>
            <w:r w:rsidR="0063149B">
              <w:rPr>
                <w:rFonts w:asciiTheme="majorHAnsi" w:hAnsiTheme="majorHAnsi" w:cstheme="majorHAnsi"/>
              </w:rPr>
              <w:t>e</w:t>
            </w:r>
            <w:r w:rsidR="00B9275E">
              <w:rPr>
                <w:rFonts w:asciiTheme="majorHAnsi" w:hAnsiTheme="majorHAnsi" w:cstheme="majorHAnsi"/>
              </w:rPr>
              <w:t xml:space="preserve"> the cases</w:t>
            </w:r>
            <w:r w:rsidR="00EA27FD">
              <w:rPr>
                <w:rFonts w:asciiTheme="majorHAnsi" w:hAnsiTheme="majorHAnsi" w:cstheme="majorHAnsi"/>
              </w:rPr>
              <w:t xml:space="preserve"> they are working on</w:t>
            </w:r>
            <w:r w:rsidR="00B9275E">
              <w:rPr>
                <w:rFonts w:asciiTheme="majorHAnsi" w:hAnsiTheme="majorHAnsi" w:cstheme="majorHAnsi"/>
              </w:rPr>
              <w:t>.</w:t>
            </w:r>
          </w:p>
        </w:tc>
      </w:tr>
      <w:tr w:rsidR="00661AE5" w:rsidRPr="00835F4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835F4E" w:rsidRDefault="00661AE5" w:rsidP="004E1C64">
            <w:pPr>
              <w:rPr>
                <w:rFonts w:asciiTheme="majorHAnsi" w:hAnsiTheme="majorHAnsi" w:cstheme="majorHAnsi"/>
              </w:rPr>
            </w:pPr>
            <w:r w:rsidRPr="00835F4E">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275F32" w:rsidRPr="00835F4E" w:rsidRDefault="00275F32" w:rsidP="002130BE">
            <w:pPr>
              <w:pStyle w:val="ListParagraph"/>
              <w:numPr>
                <w:ilvl w:val="0"/>
                <w:numId w:val="36"/>
              </w:numPr>
              <w:rPr>
                <w:rFonts w:asciiTheme="majorHAnsi" w:hAnsiTheme="majorHAnsi" w:cstheme="majorHAnsi"/>
              </w:rPr>
            </w:pPr>
            <w:r w:rsidRPr="00835F4E">
              <w:rPr>
                <w:rFonts w:asciiTheme="majorHAnsi" w:hAnsiTheme="majorHAnsi" w:cstheme="majorHAnsi"/>
              </w:rPr>
              <w:t>Enforc</w:t>
            </w:r>
            <w:r w:rsidR="00D43900" w:rsidRPr="00835F4E">
              <w:rPr>
                <w:rFonts w:asciiTheme="majorHAnsi" w:hAnsiTheme="majorHAnsi" w:cstheme="majorHAnsi"/>
              </w:rPr>
              <w:t>es</w:t>
            </w:r>
            <w:r w:rsidRPr="00835F4E">
              <w:rPr>
                <w:rFonts w:asciiTheme="majorHAnsi" w:hAnsiTheme="majorHAnsi" w:cstheme="majorHAnsi"/>
              </w:rPr>
              <w:t xml:space="preserve"> and supervise</w:t>
            </w:r>
            <w:r w:rsidR="00D43900" w:rsidRPr="00835F4E">
              <w:rPr>
                <w:rFonts w:asciiTheme="majorHAnsi" w:hAnsiTheme="majorHAnsi" w:cstheme="majorHAnsi"/>
              </w:rPr>
              <w:t>s</w:t>
            </w:r>
            <w:r w:rsidRPr="00835F4E">
              <w:rPr>
                <w:rFonts w:asciiTheme="majorHAnsi" w:hAnsiTheme="majorHAnsi" w:cstheme="majorHAnsi"/>
              </w:rPr>
              <w:t xml:space="preserve"> the application of federal criminal laws, including the laws targeting financial fraud, health</w:t>
            </w:r>
            <w:r w:rsidR="005A1335">
              <w:rPr>
                <w:rFonts w:asciiTheme="majorHAnsi" w:hAnsiTheme="majorHAnsi" w:cstheme="majorHAnsi"/>
              </w:rPr>
              <w:t xml:space="preserve"> </w:t>
            </w:r>
            <w:r w:rsidRPr="00835F4E">
              <w:rPr>
                <w:rFonts w:asciiTheme="majorHAnsi" w:hAnsiTheme="majorHAnsi" w:cstheme="majorHAnsi"/>
              </w:rPr>
              <w:t>care fraud, public corruption, dr</w:t>
            </w:r>
            <w:r w:rsidR="00D43900" w:rsidRPr="00835F4E">
              <w:rPr>
                <w:rFonts w:asciiTheme="majorHAnsi" w:hAnsiTheme="majorHAnsi" w:cstheme="majorHAnsi"/>
              </w:rPr>
              <w:t>ug trafficking, computer crime</w:t>
            </w:r>
            <w:r w:rsidR="0060486E">
              <w:rPr>
                <w:rFonts w:asciiTheme="majorHAnsi" w:hAnsiTheme="majorHAnsi" w:cstheme="majorHAnsi"/>
              </w:rPr>
              <w:t>,</w:t>
            </w:r>
            <w:r w:rsidR="00556E8D">
              <w:rPr>
                <w:rFonts w:asciiTheme="majorHAnsi" w:hAnsiTheme="majorHAnsi" w:cstheme="majorHAnsi"/>
              </w:rPr>
              <w:t xml:space="preserve"> </w:t>
            </w:r>
            <w:r w:rsidRPr="00835F4E">
              <w:rPr>
                <w:rFonts w:asciiTheme="majorHAnsi" w:hAnsiTheme="majorHAnsi" w:cstheme="majorHAnsi"/>
              </w:rPr>
              <w:t>child sexual exploitation</w:t>
            </w:r>
            <w:r w:rsidR="0060486E">
              <w:rPr>
                <w:rFonts w:asciiTheme="majorHAnsi" w:hAnsiTheme="majorHAnsi" w:cstheme="majorHAnsi"/>
              </w:rPr>
              <w:t>,</w:t>
            </w:r>
            <w:r w:rsidR="00556E8D">
              <w:rPr>
                <w:rFonts w:asciiTheme="majorHAnsi" w:hAnsiTheme="majorHAnsi" w:cstheme="majorHAnsi"/>
              </w:rPr>
              <w:t xml:space="preserve"> and organized crime and gang</w:t>
            </w:r>
          </w:p>
          <w:p w:rsidR="00275F32" w:rsidRPr="00835F4E" w:rsidRDefault="00275F32" w:rsidP="002130BE">
            <w:pPr>
              <w:pStyle w:val="ListParagraph"/>
              <w:numPr>
                <w:ilvl w:val="0"/>
                <w:numId w:val="36"/>
              </w:numPr>
              <w:rPr>
                <w:rFonts w:asciiTheme="majorHAnsi" w:hAnsiTheme="majorHAnsi" w:cstheme="majorHAnsi"/>
              </w:rPr>
            </w:pPr>
            <w:r w:rsidRPr="00835F4E">
              <w:rPr>
                <w:rFonts w:asciiTheme="majorHAnsi" w:hAnsiTheme="majorHAnsi" w:cstheme="majorHAnsi"/>
              </w:rPr>
              <w:t>Design</w:t>
            </w:r>
            <w:r w:rsidR="00346B76" w:rsidRPr="00835F4E">
              <w:rPr>
                <w:rFonts w:asciiTheme="majorHAnsi" w:hAnsiTheme="majorHAnsi" w:cstheme="majorHAnsi"/>
              </w:rPr>
              <w:t>s</w:t>
            </w:r>
            <w:r w:rsidRPr="00835F4E">
              <w:rPr>
                <w:rFonts w:asciiTheme="majorHAnsi" w:hAnsiTheme="majorHAnsi" w:cstheme="majorHAnsi"/>
              </w:rPr>
              <w:t xml:space="preserve"> and implement</w:t>
            </w:r>
            <w:r w:rsidR="00346B76" w:rsidRPr="00835F4E">
              <w:rPr>
                <w:rFonts w:asciiTheme="majorHAnsi" w:hAnsiTheme="majorHAnsi" w:cstheme="majorHAnsi"/>
              </w:rPr>
              <w:t>s</w:t>
            </w:r>
            <w:r w:rsidRPr="00835F4E">
              <w:rPr>
                <w:rFonts w:asciiTheme="majorHAnsi" w:hAnsiTheme="majorHAnsi" w:cstheme="majorHAnsi"/>
              </w:rPr>
              <w:t xml:space="preserve"> targeted enforcement programs</w:t>
            </w:r>
            <w:r w:rsidR="00EA27FD">
              <w:rPr>
                <w:rFonts w:asciiTheme="majorHAnsi" w:hAnsiTheme="majorHAnsi" w:cstheme="majorHAnsi"/>
              </w:rPr>
              <w:t xml:space="preserve">, </w:t>
            </w:r>
            <w:r w:rsidR="00EA27FD" w:rsidRPr="00835F4E">
              <w:rPr>
                <w:rFonts w:asciiTheme="majorHAnsi" w:hAnsiTheme="majorHAnsi" w:cstheme="majorHAnsi"/>
              </w:rPr>
              <w:t>such as the Enron Task Force</w:t>
            </w:r>
            <w:r w:rsidR="00EA27FD">
              <w:rPr>
                <w:rFonts w:asciiTheme="majorHAnsi" w:hAnsiTheme="majorHAnsi" w:cstheme="majorHAnsi"/>
              </w:rPr>
              <w:t>,</w:t>
            </w:r>
            <w:r w:rsidRPr="00835F4E">
              <w:rPr>
                <w:rFonts w:asciiTheme="majorHAnsi" w:hAnsiTheme="majorHAnsi" w:cstheme="majorHAnsi"/>
              </w:rPr>
              <w:t xml:space="preserve"> to respond to criminal activity of national significance, </w:t>
            </w:r>
          </w:p>
          <w:p w:rsidR="00275F32" w:rsidRPr="00835F4E" w:rsidRDefault="00275F32" w:rsidP="002130BE">
            <w:pPr>
              <w:pStyle w:val="ListParagraph"/>
              <w:numPr>
                <w:ilvl w:val="0"/>
                <w:numId w:val="36"/>
              </w:numPr>
              <w:rPr>
                <w:rFonts w:asciiTheme="majorHAnsi" w:hAnsiTheme="majorHAnsi" w:cstheme="majorHAnsi"/>
              </w:rPr>
            </w:pPr>
            <w:r w:rsidRPr="00835F4E">
              <w:rPr>
                <w:rFonts w:asciiTheme="majorHAnsi" w:hAnsiTheme="majorHAnsi" w:cstheme="majorHAnsi"/>
              </w:rPr>
              <w:t>Provide</w:t>
            </w:r>
            <w:r w:rsidR="00346B76" w:rsidRPr="00835F4E">
              <w:rPr>
                <w:rFonts w:asciiTheme="majorHAnsi" w:hAnsiTheme="majorHAnsi" w:cstheme="majorHAnsi"/>
              </w:rPr>
              <w:t>s</w:t>
            </w:r>
            <w:r w:rsidRPr="00835F4E">
              <w:rPr>
                <w:rFonts w:asciiTheme="majorHAnsi" w:hAnsiTheme="majorHAnsi" w:cstheme="majorHAnsi"/>
              </w:rPr>
              <w:t xml:space="preserve"> expert guidance and legal advice to prosecutors and other federal attorneys concerned with issues of criminal law </w:t>
            </w:r>
          </w:p>
          <w:p w:rsidR="0016537A" w:rsidRPr="00835F4E" w:rsidRDefault="00275F32" w:rsidP="002130BE">
            <w:pPr>
              <w:pStyle w:val="ListParagraph"/>
              <w:numPr>
                <w:ilvl w:val="0"/>
                <w:numId w:val="36"/>
              </w:numPr>
              <w:rPr>
                <w:rFonts w:asciiTheme="majorHAnsi" w:hAnsiTheme="majorHAnsi" w:cstheme="majorHAnsi"/>
              </w:rPr>
            </w:pPr>
            <w:r w:rsidRPr="00835F4E">
              <w:rPr>
                <w:rFonts w:asciiTheme="majorHAnsi" w:hAnsiTheme="majorHAnsi" w:cstheme="majorHAnsi"/>
              </w:rPr>
              <w:t>Supervise</w:t>
            </w:r>
            <w:r w:rsidR="00346B76" w:rsidRPr="00835F4E">
              <w:rPr>
                <w:rFonts w:asciiTheme="majorHAnsi" w:hAnsiTheme="majorHAnsi" w:cstheme="majorHAnsi"/>
              </w:rPr>
              <w:t>s</w:t>
            </w:r>
            <w:r w:rsidRPr="00835F4E">
              <w:rPr>
                <w:rFonts w:asciiTheme="majorHAnsi" w:hAnsiTheme="majorHAnsi" w:cstheme="majorHAnsi"/>
              </w:rPr>
              <w:t xml:space="preserve"> the use of various federal law enforcement tools, including Title III electronic surveillance and requests fo</w:t>
            </w:r>
            <w:r w:rsidR="009D19A0" w:rsidRPr="00835F4E">
              <w:rPr>
                <w:rFonts w:asciiTheme="majorHAnsi" w:hAnsiTheme="majorHAnsi" w:cstheme="majorHAnsi"/>
              </w:rPr>
              <w:t>r assistance to other countries</w:t>
            </w:r>
            <w:r w:rsidR="009D19A0" w:rsidRPr="00835F4E">
              <w:rPr>
                <w:rStyle w:val="EndnoteReference"/>
                <w:rFonts w:asciiTheme="majorHAnsi" w:hAnsiTheme="majorHAnsi" w:cstheme="majorHAnsi"/>
              </w:rPr>
              <w:endnoteReference w:id="3"/>
            </w:r>
          </w:p>
          <w:p w:rsidR="007A738B" w:rsidRPr="00835F4E" w:rsidRDefault="007A738B" w:rsidP="002130BE">
            <w:pPr>
              <w:pStyle w:val="ListParagraph"/>
              <w:numPr>
                <w:ilvl w:val="0"/>
                <w:numId w:val="36"/>
              </w:numPr>
              <w:rPr>
                <w:rFonts w:asciiTheme="majorHAnsi" w:hAnsiTheme="majorHAnsi" w:cstheme="majorHAnsi"/>
              </w:rPr>
            </w:pPr>
            <w:r w:rsidRPr="00835F4E">
              <w:rPr>
                <w:rFonts w:asciiTheme="majorHAnsi" w:hAnsiTheme="majorHAnsi" w:cstheme="majorHAnsi"/>
              </w:rPr>
              <w:t xml:space="preserve">Supervises a wide range of criminal investigations and prosecutions, including those targeting individuals and organizations that commit or attempt to commit terrorist acts </w:t>
            </w:r>
            <w:r w:rsidR="0063149B">
              <w:rPr>
                <w:rFonts w:asciiTheme="majorHAnsi" w:hAnsiTheme="majorHAnsi" w:cstheme="majorHAnsi"/>
              </w:rPr>
              <w:t>either in the U.S.</w:t>
            </w:r>
            <w:r w:rsidRPr="00835F4E">
              <w:rPr>
                <w:rFonts w:asciiTheme="majorHAnsi" w:hAnsiTheme="majorHAnsi" w:cstheme="majorHAnsi"/>
              </w:rPr>
              <w:t xml:space="preserve"> or against U.S. persons or interests abroad</w:t>
            </w:r>
            <w:r w:rsidR="0063149B">
              <w:rPr>
                <w:rFonts w:asciiTheme="majorHAnsi" w:hAnsiTheme="majorHAnsi" w:cstheme="majorHAnsi"/>
              </w:rPr>
              <w:t>;</w:t>
            </w:r>
            <w:r w:rsidRPr="00835F4E">
              <w:rPr>
                <w:rFonts w:asciiTheme="majorHAnsi" w:hAnsiTheme="majorHAnsi" w:cstheme="majorHAnsi"/>
              </w:rPr>
              <w:t xml:space="preserve"> </w:t>
            </w:r>
            <w:r w:rsidR="0063149B">
              <w:rPr>
                <w:rFonts w:asciiTheme="majorHAnsi" w:hAnsiTheme="majorHAnsi" w:cstheme="majorHAnsi"/>
              </w:rPr>
              <w:lastRenderedPageBreak/>
              <w:t xml:space="preserve">individuals or organizations that </w:t>
            </w:r>
            <w:r w:rsidRPr="00835F4E">
              <w:rPr>
                <w:rFonts w:asciiTheme="majorHAnsi" w:hAnsiTheme="majorHAnsi" w:cstheme="majorHAnsi"/>
              </w:rPr>
              <w:t xml:space="preserve">assist </w:t>
            </w:r>
            <w:r w:rsidR="0063149B">
              <w:rPr>
                <w:rFonts w:asciiTheme="majorHAnsi" w:hAnsiTheme="majorHAnsi" w:cstheme="majorHAnsi"/>
              </w:rPr>
              <w:t xml:space="preserve">with </w:t>
            </w:r>
            <w:r w:rsidRPr="00835F4E">
              <w:rPr>
                <w:rFonts w:asciiTheme="majorHAnsi" w:hAnsiTheme="majorHAnsi" w:cstheme="majorHAnsi"/>
              </w:rPr>
              <w:t>financing or otherwise support those criminal acts; international and national drug trafficking and money laundering org</w:t>
            </w:r>
            <w:r w:rsidR="00E27F5F">
              <w:rPr>
                <w:rFonts w:asciiTheme="majorHAnsi" w:hAnsiTheme="majorHAnsi" w:cstheme="majorHAnsi"/>
              </w:rPr>
              <w:t>anizations;</w:t>
            </w:r>
            <w:r w:rsidRPr="00835F4E">
              <w:rPr>
                <w:rFonts w:asciiTheme="majorHAnsi" w:hAnsiTheme="majorHAnsi" w:cstheme="majorHAnsi"/>
              </w:rPr>
              <w:t xml:space="preserve"> international organized crime groups</w:t>
            </w:r>
            <w:r w:rsidR="00E27F5F">
              <w:rPr>
                <w:rFonts w:asciiTheme="majorHAnsi" w:hAnsiTheme="majorHAnsi" w:cstheme="majorHAnsi"/>
              </w:rPr>
              <w:t>;</w:t>
            </w:r>
            <w:r w:rsidRPr="00835F4E">
              <w:rPr>
                <w:rFonts w:asciiTheme="majorHAnsi" w:hAnsiTheme="majorHAnsi" w:cstheme="majorHAnsi"/>
              </w:rPr>
              <w:t xml:space="preserve"> and corrupt public officials</w:t>
            </w:r>
          </w:p>
          <w:p w:rsidR="007A738B" w:rsidRPr="00835F4E" w:rsidRDefault="007A738B" w:rsidP="002130BE">
            <w:pPr>
              <w:pStyle w:val="ListParagraph"/>
              <w:numPr>
                <w:ilvl w:val="0"/>
                <w:numId w:val="36"/>
              </w:numPr>
              <w:rPr>
                <w:rFonts w:asciiTheme="majorHAnsi" w:hAnsiTheme="majorHAnsi" w:cstheme="majorHAnsi"/>
              </w:rPr>
            </w:pPr>
            <w:r w:rsidRPr="00835F4E">
              <w:rPr>
                <w:rFonts w:asciiTheme="majorHAnsi" w:hAnsiTheme="majorHAnsi" w:cstheme="majorHAnsi"/>
              </w:rPr>
              <w:t>Approves and oversees the use of the most sophisticated investigative tools in the federal arsenal, including reviewing all the federal electronic surveillance requests in criminal cases and authorizing p</w:t>
            </w:r>
            <w:r w:rsidR="00800858">
              <w:rPr>
                <w:rFonts w:asciiTheme="majorHAnsi" w:hAnsiTheme="majorHAnsi" w:cstheme="majorHAnsi"/>
              </w:rPr>
              <w:t xml:space="preserve">articipation in the Witness </w:t>
            </w:r>
            <w:r w:rsidR="00860032">
              <w:rPr>
                <w:rFonts w:asciiTheme="majorHAnsi" w:hAnsiTheme="majorHAnsi" w:cstheme="majorHAnsi"/>
              </w:rPr>
              <w:t>Protection</w:t>
            </w:r>
            <w:r w:rsidR="00800858">
              <w:rPr>
                <w:rFonts w:asciiTheme="majorHAnsi" w:hAnsiTheme="majorHAnsi" w:cstheme="majorHAnsi"/>
              </w:rPr>
              <w:t xml:space="preserve"> </w:t>
            </w:r>
            <w:r w:rsidRPr="00835F4E">
              <w:rPr>
                <w:rFonts w:asciiTheme="majorHAnsi" w:hAnsiTheme="majorHAnsi" w:cstheme="majorHAnsi"/>
              </w:rPr>
              <w:t>Program</w:t>
            </w:r>
          </w:p>
          <w:p w:rsidR="007A738B" w:rsidRPr="00835F4E" w:rsidRDefault="007A738B" w:rsidP="002130BE">
            <w:pPr>
              <w:pStyle w:val="ListParagraph"/>
              <w:numPr>
                <w:ilvl w:val="0"/>
                <w:numId w:val="36"/>
              </w:numPr>
              <w:rPr>
                <w:rFonts w:asciiTheme="majorHAnsi" w:hAnsiTheme="majorHAnsi" w:cstheme="majorHAnsi"/>
              </w:rPr>
            </w:pPr>
            <w:r w:rsidRPr="00835F4E">
              <w:rPr>
                <w:rFonts w:asciiTheme="majorHAnsi" w:hAnsiTheme="majorHAnsi" w:cstheme="majorHAnsi"/>
              </w:rPr>
              <w:t xml:space="preserve">Advises the attorney general, Congress, </w:t>
            </w:r>
            <w:r w:rsidR="00860032">
              <w:rPr>
                <w:rFonts w:asciiTheme="majorHAnsi" w:hAnsiTheme="majorHAnsi" w:cstheme="majorHAnsi"/>
              </w:rPr>
              <w:t>the Office of Management and Budget</w:t>
            </w:r>
            <w:r w:rsidRPr="00835F4E">
              <w:rPr>
                <w:rFonts w:asciiTheme="majorHAnsi" w:hAnsiTheme="majorHAnsi" w:cstheme="majorHAnsi"/>
              </w:rPr>
              <w:t xml:space="preserve"> and the White House on matters of criminal law</w:t>
            </w:r>
          </w:p>
          <w:p w:rsidR="007A738B" w:rsidRPr="00835F4E" w:rsidRDefault="007A738B" w:rsidP="007A738B">
            <w:pPr>
              <w:pStyle w:val="ListParagraph"/>
              <w:numPr>
                <w:ilvl w:val="0"/>
                <w:numId w:val="36"/>
              </w:numPr>
              <w:rPr>
                <w:rFonts w:asciiTheme="majorHAnsi" w:hAnsiTheme="majorHAnsi" w:cstheme="majorHAnsi"/>
              </w:rPr>
            </w:pPr>
            <w:r w:rsidRPr="00835F4E">
              <w:rPr>
                <w:rFonts w:asciiTheme="majorHAnsi" w:hAnsiTheme="majorHAnsi" w:cstheme="majorHAnsi"/>
              </w:rPr>
              <w:t>Coordinates with foreign countries to secure the return of fugitives and obtain evidence and other assistance from those foreign countries</w:t>
            </w:r>
            <w:r w:rsidR="00860032">
              <w:rPr>
                <w:rFonts w:asciiTheme="majorHAnsi" w:hAnsiTheme="majorHAnsi" w:cstheme="majorHAnsi"/>
              </w:rPr>
              <w:t>,</w:t>
            </w:r>
            <w:r w:rsidRPr="00835F4E">
              <w:rPr>
                <w:rFonts w:asciiTheme="majorHAnsi" w:hAnsiTheme="majorHAnsi" w:cstheme="majorHAnsi"/>
              </w:rPr>
              <w:t xml:space="preserve"> and assures that the U.S. meets its reciprocal obligations to those foreign </w:t>
            </w:r>
            <w:r w:rsidR="00B87FA2" w:rsidRPr="00835F4E">
              <w:rPr>
                <w:rFonts w:asciiTheme="majorHAnsi" w:hAnsiTheme="majorHAnsi" w:cstheme="majorHAnsi"/>
              </w:rPr>
              <w:t>countries</w:t>
            </w:r>
          </w:p>
          <w:p w:rsidR="007A738B" w:rsidRPr="00835F4E" w:rsidRDefault="007A738B" w:rsidP="007A738B">
            <w:pPr>
              <w:pStyle w:val="ListParagraph"/>
              <w:numPr>
                <w:ilvl w:val="0"/>
                <w:numId w:val="36"/>
              </w:numPr>
              <w:rPr>
                <w:rFonts w:asciiTheme="majorHAnsi" w:hAnsiTheme="majorHAnsi" w:cstheme="majorHAnsi"/>
              </w:rPr>
            </w:pPr>
            <w:r w:rsidRPr="00835F4E">
              <w:rPr>
                <w:rFonts w:asciiTheme="majorHAnsi" w:hAnsiTheme="majorHAnsi" w:cstheme="majorHAnsi"/>
              </w:rPr>
              <w:t>Formulates and implements criminal enforcement policy</w:t>
            </w:r>
            <w:r w:rsidR="00ED4DD8" w:rsidRPr="00835F4E">
              <w:rPr>
                <w:rFonts w:asciiTheme="majorHAnsi" w:hAnsiTheme="majorHAnsi" w:cstheme="majorHAnsi"/>
              </w:rPr>
              <w:t xml:space="preserve"> and provides advice and assistance to all levels of the law enforcement community</w:t>
            </w:r>
          </w:p>
          <w:p w:rsidR="00ED4DD8" w:rsidRPr="00835F4E" w:rsidRDefault="00ED4DD8" w:rsidP="007A738B">
            <w:pPr>
              <w:pStyle w:val="ListParagraph"/>
              <w:numPr>
                <w:ilvl w:val="0"/>
                <w:numId w:val="36"/>
              </w:numPr>
              <w:rPr>
                <w:rFonts w:asciiTheme="majorHAnsi" w:hAnsiTheme="majorHAnsi" w:cstheme="majorHAnsi"/>
              </w:rPr>
            </w:pPr>
            <w:r w:rsidRPr="00835F4E">
              <w:rPr>
                <w:rFonts w:asciiTheme="majorHAnsi" w:hAnsiTheme="majorHAnsi" w:cstheme="majorHAnsi"/>
              </w:rPr>
              <w:t>Provides training and development assistance to federal, state and local prosecutors and investigative agencies, and occasionally to foreign criminal justice systems</w:t>
            </w:r>
            <w:r w:rsidR="00567015" w:rsidRPr="00835F4E">
              <w:rPr>
                <w:rStyle w:val="EndnoteReference"/>
                <w:rFonts w:asciiTheme="majorHAnsi" w:hAnsiTheme="majorHAnsi" w:cstheme="majorHAnsi"/>
              </w:rPr>
              <w:endnoteReference w:id="4"/>
            </w:r>
          </w:p>
        </w:tc>
      </w:tr>
      <w:tr w:rsidR="00661AE5" w:rsidRPr="00835F4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835F4E" w:rsidRDefault="00661AE5" w:rsidP="004E1C64">
            <w:pPr>
              <w:rPr>
                <w:rFonts w:asciiTheme="majorHAnsi" w:hAnsiTheme="majorHAnsi" w:cstheme="majorHAnsi"/>
              </w:rPr>
            </w:pPr>
            <w:r w:rsidRPr="00835F4E">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835F4E" w:rsidRDefault="0039752D" w:rsidP="0039752D">
            <w:pPr>
              <w:ind w:left="72"/>
              <w:jc w:val="center"/>
              <w:rPr>
                <w:rFonts w:asciiTheme="majorHAnsi" w:hAnsiTheme="majorHAnsi" w:cstheme="majorHAnsi"/>
              </w:rPr>
            </w:pPr>
          </w:p>
          <w:p w:rsidR="0039752D" w:rsidRPr="00835F4E" w:rsidRDefault="0039752D" w:rsidP="0039752D">
            <w:pPr>
              <w:ind w:left="72"/>
              <w:jc w:val="center"/>
              <w:rPr>
                <w:rFonts w:asciiTheme="majorHAnsi" w:hAnsiTheme="majorHAnsi" w:cstheme="majorHAnsi"/>
              </w:rPr>
            </w:pPr>
          </w:p>
          <w:p w:rsidR="00661AE5" w:rsidRPr="00835F4E" w:rsidRDefault="00661AE5" w:rsidP="0039752D">
            <w:pPr>
              <w:ind w:left="72"/>
              <w:jc w:val="center"/>
              <w:rPr>
                <w:rFonts w:asciiTheme="majorHAnsi" w:hAnsiTheme="majorHAnsi" w:cstheme="majorHAnsi"/>
              </w:rPr>
            </w:pPr>
            <w:r w:rsidRPr="00835F4E">
              <w:rPr>
                <w:rFonts w:asciiTheme="majorHAnsi" w:hAnsiTheme="majorHAnsi" w:cstheme="majorHAnsi"/>
              </w:rPr>
              <w:t>[</w:t>
            </w:r>
            <w:r w:rsidR="005D5F5A" w:rsidRPr="00835F4E">
              <w:rPr>
                <w:rFonts w:asciiTheme="majorHAnsi" w:hAnsiTheme="majorHAnsi" w:cstheme="majorHAnsi"/>
              </w:rPr>
              <w:t>Depends on the policy priorities of the administration</w:t>
            </w:r>
            <w:r w:rsidRPr="00835F4E">
              <w:rPr>
                <w:rFonts w:asciiTheme="majorHAnsi" w:hAnsiTheme="majorHAnsi" w:cstheme="majorHAnsi"/>
              </w:rPr>
              <w:t>]</w:t>
            </w:r>
          </w:p>
          <w:p w:rsidR="0039752D" w:rsidRPr="00835F4E" w:rsidRDefault="0039752D" w:rsidP="0039752D">
            <w:pPr>
              <w:ind w:left="72"/>
              <w:jc w:val="center"/>
              <w:rPr>
                <w:rFonts w:asciiTheme="majorHAnsi" w:hAnsiTheme="majorHAnsi" w:cstheme="majorHAnsi"/>
              </w:rPr>
            </w:pPr>
          </w:p>
          <w:p w:rsidR="0039752D" w:rsidRPr="00835F4E" w:rsidRDefault="0039752D" w:rsidP="0039752D">
            <w:pPr>
              <w:ind w:left="72"/>
              <w:jc w:val="center"/>
              <w:rPr>
                <w:rFonts w:asciiTheme="majorHAnsi" w:hAnsiTheme="majorHAnsi" w:cstheme="majorHAnsi"/>
              </w:rPr>
            </w:pPr>
          </w:p>
        </w:tc>
      </w:tr>
      <w:tr w:rsidR="00661AE5" w:rsidRPr="00835F4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835F4E" w:rsidRDefault="00661AE5" w:rsidP="00B64A22">
            <w:pPr>
              <w:jc w:val="center"/>
              <w:rPr>
                <w:rFonts w:asciiTheme="majorHAnsi" w:hAnsiTheme="majorHAnsi" w:cstheme="majorHAnsi"/>
                <w:b/>
              </w:rPr>
            </w:pPr>
            <w:r w:rsidRPr="00835F4E">
              <w:rPr>
                <w:rFonts w:asciiTheme="majorHAnsi" w:hAnsiTheme="majorHAnsi" w:cstheme="majorHAnsi"/>
                <w:b/>
              </w:rPr>
              <w:t>REQUIREMENTS AND COMPETENCIES</w:t>
            </w:r>
          </w:p>
        </w:tc>
      </w:tr>
      <w:tr w:rsidR="00661AE5" w:rsidRPr="00835F4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835F4E" w:rsidRDefault="00661AE5" w:rsidP="004E1C64">
            <w:pPr>
              <w:rPr>
                <w:rFonts w:asciiTheme="majorHAnsi" w:hAnsiTheme="majorHAnsi" w:cstheme="majorHAnsi"/>
              </w:rPr>
            </w:pPr>
            <w:r w:rsidRPr="00835F4E">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2E0493" w:rsidRPr="0066052D" w:rsidRDefault="00B9275E">
            <w:pPr>
              <w:pStyle w:val="ListParagraph"/>
              <w:numPr>
                <w:ilvl w:val="0"/>
                <w:numId w:val="39"/>
              </w:numPr>
              <w:rPr>
                <w:rFonts w:asciiTheme="majorHAnsi" w:hAnsiTheme="majorHAnsi" w:cstheme="majorHAnsi"/>
              </w:rPr>
            </w:pPr>
            <w:r>
              <w:rPr>
                <w:rFonts w:asciiTheme="majorHAnsi" w:hAnsiTheme="majorHAnsi" w:cstheme="majorHAnsi"/>
              </w:rPr>
              <w:t>Experienced and prominent lawyer with both private and public sector (DOJ) experience</w:t>
            </w:r>
            <w:r w:rsidR="0066052D">
              <w:rPr>
                <w:rFonts w:asciiTheme="majorHAnsi" w:hAnsiTheme="majorHAnsi" w:cstheme="majorHAnsi"/>
              </w:rPr>
              <w:t xml:space="preserve">, especially in criminal matters and with litigation </w:t>
            </w:r>
          </w:p>
        </w:tc>
      </w:tr>
      <w:tr w:rsidR="00661AE5" w:rsidRPr="00835F4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835F4E" w:rsidRDefault="00661AE5" w:rsidP="004E1C64">
            <w:pPr>
              <w:rPr>
                <w:rFonts w:asciiTheme="majorHAnsi" w:hAnsiTheme="majorHAnsi" w:cstheme="majorHAnsi"/>
              </w:rPr>
            </w:pPr>
            <w:r w:rsidRPr="00835F4E">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A87EC8" w:rsidRPr="00845996" w:rsidRDefault="0066052D" w:rsidP="0064740B">
            <w:pPr>
              <w:pStyle w:val="ListParagraph"/>
              <w:numPr>
                <w:ilvl w:val="0"/>
                <w:numId w:val="38"/>
              </w:numPr>
              <w:rPr>
                <w:rFonts w:asciiTheme="majorHAnsi" w:hAnsiTheme="majorHAnsi" w:cstheme="majorHAnsi"/>
                <w:bCs/>
              </w:rPr>
            </w:pPr>
            <w:r>
              <w:rPr>
                <w:rFonts w:asciiTheme="majorHAnsi" w:hAnsiTheme="majorHAnsi" w:cstheme="majorHAnsi"/>
              </w:rPr>
              <w:t>Ability</w:t>
            </w:r>
            <w:r w:rsidR="00275F32" w:rsidRPr="00835F4E">
              <w:rPr>
                <w:rFonts w:asciiTheme="majorHAnsi" w:hAnsiTheme="majorHAnsi" w:cstheme="majorHAnsi"/>
              </w:rPr>
              <w:t xml:space="preserve"> </w:t>
            </w:r>
            <w:r w:rsidR="001F5B02" w:rsidRPr="00835F4E">
              <w:rPr>
                <w:rFonts w:asciiTheme="majorHAnsi" w:hAnsiTheme="majorHAnsi" w:cstheme="majorHAnsi"/>
              </w:rPr>
              <w:t xml:space="preserve">to work cooperatively with the attorney general, the deputy attorney general </w:t>
            </w:r>
            <w:r w:rsidR="00275F32" w:rsidRPr="00835F4E">
              <w:rPr>
                <w:rFonts w:asciiTheme="majorHAnsi" w:hAnsiTheme="majorHAnsi" w:cstheme="majorHAnsi"/>
              </w:rPr>
              <w:t>and the U</w:t>
            </w:r>
            <w:r w:rsidR="001F5B02" w:rsidRPr="00835F4E">
              <w:rPr>
                <w:rFonts w:asciiTheme="majorHAnsi" w:hAnsiTheme="majorHAnsi" w:cstheme="majorHAnsi"/>
              </w:rPr>
              <w:t>.</w:t>
            </w:r>
            <w:r w:rsidR="00275F32" w:rsidRPr="00835F4E">
              <w:rPr>
                <w:rFonts w:asciiTheme="majorHAnsi" w:hAnsiTheme="majorHAnsi" w:cstheme="majorHAnsi"/>
              </w:rPr>
              <w:t>S</w:t>
            </w:r>
            <w:r w:rsidR="001F5B02" w:rsidRPr="00835F4E">
              <w:rPr>
                <w:rFonts w:asciiTheme="majorHAnsi" w:hAnsiTheme="majorHAnsi" w:cstheme="majorHAnsi"/>
              </w:rPr>
              <w:t>.</w:t>
            </w:r>
            <w:r w:rsidR="00275F32" w:rsidRPr="00835F4E">
              <w:rPr>
                <w:rFonts w:asciiTheme="majorHAnsi" w:hAnsiTheme="majorHAnsi" w:cstheme="majorHAnsi"/>
              </w:rPr>
              <w:t xml:space="preserve"> </w:t>
            </w:r>
            <w:r w:rsidR="001F5B02" w:rsidRPr="00835F4E">
              <w:rPr>
                <w:rFonts w:asciiTheme="majorHAnsi" w:hAnsiTheme="majorHAnsi" w:cstheme="majorHAnsi"/>
              </w:rPr>
              <w:t>at</w:t>
            </w:r>
            <w:r w:rsidR="00275F32" w:rsidRPr="00835F4E">
              <w:rPr>
                <w:rFonts w:asciiTheme="majorHAnsi" w:hAnsiTheme="majorHAnsi" w:cstheme="majorHAnsi"/>
              </w:rPr>
              <w:t>to</w:t>
            </w:r>
            <w:r w:rsidR="001F5B02" w:rsidRPr="00835F4E">
              <w:rPr>
                <w:rFonts w:asciiTheme="majorHAnsi" w:hAnsiTheme="majorHAnsi" w:cstheme="majorHAnsi"/>
              </w:rPr>
              <w:t>rneys to meet the goals of the d</w:t>
            </w:r>
            <w:r w:rsidR="00275F32" w:rsidRPr="00835F4E">
              <w:rPr>
                <w:rFonts w:asciiTheme="majorHAnsi" w:hAnsiTheme="majorHAnsi" w:cstheme="majorHAnsi"/>
              </w:rPr>
              <w:t>epartment</w:t>
            </w:r>
            <w:r w:rsidR="00845996">
              <w:rPr>
                <w:rFonts w:asciiTheme="majorHAnsi" w:hAnsiTheme="majorHAnsi" w:cstheme="majorHAnsi"/>
              </w:rPr>
              <w:t xml:space="preserve"> (critical)</w:t>
            </w:r>
            <w:r w:rsidR="00F063E6" w:rsidRPr="00835F4E">
              <w:rPr>
                <w:rStyle w:val="EndnoteReference"/>
                <w:rFonts w:asciiTheme="majorHAnsi" w:hAnsiTheme="majorHAnsi" w:cstheme="majorHAnsi"/>
              </w:rPr>
              <w:endnoteReference w:id="5"/>
            </w:r>
          </w:p>
          <w:p w:rsidR="00800858" w:rsidRPr="0066052D" w:rsidRDefault="00800858" w:rsidP="00B9275E">
            <w:pPr>
              <w:pStyle w:val="ListParagraph"/>
              <w:numPr>
                <w:ilvl w:val="0"/>
                <w:numId w:val="38"/>
              </w:numPr>
              <w:rPr>
                <w:rFonts w:asciiTheme="majorHAnsi" w:hAnsiTheme="majorHAnsi" w:cstheme="majorHAnsi"/>
                <w:bCs/>
              </w:rPr>
            </w:pPr>
            <w:r>
              <w:rPr>
                <w:rFonts w:asciiTheme="majorHAnsi" w:hAnsiTheme="majorHAnsi" w:cstheme="majorHAnsi"/>
                <w:bCs/>
              </w:rPr>
              <w:t>Ability to deal with sensitive matters</w:t>
            </w:r>
            <w:r w:rsidR="0066052D">
              <w:rPr>
                <w:rFonts w:asciiTheme="majorHAnsi" w:hAnsiTheme="majorHAnsi" w:cstheme="majorHAnsi"/>
                <w:bCs/>
              </w:rPr>
              <w:t xml:space="preserve"> and handle high-profile cases given that the major cases with national impact typically rise to the level of the assistant attorney general</w:t>
            </w:r>
          </w:p>
          <w:p w:rsidR="00B9275E" w:rsidRPr="00B9275E" w:rsidRDefault="0066052D" w:rsidP="00B9275E">
            <w:pPr>
              <w:pStyle w:val="ListParagraph"/>
              <w:numPr>
                <w:ilvl w:val="0"/>
                <w:numId w:val="38"/>
              </w:numPr>
              <w:rPr>
                <w:rFonts w:asciiTheme="majorHAnsi" w:hAnsiTheme="majorHAnsi" w:cstheme="majorHAnsi"/>
                <w:bCs/>
              </w:rPr>
            </w:pPr>
            <w:r>
              <w:rPr>
                <w:rFonts w:asciiTheme="majorHAnsi" w:hAnsiTheme="majorHAnsi" w:cstheme="majorHAnsi"/>
                <w:bCs/>
              </w:rPr>
              <w:t>Good organizational, communication and coordination skills</w:t>
            </w:r>
            <w:r w:rsidR="00B9275E">
              <w:rPr>
                <w:rFonts w:asciiTheme="majorHAnsi" w:hAnsiTheme="majorHAnsi" w:cstheme="majorHAnsi"/>
                <w:bCs/>
              </w:rPr>
              <w:t xml:space="preserve"> given that the assistant attorney general works closely with U</w:t>
            </w:r>
            <w:r>
              <w:rPr>
                <w:rFonts w:asciiTheme="majorHAnsi" w:hAnsiTheme="majorHAnsi" w:cstheme="majorHAnsi"/>
                <w:bCs/>
              </w:rPr>
              <w:t>.</w:t>
            </w:r>
            <w:r w:rsidR="00B9275E">
              <w:rPr>
                <w:rFonts w:asciiTheme="majorHAnsi" w:hAnsiTheme="majorHAnsi" w:cstheme="majorHAnsi"/>
                <w:bCs/>
              </w:rPr>
              <w:t>S</w:t>
            </w:r>
            <w:r>
              <w:rPr>
                <w:rFonts w:asciiTheme="majorHAnsi" w:hAnsiTheme="majorHAnsi" w:cstheme="majorHAnsi"/>
                <w:bCs/>
              </w:rPr>
              <w:t>.</w:t>
            </w:r>
            <w:r w:rsidR="00B9275E">
              <w:rPr>
                <w:rFonts w:asciiTheme="majorHAnsi" w:hAnsiTheme="majorHAnsi" w:cstheme="majorHAnsi"/>
                <w:bCs/>
              </w:rPr>
              <w:t xml:space="preserve"> attorneys across the country and with law enforcement organizations </w:t>
            </w:r>
            <w:r w:rsidR="00FD7A2B">
              <w:rPr>
                <w:rFonts w:asciiTheme="majorHAnsi" w:hAnsiTheme="majorHAnsi" w:cstheme="majorHAnsi"/>
                <w:bCs/>
              </w:rPr>
              <w:t xml:space="preserve">such as </w:t>
            </w:r>
            <w:r w:rsidR="00B9275E">
              <w:rPr>
                <w:rFonts w:asciiTheme="majorHAnsi" w:hAnsiTheme="majorHAnsi" w:cstheme="majorHAnsi"/>
                <w:bCs/>
              </w:rPr>
              <w:t>the Federal Bureau of Investigation</w:t>
            </w:r>
            <w:r>
              <w:rPr>
                <w:rFonts w:asciiTheme="majorHAnsi" w:hAnsiTheme="majorHAnsi" w:cstheme="majorHAnsi"/>
                <w:bCs/>
              </w:rPr>
              <w:t xml:space="preserve"> and</w:t>
            </w:r>
            <w:r w:rsidR="00B9275E">
              <w:rPr>
                <w:rFonts w:asciiTheme="majorHAnsi" w:hAnsiTheme="majorHAnsi" w:cstheme="majorHAnsi"/>
                <w:bCs/>
              </w:rPr>
              <w:t xml:space="preserve"> the Drug Enforcement Administration</w:t>
            </w:r>
          </w:p>
          <w:p w:rsidR="00B9275E" w:rsidRPr="0066052D" w:rsidRDefault="00B9275E" w:rsidP="0066052D">
            <w:pPr>
              <w:pStyle w:val="ListParagraph"/>
              <w:numPr>
                <w:ilvl w:val="0"/>
                <w:numId w:val="38"/>
              </w:numPr>
              <w:rPr>
                <w:rFonts w:asciiTheme="majorHAnsi" w:hAnsiTheme="majorHAnsi" w:cstheme="majorHAnsi"/>
                <w:bCs/>
              </w:rPr>
            </w:pPr>
            <w:r>
              <w:rPr>
                <w:rFonts w:asciiTheme="majorHAnsi" w:hAnsiTheme="majorHAnsi" w:cstheme="majorHAnsi"/>
                <w:bCs/>
              </w:rPr>
              <w:t>Ability to bring details of law to a case</w:t>
            </w:r>
          </w:p>
        </w:tc>
      </w:tr>
      <w:tr w:rsidR="00661AE5" w:rsidRPr="00835F4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835F4E" w:rsidRDefault="00661AE5" w:rsidP="00B64A22">
            <w:pPr>
              <w:jc w:val="center"/>
              <w:rPr>
                <w:rFonts w:asciiTheme="majorHAnsi" w:hAnsiTheme="majorHAnsi" w:cstheme="majorHAnsi"/>
                <w:b/>
              </w:rPr>
            </w:pPr>
            <w:r w:rsidRPr="00835F4E">
              <w:rPr>
                <w:rFonts w:asciiTheme="majorHAnsi" w:hAnsiTheme="majorHAnsi" w:cstheme="majorHAnsi"/>
                <w:b/>
              </w:rPr>
              <w:t>PAST APPOINTEES</w:t>
            </w:r>
          </w:p>
        </w:tc>
      </w:tr>
      <w:tr w:rsidR="00BE379B" w:rsidRPr="00835F4E"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835F4E" w:rsidRDefault="000D5AD9" w:rsidP="0025331C">
            <w:pPr>
              <w:rPr>
                <w:rFonts w:asciiTheme="majorHAnsi" w:hAnsiTheme="majorHAnsi" w:cstheme="majorHAnsi"/>
              </w:rPr>
            </w:pPr>
            <w:r w:rsidRPr="00835F4E">
              <w:rPr>
                <w:rFonts w:asciiTheme="majorHAnsi" w:hAnsiTheme="majorHAnsi" w:cstheme="majorHAnsi"/>
              </w:rPr>
              <w:lastRenderedPageBreak/>
              <w:t>Leslie R. Caldwell</w:t>
            </w:r>
            <w:r w:rsidR="00713E29" w:rsidRPr="00835F4E">
              <w:rPr>
                <w:rFonts w:asciiTheme="majorHAnsi" w:hAnsiTheme="majorHAnsi" w:cstheme="majorHAnsi"/>
              </w:rPr>
              <w:t xml:space="preserve"> </w:t>
            </w:r>
            <w:r w:rsidR="00BE379B" w:rsidRPr="00835F4E">
              <w:rPr>
                <w:rFonts w:asciiTheme="majorHAnsi" w:hAnsiTheme="majorHAnsi" w:cstheme="majorHAnsi"/>
              </w:rPr>
              <w:t>(</w:t>
            </w:r>
            <w:r w:rsidR="006D0031" w:rsidRPr="00835F4E">
              <w:rPr>
                <w:rFonts w:asciiTheme="majorHAnsi" w:hAnsiTheme="majorHAnsi" w:cstheme="majorHAnsi"/>
              </w:rPr>
              <w:t>2014</w:t>
            </w:r>
            <w:r w:rsidR="003F7A2B" w:rsidRPr="00835F4E">
              <w:rPr>
                <w:rFonts w:asciiTheme="majorHAnsi" w:hAnsiTheme="majorHAnsi" w:cstheme="majorHAnsi"/>
              </w:rPr>
              <w:t xml:space="preserve"> to</w:t>
            </w:r>
            <w:r w:rsidR="00BB719B" w:rsidRPr="00835F4E">
              <w:rPr>
                <w:rFonts w:asciiTheme="majorHAnsi" w:hAnsiTheme="majorHAnsi" w:cstheme="majorHAnsi"/>
              </w:rPr>
              <w:t xml:space="preserve"> 2016</w:t>
            </w:r>
            <w:r w:rsidR="00B30C4A" w:rsidRPr="00835F4E">
              <w:rPr>
                <w:rFonts w:asciiTheme="majorHAnsi" w:hAnsiTheme="majorHAnsi" w:cstheme="majorHAnsi"/>
              </w:rPr>
              <w:t>):</w:t>
            </w:r>
            <w:r w:rsidR="0066052D">
              <w:rPr>
                <w:rFonts w:asciiTheme="majorHAnsi" w:hAnsiTheme="majorHAnsi" w:cstheme="majorHAnsi"/>
              </w:rPr>
              <w:t xml:space="preserve"> </w:t>
            </w:r>
            <w:r w:rsidR="00204C43" w:rsidRPr="00835F4E">
              <w:rPr>
                <w:rFonts w:asciiTheme="majorHAnsi" w:hAnsiTheme="majorHAnsi" w:cstheme="majorHAnsi"/>
              </w:rPr>
              <w:t xml:space="preserve">Co-Chair, Corporate Investigations and White Collar Practice Group, Morgan Lewis &amp; </w:t>
            </w:r>
            <w:proofErr w:type="spellStart"/>
            <w:r w:rsidR="00204C43" w:rsidRPr="00835F4E">
              <w:rPr>
                <w:rFonts w:asciiTheme="majorHAnsi" w:hAnsiTheme="majorHAnsi" w:cstheme="majorHAnsi"/>
              </w:rPr>
              <w:t>Bockius</w:t>
            </w:r>
            <w:proofErr w:type="spellEnd"/>
            <w:r w:rsidR="00204C43" w:rsidRPr="00835F4E">
              <w:rPr>
                <w:rFonts w:asciiTheme="majorHAnsi" w:hAnsiTheme="majorHAnsi" w:cstheme="majorHAnsi"/>
              </w:rPr>
              <w:t xml:space="preserve"> LLP</w:t>
            </w:r>
            <w:r w:rsidR="00BE379B" w:rsidRPr="00835F4E">
              <w:rPr>
                <w:rFonts w:asciiTheme="majorHAnsi" w:hAnsiTheme="majorHAnsi" w:cstheme="majorHAnsi"/>
              </w:rPr>
              <w:t xml:space="preserve">; </w:t>
            </w:r>
            <w:r w:rsidR="00204C43" w:rsidRPr="00835F4E">
              <w:rPr>
                <w:rFonts w:asciiTheme="majorHAnsi" w:hAnsiTheme="majorHAnsi" w:cstheme="majorHAnsi"/>
              </w:rPr>
              <w:t xml:space="preserve">Partner, Morgan Lewis &amp; </w:t>
            </w:r>
            <w:proofErr w:type="spellStart"/>
            <w:r w:rsidR="00204C43" w:rsidRPr="00835F4E">
              <w:rPr>
                <w:rFonts w:asciiTheme="majorHAnsi" w:hAnsiTheme="majorHAnsi" w:cstheme="majorHAnsi"/>
              </w:rPr>
              <w:t>Bockius</w:t>
            </w:r>
            <w:proofErr w:type="spellEnd"/>
            <w:r w:rsidR="00204C43" w:rsidRPr="00835F4E">
              <w:rPr>
                <w:rFonts w:asciiTheme="majorHAnsi" w:hAnsiTheme="majorHAnsi" w:cstheme="majorHAnsi"/>
              </w:rPr>
              <w:t xml:space="preserve"> LLP</w:t>
            </w:r>
            <w:r w:rsidR="00BE379B" w:rsidRPr="00835F4E">
              <w:rPr>
                <w:rFonts w:asciiTheme="majorHAnsi" w:hAnsiTheme="majorHAnsi" w:cstheme="majorHAnsi"/>
              </w:rPr>
              <w:t xml:space="preserve">; </w:t>
            </w:r>
            <w:r w:rsidR="0025331C" w:rsidRPr="00835F4E">
              <w:rPr>
                <w:rFonts w:asciiTheme="majorHAnsi" w:hAnsiTheme="majorHAnsi" w:cstheme="majorHAnsi"/>
              </w:rPr>
              <w:t>Director, Enron Task Force, Justice Department</w:t>
            </w:r>
            <w:r w:rsidR="004F0E46" w:rsidRPr="00835F4E">
              <w:rPr>
                <w:rStyle w:val="EndnoteReference"/>
                <w:rFonts w:asciiTheme="majorHAnsi" w:hAnsiTheme="majorHAnsi" w:cstheme="majorHAnsi"/>
              </w:rPr>
              <w:endnoteReference w:id="6"/>
            </w:r>
          </w:p>
        </w:tc>
      </w:tr>
      <w:tr w:rsidR="00BE379B" w:rsidRPr="00835F4E"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835F4E" w:rsidRDefault="000D5AD9" w:rsidP="003F7A2B">
            <w:pPr>
              <w:rPr>
                <w:rFonts w:asciiTheme="majorHAnsi" w:hAnsiTheme="majorHAnsi" w:cstheme="majorHAnsi"/>
              </w:rPr>
            </w:pPr>
            <w:r w:rsidRPr="00835F4E">
              <w:rPr>
                <w:rFonts w:asciiTheme="majorHAnsi" w:hAnsiTheme="majorHAnsi" w:cstheme="majorHAnsi"/>
              </w:rPr>
              <w:t xml:space="preserve">Lanny A. </w:t>
            </w:r>
            <w:proofErr w:type="spellStart"/>
            <w:r w:rsidRPr="00835F4E">
              <w:rPr>
                <w:rFonts w:asciiTheme="majorHAnsi" w:hAnsiTheme="majorHAnsi" w:cstheme="majorHAnsi"/>
              </w:rPr>
              <w:t>Breur</w:t>
            </w:r>
            <w:proofErr w:type="spellEnd"/>
            <w:r w:rsidR="00A44F1C" w:rsidRPr="00835F4E">
              <w:rPr>
                <w:rFonts w:asciiTheme="majorHAnsi" w:hAnsiTheme="majorHAnsi" w:cstheme="majorHAnsi"/>
              </w:rPr>
              <w:t xml:space="preserve"> </w:t>
            </w:r>
            <w:r w:rsidR="00B30C4A" w:rsidRPr="00835F4E">
              <w:rPr>
                <w:rFonts w:asciiTheme="majorHAnsi" w:hAnsiTheme="majorHAnsi" w:cstheme="majorHAnsi"/>
              </w:rPr>
              <w:t>(</w:t>
            </w:r>
            <w:r w:rsidR="00264850" w:rsidRPr="00835F4E">
              <w:rPr>
                <w:rFonts w:asciiTheme="majorHAnsi" w:hAnsiTheme="majorHAnsi" w:cstheme="majorHAnsi"/>
              </w:rPr>
              <w:t xml:space="preserve">2009 </w:t>
            </w:r>
            <w:r w:rsidR="003F7A2B" w:rsidRPr="00835F4E">
              <w:rPr>
                <w:rFonts w:asciiTheme="majorHAnsi" w:hAnsiTheme="majorHAnsi" w:cstheme="majorHAnsi"/>
              </w:rPr>
              <w:t>to 2013</w:t>
            </w:r>
            <w:r w:rsidR="00B30C4A" w:rsidRPr="00835F4E">
              <w:rPr>
                <w:rFonts w:asciiTheme="majorHAnsi" w:hAnsiTheme="majorHAnsi" w:cstheme="majorHAnsi"/>
              </w:rPr>
              <w:t>):</w:t>
            </w:r>
            <w:r w:rsidR="00BE379B" w:rsidRPr="00835F4E">
              <w:rPr>
                <w:rFonts w:asciiTheme="majorHAnsi" w:hAnsiTheme="majorHAnsi" w:cstheme="majorHAnsi"/>
              </w:rPr>
              <w:t xml:space="preserve"> </w:t>
            </w:r>
            <w:r w:rsidR="00DF46B9" w:rsidRPr="00835F4E">
              <w:rPr>
                <w:rFonts w:asciiTheme="majorHAnsi" w:hAnsiTheme="majorHAnsi" w:cstheme="majorHAnsi"/>
              </w:rPr>
              <w:t>Co-Chair</w:t>
            </w:r>
            <w:r w:rsidR="005D1206" w:rsidRPr="00835F4E">
              <w:rPr>
                <w:rFonts w:asciiTheme="majorHAnsi" w:hAnsiTheme="majorHAnsi" w:cstheme="majorHAnsi"/>
              </w:rPr>
              <w:t>,</w:t>
            </w:r>
            <w:r w:rsidR="00DF46B9" w:rsidRPr="00835F4E">
              <w:rPr>
                <w:rFonts w:asciiTheme="majorHAnsi" w:hAnsiTheme="majorHAnsi" w:cstheme="majorHAnsi"/>
              </w:rPr>
              <w:t xml:space="preserve"> White Collar Defense and Investigations Practice Group,</w:t>
            </w:r>
            <w:r w:rsidR="005D1206" w:rsidRPr="00835F4E">
              <w:rPr>
                <w:rFonts w:asciiTheme="majorHAnsi" w:hAnsiTheme="majorHAnsi" w:cstheme="majorHAnsi"/>
              </w:rPr>
              <w:t xml:space="preserve"> Covington &amp; Burling</w:t>
            </w:r>
            <w:r w:rsidR="00BE379B" w:rsidRPr="00835F4E">
              <w:rPr>
                <w:rFonts w:asciiTheme="majorHAnsi" w:hAnsiTheme="majorHAnsi" w:cstheme="majorHAnsi"/>
              </w:rPr>
              <w:t>;</w:t>
            </w:r>
            <w:r w:rsidR="005D1206" w:rsidRPr="00835F4E">
              <w:rPr>
                <w:rFonts w:asciiTheme="majorHAnsi" w:hAnsiTheme="majorHAnsi" w:cstheme="majorHAnsi"/>
              </w:rPr>
              <w:t xml:space="preserve"> </w:t>
            </w:r>
            <w:r w:rsidR="00D32AD2" w:rsidRPr="00835F4E">
              <w:rPr>
                <w:rFonts w:asciiTheme="majorHAnsi" w:hAnsiTheme="majorHAnsi" w:cstheme="majorHAnsi"/>
              </w:rPr>
              <w:t xml:space="preserve">Special Counsel to President Clinton, </w:t>
            </w:r>
            <w:r w:rsidR="005D1206" w:rsidRPr="00835F4E">
              <w:rPr>
                <w:rFonts w:asciiTheme="majorHAnsi" w:hAnsiTheme="majorHAnsi" w:cstheme="majorHAnsi"/>
              </w:rPr>
              <w:t>Office of the</w:t>
            </w:r>
            <w:r w:rsidR="00BE379B" w:rsidRPr="00835F4E">
              <w:rPr>
                <w:rFonts w:asciiTheme="majorHAnsi" w:hAnsiTheme="majorHAnsi" w:cstheme="majorHAnsi"/>
              </w:rPr>
              <w:t xml:space="preserve"> </w:t>
            </w:r>
            <w:r w:rsidR="005D1206" w:rsidRPr="00835F4E">
              <w:rPr>
                <w:rFonts w:asciiTheme="majorHAnsi" w:hAnsiTheme="majorHAnsi" w:cstheme="majorHAnsi"/>
              </w:rPr>
              <w:t>White House Counsel</w:t>
            </w:r>
            <w:r w:rsidR="00BE379B" w:rsidRPr="00835F4E">
              <w:rPr>
                <w:rFonts w:asciiTheme="majorHAnsi" w:hAnsiTheme="majorHAnsi" w:cstheme="majorHAnsi"/>
              </w:rPr>
              <w:t xml:space="preserve">; </w:t>
            </w:r>
            <w:r w:rsidR="005D1206" w:rsidRPr="00835F4E">
              <w:rPr>
                <w:rFonts w:asciiTheme="majorHAnsi" w:hAnsiTheme="majorHAnsi" w:cstheme="majorHAnsi"/>
              </w:rPr>
              <w:t xml:space="preserve">Prosecutor, </w:t>
            </w:r>
            <w:r w:rsidR="00E94704" w:rsidRPr="00835F4E">
              <w:rPr>
                <w:rFonts w:asciiTheme="majorHAnsi" w:hAnsiTheme="majorHAnsi" w:cstheme="majorHAnsi"/>
              </w:rPr>
              <w:t xml:space="preserve">Assistant District Attorney, </w:t>
            </w:r>
            <w:r w:rsidR="005D1206" w:rsidRPr="00835F4E">
              <w:rPr>
                <w:rFonts w:asciiTheme="majorHAnsi" w:hAnsiTheme="majorHAnsi" w:cstheme="majorHAnsi"/>
              </w:rPr>
              <w:t>Manhattan District Attorney’s Office</w:t>
            </w:r>
            <w:r w:rsidR="00E94704" w:rsidRPr="00835F4E">
              <w:rPr>
                <w:rStyle w:val="EndnoteReference"/>
                <w:rFonts w:asciiTheme="majorHAnsi" w:hAnsiTheme="majorHAnsi" w:cstheme="majorHAnsi"/>
              </w:rPr>
              <w:endnoteReference w:id="7"/>
            </w:r>
          </w:p>
        </w:tc>
      </w:tr>
      <w:tr w:rsidR="00661AE5" w:rsidRPr="00835F4E" w:rsidTr="00BE379B">
        <w:tc>
          <w:tcPr>
            <w:tcW w:w="9462" w:type="dxa"/>
            <w:gridSpan w:val="2"/>
            <w:tcBorders>
              <w:top w:val="single" w:sz="2" w:space="0" w:color="auto"/>
              <w:left w:val="single" w:sz="2" w:space="0" w:color="auto"/>
              <w:bottom w:val="single" w:sz="2" w:space="0" w:color="auto"/>
              <w:right w:val="single" w:sz="2" w:space="0" w:color="auto"/>
            </w:tcBorders>
          </w:tcPr>
          <w:p w:rsidR="00661AE5" w:rsidRPr="00835F4E" w:rsidRDefault="00FE22BB" w:rsidP="00E46974">
            <w:pPr>
              <w:rPr>
                <w:rFonts w:asciiTheme="majorHAnsi" w:hAnsiTheme="majorHAnsi" w:cstheme="majorHAnsi"/>
              </w:rPr>
            </w:pPr>
            <w:r w:rsidRPr="00835F4E">
              <w:rPr>
                <w:rFonts w:asciiTheme="majorHAnsi" w:hAnsiTheme="majorHAnsi" w:cstheme="majorHAnsi"/>
              </w:rPr>
              <w:t>Alice S. Fisher</w:t>
            </w:r>
            <w:r w:rsidR="00BE379B" w:rsidRPr="00835F4E">
              <w:rPr>
                <w:rFonts w:asciiTheme="majorHAnsi" w:hAnsiTheme="majorHAnsi" w:cstheme="majorHAnsi"/>
              </w:rPr>
              <w:t xml:space="preserve"> </w:t>
            </w:r>
            <w:r w:rsidR="00B30C4A" w:rsidRPr="00835F4E">
              <w:rPr>
                <w:rFonts w:asciiTheme="majorHAnsi" w:hAnsiTheme="majorHAnsi" w:cstheme="majorHAnsi"/>
              </w:rPr>
              <w:t>(</w:t>
            </w:r>
            <w:r w:rsidR="003A0AC7" w:rsidRPr="00835F4E">
              <w:rPr>
                <w:rFonts w:asciiTheme="majorHAnsi" w:hAnsiTheme="majorHAnsi" w:cstheme="majorHAnsi"/>
              </w:rPr>
              <w:t>2005 to 2008</w:t>
            </w:r>
            <w:r w:rsidR="00B30C4A" w:rsidRPr="00835F4E">
              <w:rPr>
                <w:rFonts w:asciiTheme="majorHAnsi" w:hAnsiTheme="majorHAnsi" w:cstheme="majorHAnsi"/>
              </w:rPr>
              <w:t>):</w:t>
            </w:r>
            <w:r w:rsidR="00BE379B" w:rsidRPr="00835F4E">
              <w:rPr>
                <w:rFonts w:asciiTheme="majorHAnsi" w:hAnsiTheme="majorHAnsi" w:cstheme="majorHAnsi"/>
              </w:rPr>
              <w:t xml:space="preserve"> </w:t>
            </w:r>
            <w:r w:rsidR="007B4B9A" w:rsidRPr="00835F4E">
              <w:rPr>
                <w:rFonts w:asciiTheme="majorHAnsi" w:hAnsiTheme="majorHAnsi" w:cstheme="majorHAnsi"/>
              </w:rPr>
              <w:t>Deputy Assistant Attorney General</w:t>
            </w:r>
            <w:r w:rsidR="00E46974" w:rsidRPr="00835F4E">
              <w:rPr>
                <w:rFonts w:asciiTheme="majorHAnsi" w:hAnsiTheme="majorHAnsi" w:cstheme="majorHAnsi"/>
              </w:rPr>
              <w:t xml:space="preserve"> for the Criminal Division, Department of Justice</w:t>
            </w:r>
            <w:r w:rsidR="00BE379B" w:rsidRPr="00835F4E">
              <w:rPr>
                <w:rFonts w:asciiTheme="majorHAnsi" w:hAnsiTheme="majorHAnsi" w:cstheme="majorHAnsi"/>
              </w:rPr>
              <w:t>;</w:t>
            </w:r>
            <w:r w:rsidR="00E46974" w:rsidRPr="00835F4E">
              <w:rPr>
                <w:rFonts w:asciiTheme="majorHAnsi" w:hAnsiTheme="majorHAnsi" w:cstheme="majorHAnsi"/>
              </w:rPr>
              <w:t xml:space="preserve"> Litigation</w:t>
            </w:r>
            <w:r w:rsidR="00BE379B" w:rsidRPr="00835F4E">
              <w:rPr>
                <w:rFonts w:asciiTheme="majorHAnsi" w:hAnsiTheme="majorHAnsi" w:cstheme="majorHAnsi"/>
              </w:rPr>
              <w:t xml:space="preserve"> </w:t>
            </w:r>
            <w:r w:rsidR="00E46974" w:rsidRPr="00835F4E">
              <w:rPr>
                <w:rFonts w:asciiTheme="majorHAnsi" w:hAnsiTheme="majorHAnsi" w:cstheme="majorHAnsi"/>
              </w:rPr>
              <w:t>Partner, Latham &amp; Watkins</w:t>
            </w:r>
            <w:r w:rsidR="00963702" w:rsidRPr="00835F4E">
              <w:rPr>
                <w:rStyle w:val="EndnoteReference"/>
                <w:rFonts w:asciiTheme="majorHAnsi" w:hAnsiTheme="majorHAnsi" w:cstheme="majorHAnsi"/>
              </w:rPr>
              <w:endnoteReference w:id="8"/>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3A5" w:rsidRDefault="005013A5" w:rsidP="001E22F1">
      <w:r>
        <w:separator/>
      </w:r>
    </w:p>
  </w:endnote>
  <w:endnote w:type="continuationSeparator" w:id="0">
    <w:p w:rsidR="005013A5" w:rsidRDefault="005013A5" w:rsidP="001E22F1">
      <w:r>
        <w:continuationSeparator/>
      </w:r>
    </w:p>
  </w:endnote>
  <w:endnote w:id="1">
    <w:p w:rsidR="00835F4E" w:rsidRDefault="00835F4E">
      <w:pPr>
        <w:pStyle w:val="EndnoteText"/>
      </w:pPr>
      <w:r>
        <w:rPr>
          <w:rStyle w:val="EndnoteReference"/>
        </w:rPr>
        <w:endnoteRef/>
      </w:r>
      <w:r>
        <w:t xml:space="preserve"> </w:t>
      </w:r>
      <w:r w:rsidR="001520F3">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rsidR="00835F4E" w:rsidRDefault="00835F4E">
      <w:pPr>
        <w:pStyle w:val="EndnoteText"/>
      </w:pPr>
      <w:r>
        <w:rPr>
          <w:rStyle w:val="EndnoteReference"/>
        </w:rPr>
        <w:endnoteRef/>
      </w:r>
      <w:r>
        <w:t xml:space="preserve"> </w:t>
      </w:r>
      <w:r w:rsidRPr="00835F4E">
        <w:t>https://www.justice.gov/sites/default/files/jmd/pages/attachments/2015/01/30/12_bs_section_ii_chapter_-_crm.pdf</w:t>
      </w:r>
    </w:p>
  </w:endnote>
  <w:endnote w:id="3">
    <w:p w:rsidR="009D19A0" w:rsidRDefault="009D19A0">
      <w:pPr>
        <w:pStyle w:val="EndnoteText"/>
      </w:pPr>
      <w:r>
        <w:rPr>
          <w:rStyle w:val="EndnoteReference"/>
        </w:rPr>
        <w:endnoteRef/>
      </w:r>
      <w:r>
        <w:t xml:space="preserve"> </w:t>
      </w:r>
      <w:r w:rsidR="00835F4E" w:rsidRPr="00835F4E">
        <w:t>Romney Readiness Project position description</w:t>
      </w:r>
    </w:p>
  </w:endnote>
  <w:endnote w:id="4">
    <w:p w:rsidR="00567015" w:rsidRDefault="00567015">
      <w:pPr>
        <w:pStyle w:val="EndnoteText"/>
      </w:pPr>
      <w:r>
        <w:rPr>
          <w:rStyle w:val="EndnoteReference"/>
        </w:rPr>
        <w:endnoteRef/>
      </w:r>
      <w:r w:rsidR="00835F4E">
        <w:t xml:space="preserve"> OPM</w:t>
      </w:r>
    </w:p>
  </w:endnote>
  <w:endnote w:id="5">
    <w:p w:rsidR="005D1206" w:rsidRDefault="00F063E6">
      <w:pPr>
        <w:pStyle w:val="EndnoteText"/>
      </w:pPr>
      <w:r>
        <w:rPr>
          <w:rStyle w:val="EndnoteReference"/>
        </w:rPr>
        <w:endnoteRef/>
      </w:r>
      <w:r>
        <w:t xml:space="preserve"> </w:t>
      </w:r>
      <w:r w:rsidR="00835F4E">
        <w:t>Romney Readiness Project position description</w:t>
      </w:r>
    </w:p>
  </w:endnote>
  <w:endnote w:id="6">
    <w:p w:rsidR="004F0E46" w:rsidRDefault="004F0E46">
      <w:pPr>
        <w:pStyle w:val="EndnoteText"/>
      </w:pPr>
      <w:r>
        <w:rPr>
          <w:rStyle w:val="EndnoteReference"/>
        </w:rPr>
        <w:endnoteRef/>
      </w:r>
      <w:r>
        <w:t xml:space="preserve"> </w:t>
      </w:r>
      <w:r w:rsidRPr="004F0E46">
        <w:t>https://www.justice.gov/archives/criminal/staff-profile/former-assistant-attorney-general-leslie-r-caldwell</w:t>
      </w:r>
    </w:p>
  </w:endnote>
  <w:endnote w:id="7">
    <w:p w:rsidR="00E94704" w:rsidRDefault="00E94704">
      <w:pPr>
        <w:pStyle w:val="EndnoteText"/>
      </w:pPr>
      <w:r>
        <w:rPr>
          <w:rStyle w:val="EndnoteReference"/>
        </w:rPr>
        <w:endnoteRef/>
      </w:r>
      <w:r>
        <w:t xml:space="preserve"> </w:t>
      </w:r>
      <w:r w:rsidRPr="00E94704">
        <w:t>https://www.cov.com/en/professionals/b/lanny-breuer</w:t>
      </w:r>
    </w:p>
  </w:endnote>
  <w:endnote w:id="8">
    <w:p w:rsidR="00963702" w:rsidRDefault="00963702">
      <w:pPr>
        <w:pStyle w:val="EndnoteText"/>
      </w:pPr>
      <w:r>
        <w:rPr>
          <w:rStyle w:val="EndnoteReference"/>
        </w:rPr>
        <w:endnoteRef/>
      </w:r>
      <w:r>
        <w:t xml:space="preserve"> </w:t>
      </w:r>
      <w:r w:rsidRPr="00963702">
        <w:t>https://www.lw.com/people/alice-fisher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3A5" w:rsidRDefault="005013A5" w:rsidP="001E22F1">
      <w:r>
        <w:separator/>
      </w:r>
    </w:p>
  </w:footnote>
  <w:footnote w:type="continuationSeparator" w:id="0">
    <w:p w:rsidR="005013A5" w:rsidRDefault="005013A5"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1520F3"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6126"/>
    <w:multiLevelType w:val="hybridMultilevel"/>
    <w:tmpl w:val="EE6E9FB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B26D4"/>
    <w:multiLevelType w:val="hybridMultilevel"/>
    <w:tmpl w:val="A3F6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9729B"/>
    <w:multiLevelType w:val="hybridMultilevel"/>
    <w:tmpl w:val="EB3E601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B778099C"/>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B1FE9"/>
    <w:multiLevelType w:val="hybridMultilevel"/>
    <w:tmpl w:val="EDD47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12"/>
  </w:num>
  <w:num w:numId="4">
    <w:abstractNumId w:val="38"/>
  </w:num>
  <w:num w:numId="5">
    <w:abstractNumId w:val="6"/>
  </w:num>
  <w:num w:numId="6">
    <w:abstractNumId w:val="33"/>
  </w:num>
  <w:num w:numId="7">
    <w:abstractNumId w:val="5"/>
  </w:num>
  <w:num w:numId="8">
    <w:abstractNumId w:val="29"/>
  </w:num>
  <w:num w:numId="9">
    <w:abstractNumId w:val="15"/>
  </w:num>
  <w:num w:numId="10">
    <w:abstractNumId w:val="7"/>
  </w:num>
  <w:num w:numId="11">
    <w:abstractNumId w:val="14"/>
  </w:num>
  <w:num w:numId="12">
    <w:abstractNumId w:val="23"/>
  </w:num>
  <w:num w:numId="13">
    <w:abstractNumId w:val="22"/>
  </w:num>
  <w:num w:numId="14">
    <w:abstractNumId w:val="24"/>
  </w:num>
  <w:num w:numId="15">
    <w:abstractNumId w:val="26"/>
  </w:num>
  <w:num w:numId="16">
    <w:abstractNumId w:val="2"/>
  </w:num>
  <w:num w:numId="17">
    <w:abstractNumId w:val="18"/>
  </w:num>
  <w:num w:numId="18">
    <w:abstractNumId w:val="32"/>
  </w:num>
  <w:num w:numId="19">
    <w:abstractNumId w:val="9"/>
  </w:num>
  <w:num w:numId="20">
    <w:abstractNumId w:val="25"/>
  </w:num>
  <w:num w:numId="21">
    <w:abstractNumId w:val="30"/>
  </w:num>
  <w:num w:numId="22">
    <w:abstractNumId w:val="11"/>
  </w:num>
  <w:num w:numId="23">
    <w:abstractNumId w:val="8"/>
  </w:num>
  <w:num w:numId="24">
    <w:abstractNumId w:val="31"/>
  </w:num>
  <w:num w:numId="25">
    <w:abstractNumId w:val="13"/>
  </w:num>
  <w:num w:numId="26">
    <w:abstractNumId w:val="3"/>
  </w:num>
  <w:num w:numId="27">
    <w:abstractNumId w:val="20"/>
  </w:num>
  <w:num w:numId="28">
    <w:abstractNumId w:val="17"/>
  </w:num>
  <w:num w:numId="29">
    <w:abstractNumId w:val="21"/>
  </w:num>
  <w:num w:numId="30">
    <w:abstractNumId w:val="28"/>
  </w:num>
  <w:num w:numId="31">
    <w:abstractNumId w:val="36"/>
  </w:num>
  <w:num w:numId="32">
    <w:abstractNumId w:val="37"/>
  </w:num>
  <w:num w:numId="33">
    <w:abstractNumId w:val="10"/>
  </w:num>
  <w:num w:numId="34">
    <w:abstractNumId w:val="1"/>
  </w:num>
  <w:num w:numId="35">
    <w:abstractNumId w:val="27"/>
  </w:num>
  <w:num w:numId="36">
    <w:abstractNumId w:val="19"/>
  </w:num>
  <w:num w:numId="37">
    <w:abstractNumId w:val="16"/>
  </w:num>
  <w:num w:numId="38">
    <w:abstractNumId w:val="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460"/>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D5AD9"/>
    <w:rsid w:val="000E0157"/>
    <w:rsid w:val="000E05E6"/>
    <w:rsid w:val="000E398B"/>
    <w:rsid w:val="000E399D"/>
    <w:rsid w:val="000F0F0A"/>
    <w:rsid w:val="000F2228"/>
    <w:rsid w:val="000F3659"/>
    <w:rsid w:val="000F3B5D"/>
    <w:rsid w:val="000F6976"/>
    <w:rsid w:val="000F69F1"/>
    <w:rsid w:val="00106C24"/>
    <w:rsid w:val="001150DF"/>
    <w:rsid w:val="00115A19"/>
    <w:rsid w:val="0012306F"/>
    <w:rsid w:val="00125E46"/>
    <w:rsid w:val="0012723C"/>
    <w:rsid w:val="00134D8D"/>
    <w:rsid w:val="00136A97"/>
    <w:rsid w:val="00137365"/>
    <w:rsid w:val="00150E02"/>
    <w:rsid w:val="001520F3"/>
    <w:rsid w:val="00160969"/>
    <w:rsid w:val="00160F21"/>
    <w:rsid w:val="0016537A"/>
    <w:rsid w:val="001658B6"/>
    <w:rsid w:val="00171A70"/>
    <w:rsid w:val="0017272D"/>
    <w:rsid w:val="00175FCC"/>
    <w:rsid w:val="00177526"/>
    <w:rsid w:val="0018425C"/>
    <w:rsid w:val="001956F0"/>
    <w:rsid w:val="001A375D"/>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1F5B02"/>
    <w:rsid w:val="00204C43"/>
    <w:rsid w:val="00205DE4"/>
    <w:rsid w:val="00207063"/>
    <w:rsid w:val="002130BE"/>
    <w:rsid w:val="00220C28"/>
    <w:rsid w:val="00220D75"/>
    <w:rsid w:val="0022173F"/>
    <w:rsid w:val="00221F98"/>
    <w:rsid w:val="00222732"/>
    <w:rsid w:val="00224E61"/>
    <w:rsid w:val="0023261D"/>
    <w:rsid w:val="002375DE"/>
    <w:rsid w:val="00246779"/>
    <w:rsid w:val="0025331C"/>
    <w:rsid w:val="00262C31"/>
    <w:rsid w:val="002638DC"/>
    <w:rsid w:val="00263CE0"/>
    <w:rsid w:val="00264850"/>
    <w:rsid w:val="00265129"/>
    <w:rsid w:val="002678E9"/>
    <w:rsid w:val="00275F32"/>
    <w:rsid w:val="00282909"/>
    <w:rsid w:val="00292D76"/>
    <w:rsid w:val="0029553E"/>
    <w:rsid w:val="00297C2A"/>
    <w:rsid w:val="002A389B"/>
    <w:rsid w:val="002A71CC"/>
    <w:rsid w:val="002B1860"/>
    <w:rsid w:val="002B3AC4"/>
    <w:rsid w:val="002B44C0"/>
    <w:rsid w:val="002B59FC"/>
    <w:rsid w:val="002C76AB"/>
    <w:rsid w:val="002C7A86"/>
    <w:rsid w:val="002D28DF"/>
    <w:rsid w:val="002E0493"/>
    <w:rsid w:val="002E0713"/>
    <w:rsid w:val="002E1BBF"/>
    <w:rsid w:val="002F119A"/>
    <w:rsid w:val="002F204D"/>
    <w:rsid w:val="002F2F32"/>
    <w:rsid w:val="0030193E"/>
    <w:rsid w:val="00311357"/>
    <w:rsid w:val="00321F38"/>
    <w:rsid w:val="00330ACB"/>
    <w:rsid w:val="00331394"/>
    <w:rsid w:val="003317A8"/>
    <w:rsid w:val="003353C5"/>
    <w:rsid w:val="003454E5"/>
    <w:rsid w:val="00346B76"/>
    <w:rsid w:val="00347F97"/>
    <w:rsid w:val="00354173"/>
    <w:rsid w:val="003616AC"/>
    <w:rsid w:val="00366270"/>
    <w:rsid w:val="00370ED0"/>
    <w:rsid w:val="00373610"/>
    <w:rsid w:val="00375A18"/>
    <w:rsid w:val="00386024"/>
    <w:rsid w:val="003910F3"/>
    <w:rsid w:val="0039752D"/>
    <w:rsid w:val="003A0397"/>
    <w:rsid w:val="003A0AC7"/>
    <w:rsid w:val="003A4DD4"/>
    <w:rsid w:val="003A6E33"/>
    <w:rsid w:val="003C3EF6"/>
    <w:rsid w:val="003C56E7"/>
    <w:rsid w:val="003D120B"/>
    <w:rsid w:val="003D4CCB"/>
    <w:rsid w:val="003D5759"/>
    <w:rsid w:val="003E45AC"/>
    <w:rsid w:val="003F7A2B"/>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0079"/>
    <w:rsid w:val="004A5A1A"/>
    <w:rsid w:val="004B0960"/>
    <w:rsid w:val="004B5D5B"/>
    <w:rsid w:val="004B7829"/>
    <w:rsid w:val="004C0C7A"/>
    <w:rsid w:val="004C0F5B"/>
    <w:rsid w:val="004C3090"/>
    <w:rsid w:val="004D28D9"/>
    <w:rsid w:val="004D37D9"/>
    <w:rsid w:val="004D3D04"/>
    <w:rsid w:val="004D6AA7"/>
    <w:rsid w:val="004D7D44"/>
    <w:rsid w:val="004E1C64"/>
    <w:rsid w:val="004E717F"/>
    <w:rsid w:val="004F0E46"/>
    <w:rsid w:val="004F21A0"/>
    <w:rsid w:val="004F4242"/>
    <w:rsid w:val="004F66CF"/>
    <w:rsid w:val="00500B8F"/>
    <w:rsid w:val="005013A5"/>
    <w:rsid w:val="00514128"/>
    <w:rsid w:val="00521CF6"/>
    <w:rsid w:val="00522FD6"/>
    <w:rsid w:val="00526017"/>
    <w:rsid w:val="0053247E"/>
    <w:rsid w:val="00532BE2"/>
    <w:rsid w:val="00541D09"/>
    <w:rsid w:val="0055292D"/>
    <w:rsid w:val="00555E30"/>
    <w:rsid w:val="00556E8D"/>
    <w:rsid w:val="00562761"/>
    <w:rsid w:val="0056287D"/>
    <w:rsid w:val="00564475"/>
    <w:rsid w:val="00567015"/>
    <w:rsid w:val="005676B7"/>
    <w:rsid w:val="00572669"/>
    <w:rsid w:val="00574039"/>
    <w:rsid w:val="00577F0A"/>
    <w:rsid w:val="0058599E"/>
    <w:rsid w:val="005A1335"/>
    <w:rsid w:val="005B0C70"/>
    <w:rsid w:val="005B44AE"/>
    <w:rsid w:val="005D1206"/>
    <w:rsid w:val="005D4099"/>
    <w:rsid w:val="005D5806"/>
    <w:rsid w:val="005D5F5A"/>
    <w:rsid w:val="005E6E2F"/>
    <w:rsid w:val="005F2771"/>
    <w:rsid w:val="006013AB"/>
    <w:rsid w:val="00602B9F"/>
    <w:rsid w:val="00603EFC"/>
    <w:rsid w:val="0060486E"/>
    <w:rsid w:val="00622F39"/>
    <w:rsid w:val="0063039C"/>
    <w:rsid w:val="0063149B"/>
    <w:rsid w:val="00635D16"/>
    <w:rsid w:val="00637430"/>
    <w:rsid w:val="006424DC"/>
    <w:rsid w:val="006469C4"/>
    <w:rsid w:val="0064740B"/>
    <w:rsid w:val="00650906"/>
    <w:rsid w:val="00654DD9"/>
    <w:rsid w:val="00655EAB"/>
    <w:rsid w:val="00657445"/>
    <w:rsid w:val="0066052D"/>
    <w:rsid w:val="00661AAC"/>
    <w:rsid w:val="00661AE5"/>
    <w:rsid w:val="00663758"/>
    <w:rsid w:val="00670E3F"/>
    <w:rsid w:val="00683B6B"/>
    <w:rsid w:val="00687A9E"/>
    <w:rsid w:val="0069387A"/>
    <w:rsid w:val="006939E5"/>
    <w:rsid w:val="006B0D7D"/>
    <w:rsid w:val="006B379A"/>
    <w:rsid w:val="006B6253"/>
    <w:rsid w:val="006C14EE"/>
    <w:rsid w:val="006C2A1C"/>
    <w:rsid w:val="006D0031"/>
    <w:rsid w:val="006D5304"/>
    <w:rsid w:val="006E008A"/>
    <w:rsid w:val="006E374B"/>
    <w:rsid w:val="006E50C0"/>
    <w:rsid w:val="007043CA"/>
    <w:rsid w:val="0071135A"/>
    <w:rsid w:val="00713E29"/>
    <w:rsid w:val="0072243C"/>
    <w:rsid w:val="007237FA"/>
    <w:rsid w:val="00732A91"/>
    <w:rsid w:val="00736EC8"/>
    <w:rsid w:val="00737980"/>
    <w:rsid w:val="00741D94"/>
    <w:rsid w:val="007467DF"/>
    <w:rsid w:val="00756A61"/>
    <w:rsid w:val="00757BC3"/>
    <w:rsid w:val="00762481"/>
    <w:rsid w:val="0076444F"/>
    <w:rsid w:val="007872BC"/>
    <w:rsid w:val="00790CC5"/>
    <w:rsid w:val="00794AB6"/>
    <w:rsid w:val="007A377A"/>
    <w:rsid w:val="007A738B"/>
    <w:rsid w:val="007B1D32"/>
    <w:rsid w:val="007B4B9A"/>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0858"/>
    <w:rsid w:val="00801C0C"/>
    <w:rsid w:val="00806C5D"/>
    <w:rsid w:val="00820463"/>
    <w:rsid w:val="00821486"/>
    <w:rsid w:val="008271A8"/>
    <w:rsid w:val="008278E4"/>
    <w:rsid w:val="00833527"/>
    <w:rsid w:val="00835F4E"/>
    <w:rsid w:val="00836810"/>
    <w:rsid w:val="00843FE7"/>
    <w:rsid w:val="00845996"/>
    <w:rsid w:val="00845BCF"/>
    <w:rsid w:val="00850392"/>
    <w:rsid w:val="008529C3"/>
    <w:rsid w:val="0085653B"/>
    <w:rsid w:val="00860032"/>
    <w:rsid w:val="00860EC5"/>
    <w:rsid w:val="00867383"/>
    <w:rsid w:val="008744A6"/>
    <w:rsid w:val="0087689B"/>
    <w:rsid w:val="008807E6"/>
    <w:rsid w:val="00883BC8"/>
    <w:rsid w:val="0089745E"/>
    <w:rsid w:val="00897ABC"/>
    <w:rsid w:val="008A05DD"/>
    <w:rsid w:val="008A7731"/>
    <w:rsid w:val="008B4CA7"/>
    <w:rsid w:val="008B7489"/>
    <w:rsid w:val="008C5194"/>
    <w:rsid w:val="008D30E6"/>
    <w:rsid w:val="008D3564"/>
    <w:rsid w:val="00901824"/>
    <w:rsid w:val="009069C2"/>
    <w:rsid w:val="009140FD"/>
    <w:rsid w:val="009241DC"/>
    <w:rsid w:val="009320AA"/>
    <w:rsid w:val="00932702"/>
    <w:rsid w:val="0094517E"/>
    <w:rsid w:val="0095718F"/>
    <w:rsid w:val="00962B37"/>
    <w:rsid w:val="009630CC"/>
    <w:rsid w:val="0096330D"/>
    <w:rsid w:val="00963702"/>
    <w:rsid w:val="00970EB1"/>
    <w:rsid w:val="00971A5E"/>
    <w:rsid w:val="009754EA"/>
    <w:rsid w:val="00977755"/>
    <w:rsid w:val="00977835"/>
    <w:rsid w:val="00981574"/>
    <w:rsid w:val="00981585"/>
    <w:rsid w:val="009A2EA2"/>
    <w:rsid w:val="009A7E33"/>
    <w:rsid w:val="009B458C"/>
    <w:rsid w:val="009B5C03"/>
    <w:rsid w:val="009C272E"/>
    <w:rsid w:val="009C2FED"/>
    <w:rsid w:val="009D19A0"/>
    <w:rsid w:val="009D264E"/>
    <w:rsid w:val="009D3593"/>
    <w:rsid w:val="009E1FC3"/>
    <w:rsid w:val="009E46C4"/>
    <w:rsid w:val="009E586C"/>
    <w:rsid w:val="009F59E4"/>
    <w:rsid w:val="00A07E43"/>
    <w:rsid w:val="00A11046"/>
    <w:rsid w:val="00A15619"/>
    <w:rsid w:val="00A16DAE"/>
    <w:rsid w:val="00A20D92"/>
    <w:rsid w:val="00A21FED"/>
    <w:rsid w:val="00A33BE1"/>
    <w:rsid w:val="00A36A79"/>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0C4A"/>
    <w:rsid w:val="00B33201"/>
    <w:rsid w:val="00B33603"/>
    <w:rsid w:val="00B400BE"/>
    <w:rsid w:val="00B609BD"/>
    <w:rsid w:val="00B64A22"/>
    <w:rsid w:val="00B66919"/>
    <w:rsid w:val="00B72A3A"/>
    <w:rsid w:val="00B761F1"/>
    <w:rsid w:val="00B8440A"/>
    <w:rsid w:val="00B85C44"/>
    <w:rsid w:val="00B8737B"/>
    <w:rsid w:val="00B87FA2"/>
    <w:rsid w:val="00B9275E"/>
    <w:rsid w:val="00B92A39"/>
    <w:rsid w:val="00B97B34"/>
    <w:rsid w:val="00BA34BC"/>
    <w:rsid w:val="00BB02FE"/>
    <w:rsid w:val="00BB719B"/>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26DBE"/>
    <w:rsid w:val="00C30408"/>
    <w:rsid w:val="00C335FE"/>
    <w:rsid w:val="00C3365A"/>
    <w:rsid w:val="00C36CC2"/>
    <w:rsid w:val="00C44A8F"/>
    <w:rsid w:val="00C44E4D"/>
    <w:rsid w:val="00C46EEC"/>
    <w:rsid w:val="00C5538B"/>
    <w:rsid w:val="00C65154"/>
    <w:rsid w:val="00C71212"/>
    <w:rsid w:val="00C82C06"/>
    <w:rsid w:val="00C866F7"/>
    <w:rsid w:val="00C87AFC"/>
    <w:rsid w:val="00C90AD7"/>
    <w:rsid w:val="00C94E0B"/>
    <w:rsid w:val="00CA0F50"/>
    <w:rsid w:val="00CA6785"/>
    <w:rsid w:val="00CC2512"/>
    <w:rsid w:val="00CC278F"/>
    <w:rsid w:val="00CC416B"/>
    <w:rsid w:val="00CD14D0"/>
    <w:rsid w:val="00CD409E"/>
    <w:rsid w:val="00D00C94"/>
    <w:rsid w:val="00D05ABC"/>
    <w:rsid w:val="00D1037C"/>
    <w:rsid w:val="00D137F7"/>
    <w:rsid w:val="00D1473D"/>
    <w:rsid w:val="00D201D5"/>
    <w:rsid w:val="00D258E9"/>
    <w:rsid w:val="00D276D6"/>
    <w:rsid w:val="00D32AD2"/>
    <w:rsid w:val="00D33A2A"/>
    <w:rsid w:val="00D35718"/>
    <w:rsid w:val="00D40AC5"/>
    <w:rsid w:val="00D43900"/>
    <w:rsid w:val="00D43B6D"/>
    <w:rsid w:val="00D51191"/>
    <w:rsid w:val="00D56177"/>
    <w:rsid w:val="00D561CC"/>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46B9"/>
    <w:rsid w:val="00DF568B"/>
    <w:rsid w:val="00DF7A0C"/>
    <w:rsid w:val="00E052D5"/>
    <w:rsid w:val="00E072C0"/>
    <w:rsid w:val="00E07A3F"/>
    <w:rsid w:val="00E07EFB"/>
    <w:rsid w:val="00E2022A"/>
    <w:rsid w:val="00E21E3C"/>
    <w:rsid w:val="00E22A8D"/>
    <w:rsid w:val="00E271FD"/>
    <w:rsid w:val="00E27F5F"/>
    <w:rsid w:val="00E32003"/>
    <w:rsid w:val="00E36457"/>
    <w:rsid w:val="00E40457"/>
    <w:rsid w:val="00E46974"/>
    <w:rsid w:val="00E47F45"/>
    <w:rsid w:val="00E549CF"/>
    <w:rsid w:val="00E562D0"/>
    <w:rsid w:val="00E60CC0"/>
    <w:rsid w:val="00E62766"/>
    <w:rsid w:val="00E70863"/>
    <w:rsid w:val="00E71C0D"/>
    <w:rsid w:val="00E725B6"/>
    <w:rsid w:val="00E7353D"/>
    <w:rsid w:val="00E766C6"/>
    <w:rsid w:val="00E80B5C"/>
    <w:rsid w:val="00E828F9"/>
    <w:rsid w:val="00E90C00"/>
    <w:rsid w:val="00E94704"/>
    <w:rsid w:val="00EA27FD"/>
    <w:rsid w:val="00EB20A7"/>
    <w:rsid w:val="00EC2402"/>
    <w:rsid w:val="00EC429B"/>
    <w:rsid w:val="00EC4FDB"/>
    <w:rsid w:val="00ED4DD8"/>
    <w:rsid w:val="00ED52F5"/>
    <w:rsid w:val="00ED5B9E"/>
    <w:rsid w:val="00EE58CC"/>
    <w:rsid w:val="00EF11FF"/>
    <w:rsid w:val="00EF6FAB"/>
    <w:rsid w:val="00F00778"/>
    <w:rsid w:val="00F063E6"/>
    <w:rsid w:val="00F1221F"/>
    <w:rsid w:val="00F125AC"/>
    <w:rsid w:val="00F22F02"/>
    <w:rsid w:val="00F24186"/>
    <w:rsid w:val="00F24A4E"/>
    <w:rsid w:val="00F25BCA"/>
    <w:rsid w:val="00F316F1"/>
    <w:rsid w:val="00F436CE"/>
    <w:rsid w:val="00F469E5"/>
    <w:rsid w:val="00F51D84"/>
    <w:rsid w:val="00F62141"/>
    <w:rsid w:val="00F67CCF"/>
    <w:rsid w:val="00F71BC1"/>
    <w:rsid w:val="00F82EF1"/>
    <w:rsid w:val="00F84D65"/>
    <w:rsid w:val="00F906D0"/>
    <w:rsid w:val="00F9394B"/>
    <w:rsid w:val="00F95422"/>
    <w:rsid w:val="00FA3544"/>
    <w:rsid w:val="00FA4096"/>
    <w:rsid w:val="00FA58FD"/>
    <w:rsid w:val="00FB1139"/>
    <w:rsid w:val="00FB2965"/>
    <w:rsid w:val="00FC0DC5"/>
    <w:rsid w:val="00FC3EDE"/>
    <w:rsid w:val="00FD7A2B"/>
    <w:rsid w:val="00FE2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7C700A"/>
    <w:rsid w:val="008638AA"/>
    <w:rsid w:val="0087154F"/>
    <w:rsid w:val="008F1F7B"/>
    <w:rsid w:val="008F5F77"/>
    <w:rsid w:val="00A9166C"/>
    <w:rsid w:val="00AC054C"/>
    <w:rsid w:val="00AC0DBB"/>
    <w:rsid w:val="00BB64E1"/>
    <w:rsid w:val="00BE0041"/>
    <w:rsid w:val="00C36CDA"/>
    <w:rsid w:val="00D4302A"/>
    <w:rsid w:val="00DA4219"/>
    <w:rsid w:val="00DB07EE"/>
    <w:rsid w:val="00DE7D43"/>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8502AAE-47E4-4197-BB9D-C65FF0F7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4973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2017-06-06T19:04:00Z</dcterms:created>
  <dcterms:modified xsi:type="dcterms:W3CDTF">2017-08-23T19:21:00Z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