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294D70" w:rsidP="0017272D">
      <w:pPr>
        <w:pStyle w:val="Heading1"/>
        <w:spacing w:before="120"/>
        <w:rPr>
          <w:rFonts w:asciiTheme="majorHAnsi" w:hAnsiTheme="majorHAnsi" w:cstheme="majorHAnsi"/>
          <w:szCs w:val="26"/>
        </w:rPr>
      </w:pPr>
      <w:r>
        <w:rPr>
          <w:rFonts w:asciiTheme="majorHAnsi" w:hAnsiTheme="majorHAnsi" w:cstheme="majorHAnsi"/>
          <w:szCs w:val="26"/>
        </w:rPr>
        <w:t>Assistant Secretary for Water and Science, Department of the Interior</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D56177" w:rsidRDefault="005B0485" w:rsidP="00D56177">
            <w:pPr>
              <w:rPr>
                <w:rFonts w:asciiTheme="majorHAnsi" w:hAnsiTheme="majorHAnsi" w:cstheme="majorHAnsi"/>
                <w:bCs/>
              </w:rPr>
            </w:pPr>
            <w:r>
              <w:rPr>
                <w:rFonts w:asciiTheme="majorHAnsi" w:hAnsiTheme="majorHAnsi" w:cstheme="majorHAnsi"/>
                <w:bCs/>
              </w:rPr>
              <w:t>Energy and Natural Resources</w:t>
            </w:r>
            <w:r>
              <w:rPr>
                <w:rStyle w:val="EndnoteReference"/>
                <w:rFonts w:asciiTheme="majorHAnsi" w:hAnsiTheme="majorHAnsi" w:cstheme="majorHAnsi"/>
                <w:bCs/>
              </w:rPr>
              <w:endnoteReference w:id="1"/>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D56177" w:rsidRDefault="005B0485" w:rsidP="00D33A2A">
            <w:pPr>
              <w:rPr>
                <w:rFonts w:asciiTheme="majorHAnsi" w:hAnsiTheme="majorHAnsi" w:cstheme="majorHAnsi"/>
              </w:rPr>
            </w:pPr>
            <w:r w:rsidRPr="005B0485">
              <w:rPr>
                <w:rFonts w:asciiTheme="majorHAnsi" w:hAnsiTheme="majorHAnsi" w:cstheme="majorHAnsi"/>
                <w:bCs/>
                <w:lang w:val="en"/>
              </w:rPr>
              <w:t>The Department of the Interior protects and manages the nation’s natural resources and cultural heritage; provides scientific and other information about those resources; and honors its trust responsibilities or special commitments to American Indians, Alaska Natives and af</w:t>
            </w:r>
            <w:r w:rsidR="00BC297C">
              <w:rPr>
                <w:rFonts w:asciiTheme="majorHAnsi" w:hAnsiTheme="majorHAnsi" w:cstheme="majorHAnsi"/>
                <w:bCs/>
                <w:lang w:val="en"/>
              </w:rPr>
              <w:t>filiated island c</w:t>
            </w:r>
            <w:r w:rsidRPr="005B0485">
              <w:rPr>
                <w:rFonts w:asciiTheme="majorHAnsi" w:hAnsiTheme="majorHAnsi" w:cstheme="majorHAnsi"/>
                <w:bCs/>
                <w:lang w:val="en"/>
              </w:rPr>
              <w:t>ommunities.</w:t>
            </w:r>
            <w:r>
              <w:rPr>
                <w:rStyle w:val="EndnoteReference"/>
                <w:rFonts w:asciiTheme="majorHAnsi" w:hAnsiTheme="majorHAnsi" w:cstheme="majorHAnsi"/>
                <w:bCs/>
                <w:lang w:val="en"/>
              </w:rPr>
              <w:endnoteReference w:id="2"/>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0544EE" w:rsidP="00EB709D">
            <w:pPr>
              <w:rPr>
                <w:rFonts w:asciiTheme="majorHAnsi" w:hAnsiTheme="majorHAnsi" w:cstheme="majorHAnsi"/>
              </w:rPr>
            </w:pPr>
            <w:r>
              <w:rPr>
                <w:rFonts w:asciiTheme="majorHAnsi" w:hAnsiTheme="majorHAnsi" w:cstheme="majorHAnsi"/>
                <w:bCs/>
              </w:rPr>
              <w:t>The assistant secretary for water and science oversees both the U.S. Geological Survey and the Bureau of Reclamation, and guides the development of national water and science policies while supporting enviro</w:t>
            </w:r>
            <w:r w:rsidR="009E5ED5">
              <w:rPr>
                <w:rFonts w:asciiTheme="majorHAnsi" w:hAnsiTheme="majorHAnsi" w:cstheme="majorHAnsi"/>
                <w:bCs/>
              </w:rPr>
              <w:t xml:space="preserve">nmental improvement. </w:t>
            </w:r>
            <w:r>
              <w:rPr>
                <w:rFonts w:asciiTheme="majorHAnsi" w:hAnsiTheme="majorHAnsi" w:cstheme="majorHAnsi"/>
                <w:bCs/>
              </w:rPr>
              <w:t xml:space="preserve">The assistant secretary also represents the </w:t>
            </w:r>
            <w:r w:rsidR="009E5ED5">
              <w:rPr>
                <w:rFonts w:asciiTheme="majorHAnsi" w:hAnsiTheme="majorHAnsi" w:cstheme="majorHAnsi"/>
                <w:bCs/>
              </w:rPr>
              <w:t>secretary of the interior on s</w:t>
            </w:r>
            <w:r>
              <w:rPr>
                <w:rFonts w:asciiTheme="majorHAnsi" w:hAnsiTheme="majorHAnsi" w:cstheme="majorHAnsi"/>
                <w:bCs/>
              </w:rPr>
              <w:t>everal boards and committees</w:t>
            </w:r>
            <w:r w:rsidR="00EB709D">
              <w:rPr>
                <w:rFonts w:asciiTheme="majorHAnsi" w:hAnsiTheme="majorHAnsi" w:cstheme="majorHAnsi"/>
                <w:bCs/>
              </w:rPr>
              <w:t xml:space="preserve">, and </w:t>
            </w:r>
            <w:r>
              <w:rPr>
                <w:rFonts w:asciiTheme="majorHAnsi" w:hAnsiTheme="majorHAnsi" w:cstheme="majorHAnsi"/>
                <w:bCs/>
              </w:rPr>
              <w:t>prepar</w:t>
            </w:r>
            <w:r w:rsidR="00EB709D">
              <w:rPr>
                <w:rFonts w:asciiTheme="majorHAnsi" w:hAnsiTheme="majorHAnsi" w:cstheme="majorHAnsi"/>
                <w:bCs/>
              </w:rPr>
              <w:t>es</w:t>
            </w:r>
            <w:r>
              <w:rPr>
                <w:rFonts w:asciiTheme="majorHAnsi" w:hAnsiTheme="majorHAnsi" w:cstheme="majorHAnsi"/>
                <w:bCs/>
              </w:rPr>
              <w:t xml:space="preserve"> proposals for </w:t>
            </w:r>
            <w:r w:rsidR="00EB709D">
              <w:rPr>
                <w:rFonts w:asciiTheme="majorHAnsi" w:hAnsiTheme="majorHAnsi" w:cstheme="majorHAnsi"/>
                <w:bCs/>
              </w:rPr>
              <w:t xml:space="preserve">the secretary’s </w:t>
            </w:r>
            <w:r>
              <w:rPr>
                <w:rFonts w:asciiTheme="majorHAnsi" w:hAnsiTheme="majorHAnsi" w:cstheme="majorHAnsi"/>
                <w:bCs/>
              </w:rPr>
              <w:t>consideration.</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D56177" w:rsidRDefault="009E5ED5" w:rsidP="00604610">
            <w:pPr>
              <w:rPr>
                <w:rFonts w:asciiTheme="majorHAnsi" w:hAnsiTheme="majorHAnsi" w:cstheme="majorHAnsi"/>
                <w:bCs/>
              </w:rPr>
            </w:pPr>
            <w:r>
              <w:rPr>
                <w:rFonts w:asciiTheme="majorHAnsi" w:hAnsiTheme="majorHAnsi" w:cstheme="majorHAnsi"/>
                <w:bCs/>
              </w:rPr>
              <w:t>Level IV $</w:t>
            </w:r>
            <w:r w:rsidR="00604610">
              <w:rPr>
                <w:rFonts w:asciiTheme="majorHAnsi" w:hAnsiTheme="majorHAnsi" w:cstheme="majorHAnsi"/>
                <w:bCs/>
              </w:rPr>
              <w:t>155,500</w:t>
            </w:r>
            <w:r>
              <w:rPr>
                <w:rStyle w:val="EndnoteReference"/>
                <w:rFonts w:asciiTheme="majorHAnsi" w:hAnsiTheme="majorHAnsi" w:cstheme="majorHAnsi"/>
                <w:bCs/>
              </w:rPr>
              <w:endnoteReference w:id="3"/>
            </w:r>
            <w:r w:rsidR="00220D75">
              <w:rPr>
                <w:rFonts w:asciiTheme="majorHAnsi" w:hAnsiTheme="majorHAnsi" w:cstheme="majorHAnsi"/>
                <w:bCs/>
              </w:rPr>
              <w:t xml:space="preserve"> (5 U.S.C. § 5315)</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D56177" w:rsidRDefault="00D32F8C" w:rsidP="00A40455">
            <w:pPr>
              <w:rPr>
                <w:rFonts w:asciiTheme="majorHAnsi" w:hAnsiTheme="majorHAnsi" w:cstheme="majorHAnsi"/>
              </w:rPr>
            </w:pPr>
            <w:r>
              <w:rPr>
                <w:rFonts w:asciiTheme="majorHAnsi" w:hAnsiTheme="majorHAnsi" w:cstheme="majorHAnsi"/>
              </w:rPr>
              <w:t xml:space="preserve">Deputy </w:t>
            </w:r>
            <w:r w:rsidR="00BC297C">
              <w:rPr>
                <w:rFonts w:asciiTheme="majorHAnsi" w:hAnsiTheme="majorHAnsi" w:cstheme="majorHAnsi"/>
              </w:rPr>
              <w:t xml:space="preserve">Secretary </w:t>
            </w:r>
            <w:r>
              <w:rPr>
                <w:rFonts w:asciiTheme="majorHAnsi" w:hAnsiTheme="majorHAnsi" w:cstheme="majorHAnsi"/>
              </w:rPr>
              <w:t>and Secretary of the Interior</w:t>
            </w:r>
            <w:r>
              <w:rPr>
                <w:rStyle w:val="EndnoteReference"/>
                <w:rFonts w:asciiTheme="majorHAnsi" w:hAnsiTheme="majorHAnsi" w:cstheme="majorHAnsi"/>
              </w:rPr>
              <w:endnoteReference w:id="4"/>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F6932" w:rsidRPr="00D56177" w:rsidRDefault="00384021" w:rsidP="00EB709D">
            <w:pPr>
              <w:contextualSpacing/>
              <w:rPr>
                <w:rFonts w:asciiTheme="majorHAnsi" w:hAnsiTheme="majorHAnsi" w:cstheme="majorHAnsi"/>
                <w:bCs/>
              </w:rPr>
            </w:pPr>
            <w:r>
              <w:rPr>
                <w:rFonts w:asciiTheme="majorHAnsi" w:hAnsiTheme="majorHAnsi" w:cstheme="majorHAnsi"/>
                <w:bCs/>
              </w:rPr>
              <w:t xml:space="preserve">The assistant secretary for water and science </w:t>
            </w:r>
            <w:r w:rsidR="00232673">
              <w:rPr>
                <w:rFonts w:asciiTheme="majorHAnsi" w:hAnsiTheme="majorHAnsi" w:cstheme="majorHAnsi"/>
                <w:bCs/>
              </w:rPr>
              <w:t>provides oversight for</w:t>
            </w:r>
            <w:r w:rsidR="00FB074F">
              <w:rPr>
                <w:rFonts w:asciiTheme="majorHAnsi" w:hAnsiTheme="majorHAnsi" w:cstheme="majorHAnsi"/>
                <w:bCs/>
              </w:rPr>
              <w:t xml:space="preserve"> the </w:t>
            </w:r>
            <w:r w:rsidR="00232673">
              <w:rPr>
                <w:rFonts w:asciiTheme="majorHAnsi" w:hAnsiTheme="majorHAnsi" w:cstheme="majorHAnsi"/>
                <w:bCs/>
              </w:rPr>
              <w:t xml:space="preserve">projects and programs of the Bureau of Reclamation, the U.S. </w:t>
            </w:r>
            <w:r w:rsidR="00BC297C">
              <w:rPr>
                <w:rFonts w:asciiTheme="majorHAnsi" w:hAnsiTheme="majorHAnsi" w:cstheme="majorHAnsi"/>
                <w:bCs/>
              </w:rPr>
              <w:t>Geological Survey</w:t>
            </w:r>
            <w:r w:rsidR="00232673">
              <w:rPr>
                <w:rFonts w:asciiTheme="majorHAnsi" w:hAnsiTheme="majorHAnsi" w:cstheme="majorHAnsi"/>
                <w:bCs/>
              </w:rPr>
              <w:t xml:space="preserve"> and the Central Utah Project Completion Act Office.</w:t>
            </w:r>
            <w:r w:rsidR="005806D6">
              <w:rPr>
                <w:rFonts w:asciiTheme="majorHAnsi" w:hAnsiTheme="majorHAnsi" w:cstheme="majorHAnsi"/>
                <w:bCs/>
              </w:rPr>
              <w:t xml:space="preserve"> </w:t>
            </w:r>
            <w:r w:rsidR="002F6932">
              <w:rPr>
                <w:rFonts w:asciiTheme="majorHAnsi" w:hAnsiTheme="majorHAnsi" w:cstheme="majorHAnsi"/>
                <w:bCs/>
              </w:rPr>
              <w:t xml:space="preserve">The Office of the Assistant </w:t>
            </w:r>
            <w:r w:rsidR="009E5ED5">
              <w:rPr>
                <w:rFonts w:asciiTheme="majorHAnsi" w:hAnsiTheme="majorHAnsi" w:cstheme="majorHAnsi"/>
                <w:bCs/>
              </w:rPr>
              <w:t>Secretary had</w:t>
            </w:r>
            <w:r w:rsidR="002F6932">
              <w:rPr>
                <w:rFonts w:asciiTheme="majorHAnsi" w:hAnsiTheme="majorHAnsi" w:cstheme="majorHAnsi"/>
                <w:bCs/>
              </w:rPr>
              <w:t xml:space="preserve"> a fiscal 2016 budget </w:t>
            </w:r>
            <w:r w:rsidR="00EB709D">
              <w:rPr>
                <w:rFonts w:asciiTheme="majorHAnsi" w:hAnsiTheme="majorHAnsi" w:cstheme="majorHAnsi"/>
                <w:bCs/>
              </w:rPr>
              <w:t>of</w:t>
            </w:r>
            <w:r w:rsidR="002F6932">
              <w:rPr>
                <w:rFonts w:asciiTheme="majorHAnsi" w:hAnsiTheme="majorHAnsi" w:cstheme="majorHAnsi"/>
                <w:bCs/>
              </w:rPr>
              <w:t xml:space="preserve"> $749</w:t>
            </w:r>
            <w:r w:rsidR="009E5ED5">
              <w:rPr>
                <w:rFonts w:asciiTheme="majorHAnsi" w:hAnsiTheme="majorHAnsi" w:cstheme="majorHAnsi"/>
                <w:bCs/>
              </w:rPr>
              <w:t>,000 and four</w:t>
            </w:r>
            <w:r w:rsidR="00FB074F">
              <w:rPr>
                <w:rFonts w:asciiTheme="majorHAnsi" w:hAnsiTheme="majorHAnsi" w:cstheme="majorHAnsi"/>
                <w:bCs/>
              </w:rPr>
              <w:t xml:space="preserve"> full-time equivalent</w:t>
            </w:r>
            <w:r w:rsidR="002F6932">
              <w:rPr>
                <w:rFonts w:asciiTheme="majorHAnsi" w:hAnsiTheme="majorHAnsi" w:cstheme="majorHAnsi"/>
                <w:bCs/>
              </w:rPr>
              <w:t>s.</w:t>
            </w:r>
            <w:r w:rsidR="002F6932">
              <w:rPr>
                <w:rStyle w:val="EndnoteReference"/>
                <w:rFonts w:asciiTheme="majorHAnsi" w:hAnsiTheme="majorHAnsi" w:cstheme="majorHAnsi"/>
                <w:bCs/>
              </w:rPr>
              <w:endnoteReference w:id="5"/>
            </w:r>
            <w:r w:rsidR="002F6932">
              <w:rPr>
                <w:rFonts w:asciiTheme="majorHAnsi" w:hAnsiTheme="majorHAnsi" w:cstheme="majorHAnsi"/>
                <w:bCs/>
              </w:rPr>
              <w:t xml:space="preserve"> </w:t>
            </w:r>
            <w:r w:rsidR="005806D6">
              <w:rPr>
                <w:rFonts w:asciiTheme="majorHAnsi" w:hAnsiTheme="majorHAnsi" w:cstheme="majorHAnsi"/>
                <w:bCs/>
              </w:rPr>
              <w:t xml:space="preserve">The U.S. Geological Survey </w:t>
            </w:r>
            <w:r w:rsidR="00EB709D">
              <w:rPr>
                <w:rFonts w:asciiTheme="majorHAnsi" w:hAnsiTheme="majorHAnsi" w:cstheme="majorHAnsi"/>
                <w:bCs/>
              </w:rPr>
              <w:t xml:space="preserve">had a </w:t>
            </w:r>
            <w:r w:rsidR="005806D6">
              <w:rPr>
                <w:rFonts w:asciiTheme="majorHAnsi" w:hAnsiTheme="majorHAnsi" w:cstheme="majorHAnsi"/>
                <w:bCs/>
              </w:rPr>
              <w:t xml:space="preserve">fiscal 2016 budget </w:t>
            </w:r>
            <w:r w:rsidR="00EB709D">
              <w:rPr>
                <w:rFonts w:asciiTheme="majorHAnsi" w:hAnsiTheme="majorHAnsi" w:cstheme="majorHAnsi"/>
                <w:bCs/>
              </w:rPr>
              <w:t xml:space="preserve">of </w:t>
            </w:r>
            <w:r w:rsidR="005806D6">
              <w:rPr>
                <w:rFonts w:asciiTheme="majorHAnsi" w:hAnsiTheme="majorHAnsi" w:cstheme="majorHAnsi"/>
                <w:bCs/>
              </w:rPr>
              <w:t>$1.2 billion</w:t>
            </w:r>
            <w:r w:rsidR="00EB709D">
              <w:rPr>
                <w:rFonts w:asciiTheme="majorHAnsi" w:hAnsiTheme="majorHAnsi" w:cstheme="majorHAnsi"/>
                <w:bCs/>
              </w:rPr>
              <w:t xml:space="preserve"> and </w:t>
            </w:r>
            <w:r w:rsidR="002F6932">
              <w:rPr>
                <w:rFonts w:asciiTheme="majorHAnsi" w:hAnsiTheme="majorHAnsi" w:cstheme="majorHAnsi"/>
                <w:bCs/>
              </w:rPr>
              <w:t>8,136 full-time equivalents.</w:t>
            </w:r>
            <w:r w:rsidR="002F6932">
              <w:rPr>
                <w:rStyle w:val="EndnoteReference"/>
                <w:rFonts w:asciiTheme="majorHAnsi" w:hAnsiTheme="majorHAnsi" w:cstheme="majorHAnsi"/>
                <w:bCs/>
              </w:rPr>
              <w:endnoteReference w:id="6"/>
            </w:r>
            <w:r w:rsidR="00330243">
              <w:rPr>
                <w:rFonts w:asciiTheme="majorHAnsi" w:hAnsiTheme="majorHAnsi" w:cstheme="majorHAnsi"/>
                <w:bCs/>
              </w:rPr>
              <w:t xml:space="preserve"> The Bureau of Reclamation has </w:t>
            </w:r>
            <w:r w:rsidR="00330243" w:rsidRPr="00822262">
              <w:rPr>
                <w:rFonts w:asciiTheme="majorHAnsi" w:hAnsiTheme="majorHAnsi" w:cstheme="majorHAnsi"/>
                <w:bCs/>
              </w:rPr>
              <w:t>5,344</w:t>
            </w:r>
            <w:r w:rsidR="00330243">
              <w:rPr>
                <w:rFonts w:asciiTheme="majorHAnsi" w:hAnsiTheme="majorHAnsi" w:cstheme="majorHAnsi"/>
                <w:bCs/>
              </w:rPr>
              <w:t xml:space="preserve"> employees and a $</w:t>
            </w:r>
            <w:r w:rsidR="00330243" w:rsidRPr="00822262">
              <w:rPr>
                <w:rFonts w:asciiTheme="majorHAnsi" w:hAnsiTheme="majorHAnsi" w:cstheme="majorHAnsi"/>
                <w:bCs/>
              </w:rPr>
              <w:t>1.073</w:t>
            </w:r>
            <w:r w:rsidR="00330243">
              <w:rPr>
                <w:rFonts w:asciiTheme="majorHAnsi" w:hAnsiTheme="majorHAnsi" w:cstheme="majorHAnsi"/>
                <w:bCs/>
              </w:rPr>
              <w:t xml:space="preserve"> billion budget.</w:t>
            </w:r>
            <w:r w:rsidR="00330243">
              <w:rPr>
                <w:rStyle w:val="EndnoteReference"/>
                <w:rFonts w:asciiTheme="majorHAnsi" w:hAnsiTheme="majorHAnsi" w:cstheme="majorHAnsi"/>
                <w:bCs/>
              </w:rPr>
              <w:endnoteReference w:id="7"/>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5F73BE" w:rsidRPr="009E5ED5" w:rsidRDefault="00FB074F"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Discharge</w:t>
            </w:r>
            <w:r w:rsidR="009E5ED5" w:rsidRPr="009E5ED5">
              <w:rPr>
                <w:rFonts w:asciiTheme="majorHAnsi" w:hAnsiTheme="majorHAnsi" w:cstheme="majorHAnsi"/>
              </w:rPr>
              <w:t>s</w:t>
            </w:r>
            <w:r w:rsidR="00D32F8C" w:rsidRPr="009E5ED5">
              <w:rPr>
                <w:rFonts w:asciiTheme="majorHAnsi" w:hAnsiTheme="majorHAnsi" w:cstheme="majorHAnsi"/>
              </w:rPr>
              <w:t xml:space="preserve"> the duties of the </w:t>
            </w:r>
            <w:r w:rsidR="009E5ED5" w:rsidRPr="009E5ED5">
              <w:rPr>
                <w:rFonts w:asciiTheme="majorHAnsi" w:hAnsiTheme="majorHAnsi" w:cstheme="majorHAnsi"/>
              </w:rPr>
              <w:t xml:space="preserve">secretary </w:t>
            </w:r>
            <w:r w:rsidR="00D32F8C" w:rsidRPr="009E5ED5">
              <w:rPr>
                <w:rFonts w:asciiTheme="majorHAnsi" w:hAnsiTheme="majorHAnsi" w:cstheme="majorHAnsi"/>
              </w:rPr>
              <w:t>with the authority and direct responsibility for policy and program oversight of water project operations, facility securi</w:t>
            </w:r>
            <w:r w:rsidR="009E5ED5" w:rsidRPr="009E5ED5">
              <w:rPr>
                <w:rFonts w:asciiTheme="majorHAnsi" w:hAnsiTheme="majorHAnsi" w:cstheme="majorHAnsi"/>
              </w:rPr>
              <w:t>ty, natural resource management</w:t>
            </w:r>
            <w:r w:rsidR="00D32F8C" w:rsidRPr="009E5ED5">
              <w:rPr>
                <w:rFonts w:asciiTheme="majorHAnsi" w:hAnsiTheme="majorHAnsi" w:cstheme="majorHAnsi"/>
              </w:rPr>
              <w:t xml:space="preserve"> and research involving geology, hydrology, cartography, biolog</w:t>
            </w:r>
            <w:r w:rsidR="009E5ED5" w:rsidRPr="009E5ED5">
              <w:rPr>
                <w:rFonts w:asciiTheme="majorHAnsi" w:hAnsiTheme="majorHAnsi" w:cstheme="majorHAnsi"/>
              </w:rPr>
              <w:t>y</w:t>
            </w:r>
            <w:r w:rsidRPr="009E5ED5">
              <w:rPr>
                <w:rFonts w:asciiTheme="majorHAnsi" w:hAnsiTheme="majorHAnsi" w:cstheme="majorHAnsi"/>
              </w:rPr>
              <w:t xml:space="preserve"> and technology</w:t>
            </w:r>
          </w:p>
          <w:p w:rsidR="005F73BE" w:rsidRPr="009E5ED5" w:rsidRDefault="005F73BE"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Guide</w:t>
            </w:r>
            <w:r w:rsidR="009E5ED5" w:rsidRPr="009E5ED5">
              <w:rPr>
                <w:rFonts w:asciiTheme="majorHAnsi" w:hAnsiTheme="majorHAnsi" w:cstheme="majorHAnsi"/>
              </w:rPr>
              <w:t>s</w:t>
            </w:r>
            <w:r w:rsidRPr="009E5ED5">
              <w:rPr>
                <w:rFonts w:asciiTheme="majorHAnsi" w:hAnsiTheme="majorHAnsi" w:cstheme="majorHAnsi"/>
              </w:rPr>
              <w:t xml:space="preserve"> </w:t>
            </w:r>
            <w:r w:rsidR="00D32F8C" w:rsidRPr="009E5ED5">
              <w:rPr>
                <w:rFonts w:asciiTheme="majorHAnsi" w:hAnsiTheme="majorHAnsi" w:cstheme="majorHAnsi"/>
              </w:rPr>
              <w:t>the development of national water a</w:t>
            </w:r>
            <w:r w:rsidR="00FB074F" w:rsidRPr="009E5ED5">
              <w:rPr>
                <w:rFonts w:asciiTheme="majorHAnsi" w:hAnsiTheme="majorHAnsi" w:cstheme="majorHAnsi"/>
              </w:rPr>
              <w:t>nd science policies and support</w:t>
            </w:r>
            <w:r w:rsidR="009E5ED5" w:rsidRPr="009E5ED5">
              <w:rPr>
                <w:rFonts w:asciiTheme="majorHAnsi" w:hAnsiTheme="majorHAnsi" w:cstheme="majorHAnsi"/>
              </w:rPr>
              <w:t>s</w:t>
            </w:r>
            <w:r w:rsidR="00FB074F" w:rsidRPr="009E5ED5">
              <w:rPr>
                <w:rFonts w:asciiTheme="majorHAnsi" w:hAnsiTheme="majorHAnsi" w:cstheme="majorHAnsi"/>
              </w:rPr>
              <w:t xml:space="preserve"> environmental improvement</w:t>
            </w:r>
          </w:p>
          <w:p w:rsidR="00D32F8C" w:rsidRPr="009E5ED5" w:rsidRDefault="005F73BE"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Oversee</w:t>
            </w:r>
            <w:r w:rsidR="009E5ED5" w:rsidRPr="009E5ED5">
              <w:rPr>
                <w:rFonts w:asciiTheme="majorHAnsi" w:hAnsiTheme="majorHAnsi" w:cstheme="majorHAnsi"/>
              </w:rPr>
              <w:t>s</w:t>
            </w:r>
            <w:r w:rsidRPr="009E5ED5">
              <w:rPr>
                <w:rFonts w:asciiTheme="majorHAnsi" w:hAnsiTheme="majorHAnsi" w:cstheme="majorHAnsi"/>
              </w:rPr>
              <w:t xml:space="preserve"> </w:t>
            </w:r>
            <w:r w:rsidR="00D32F8C" w:rsidRPr="009E5ED5">
              <w:rPr>
                <w:rFonts w:asciiTheme="majorHAnsi" w:hAnsiTheme="majorHAnsi" w:cstheme="majorHAnsi"/>
              </w:rPr>
              <w:t>the U.S. Geological Su</w:t>
            </w:r>
            <w:r w:rsidR="009E5ED5" w:rsidRPr="009E5ED5">
              <w:rPr>
                <w:rFonts w:asciiTheme="majorHAnsi" w:hAnsiTheme="majorHAnsi" w:cstheme="majorHAnsi"/>
              </w:rPr>
              <w:t>rvey, the Bureau of Reclamation</w:t>
            </w:r>
            <w:r w:rsidR="00D32F8C" w:rsidRPr="009E5ED5">
              <w:rPr>
                <w:rFonts w:asciiTheme="majorHAnsi" w:hAnsiTheme="majorHAnsi" w:cstheme="majorHAnsi"/>
              </w:rPr>
              <w:t xml:space="preserve"> and the Central Uta</w:t>
            </w:r>
            <w:r w:rsidR="00FB074F" w:rsidRPr="009E5ED5">
              <w:rPr>
                <w:rFonts w:asciiTheme="majorHAnsi" w:hAnsiTheme="majorHAnsi" w:cstheme="majorHAnsi"/>
              </w:rPr>
              <w:t>h Project Completion Act Office</w:t>
            </w:r>
            <w:r>
              <w:rPr>
                <w:rStyle w:val="EndnoteReference"/>
                <w:rFonts w:asciiTheme="majorHAnsi" w:hAnsiTheme="majorHAnsi" w:cstheme="majorHAnsi"/>
              </w:rPr>
              <w:endnoteReference w:id="8"/>
            </w:r>
          </w:p>
          <w:p w:rsidR="005F73BE" w:rsidRPr="009E5ED5" w:rsidRDefault="005F73BE"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Advise</w:t>
            </w:r>
            <w:r w:rsidR="009E5ED5" w:rsidRPr="009E5ED5">
              <w:rPr>
                <w:rFonts w:asciiTheme="majorHAnsi" w:hAnsiTheme="majorHAnsi" w:cstheme="majorHAnsi"/>
              </w:rPr>
              <w:t>s</w:t>
            </w:r>
            <w:r w:rsidR="00FB074F" w:rsidRPr="009E5ED5">
              <w:rPr>
                <w:rFonts w:asciiTheme="majorHAnsi" w:hAnsiTheme="majorHAnsi" w:cstheme="majorHAnsi"/>
              </w:rPr>
              <w:t xml:space="preserve"> the </w:t>
            </w:r>
            <w:r w:rsidR="009E5ED5" w:rsidRPr="009E5ED5">
              <w:rPr>
                <w:rFonts w:asciiTheme="majorHAnsi" w:hAnsiTheme="majorHAnsi" w:cstheme="majorHAnsi"/>
              </w:rPr>
              <w:t xml:space="preserve">secretary of the interior </w:t>
            </w:r>
            <w:r w:rsidRPr="009E5ED5">
              <w:rPr>
                <w:rFonts w:asciiTheme="majorHAnsi" w:hAnsiTheme="majorHAnsi" w:cstheme="majorHAnsi"/>
              </w:rPr>
              <w:t>on s</w:t>
            </w:r>
            <w:r w:rsidR="00FB074F" w:rsidRPr="009E5ED5">
              <w:rPr>
                <w:rFonts w:asciiTheme="majorHAnsi" w:hAnsiTheme="majorHAnsi" w:cstheme="majorHAnsi"/>
              </w:rPr>
              <w:t>cientific issues</w:t>
            </w:r>
            <w:r w:rsidR="00EB709D">
              <w:rPr>
                <w:rFonts w:asciiTheme="majorHAnsi" w:hAnsiTheme="majorHAnsi" w:cstheme="majorHAnsi"/>
              </w:rPr>
              <w:t>,</w:t>
            </w:r>
            <w:r w:rsidR="00FB074F" w:rsidRPr="009E5ED5">
              <w:rPr>
                <w:rFonts w:asciiTheme="majorHAnsi" w:hAnsiTheme="majorHAnsi" w:cstheme="majorHAnsi"/>
              </w:rPr>
              <w:t xml:space="preserve"> and coordinate</w:t>
            </w:r>
            <w:r w:rsidR="009E5ED5" w:rsidRPr="009E5ED5">
              <w:rPr>
                <w:rFonts w:asciiTheme="majorHAnsi" w:hAnsiTheme="majorHAnsi" w:cstheme="majorHAnsi"/>
              </w:rPr>
              <w:t>s</w:t>
            </w:r>
            <w:r w:rsidRPr="009E5ED5">
              <w:rPr>
                <w:rFonts w:asciiTheme="majorHAnsi" w:hAnsiTheme="majorHAnsi" w:cstheme="majorHAnsi"/>
              </w:rPr>
              <w:t xml:space="preserve"> and integrates </w:t>
            </w:r>
            <w:r w:rsidR="009E5ED5" w:rsidRPr="009E5ED5">
              <w:rPr>
                <w:rFonts w:asciiTheme="majorHAnsi" w:hAnsiTheme="majorHAnsi" w:cstheme="majorHAnsi"/>
              </w:rPr>
              <w:t>the</w:t>
            </w:r>
            <w:r w:rsidRPr="009E5ED5">
              <w:rPr>
                <w:rFonts w:asciiTheme="majorHAnsi" w:hAnsiTheme="majorHAnsi" w:cstheme="majorHAnsi"/>
              </w:rPr>
              <w:t xml:space="preserve"> U.S. Geological Survey with other </w:t>
            </w:r>
            <w:r w:rsidR="00EB709D">
              <w:rPr>
                <w:rFonts w:asciiTheme="majorHAnsi" w:hAnsiTheme="majorHAnsi" w:cstheme="majorHAnsi"/>
              </w:rPr>
              <w:t xml:space="preserve">department </w:t>
            </w:r>
            <w:r w:rsidRPr="009E5ED5">
              <w:rPr>
                <w:rFonts w:asciiTheme="majorHAnsi" w:hAnsiTheme="majorHAnsi" w:cstheme="majorHAnsi"/>
              </w:rPr>
              <w:t xml:space="preserve">bureaus </w:t>
            </w:r>
          </w:p>
          <w:p w:rsidR="005F73BE" w:rsidRPr="009E5ED5" w:rsidRDefault="00FB074F"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lastRenderedPageBreak/>
              <w:t>Represent</w:t>
            </w:r>
            <w:r w:rsidR="009E5ED5" w:rsidRPr="009E5ED5">
              <w:rPr>
                <w:rFonts w:asciiTheme="majorHAnsi" w:hAnsiTheme="majorHAnsi" w:cstheme="majorHAnsi"/>
              </w:rPr>
              <w:t>s</w:t>
            </w:r>
            <w:r w:rsidRPr="009E5ED5">
              <w:rPr>
                <w:rFonts w:asciiTheme="majorHAnsi" w:hAnsiTheme="majorHAnsi" w:cstheme="majorHAnsi"/>
              </w:rPr>
              <w:t xml:space="preserve"> </w:t>
            </w:r>
            <w:r w:rsidR="005F73BE" w:rsidRPr="009E5ED5">
              <w:rPr>
                <w:rFonts w:asciiTheme="majorHAnsi" w:hAnsiTheme="majorHAnsi" w:cstheme="majorHAnsi"/>
              </w:rPr>
              <w:t xml:space="preserve">the </w:t>
            </w:r>
            <w:r w:rsidR="009E5ED5" w:rsidRPr="009E5ED5">
              <w:rPr>
                <w:rFonts w:asciiTheme="majorHAnsi" w:hAnsiTheme="majorHAnsi" w:cstheme="majorHAnsi"/>
              </w:rPr>
              <w:t xml:space="preserve">secretary of the interior </w:t>
            </w:r>
            <w:r w:rsidR="005F73BE" w:rsidRPr="009E5ED5">
              <w:rPr>
                <w:rFonts w:asciiTheme="majorHAnsi" w:hAnsiTheme="majorHAnsi" w:cstheme="majorHAnsi"/>
              </w:rPr>
              <w:t xml:space="preserve">on the Federal Geographic Data Committee, Civil Applications Committee, Advisory Committee on Water Information, Interagency </w:t>
            </w:r>
            <w:r w:rsidR="000C3F53">
              <w:rPr>
                <w:rFonts w:asciiTheme="majorHAnsi" w:hAnsiTheme="majorHAnsi" w:cstheme="majorHAnsi"/>
              </w:rPr>
              <w:t>Global Positioning System</w:t>
            </w:r>
            <w:r w:rsidRPr="009E5ED5">
              <w:rPr>
                <w:rFonts w:asciiTheme="majorHAnsi" w:hAnsiTheme="majorHAnsi" w:cstheme="majorHAnsi"/>
              </w:rPr>
              <w:t xml:space="preserve"> Executive Board, Interagency G</w:t>
            </w:r>
            <w:r w:rsidR="009E5ED5" w:rsidRPr="009E5ED5">
              <w:rPr>
                <w:rFonts w:asciiTheme="majorHAnsi" w:hAnsiTheme="majorHAnsi" w:cstheme="majorHAnsi"/>
              </w:rPr>
              <w:t>roup for Antarctic P</w:t>
            </w:r>
            <w:r w:rsidR="005F73BE" w:rsidRPr="009E5ED5">
              <w:rPr>
                <w:rFonts w:asciiTheme="majorHAnsi" w:hAnsiTheme="majorHAnsi" w:cstheme="majorHAnsi"/>
              </w:rPr>
              <w:t>olicy, Emer</w:t>
            </w:r>
            <w:r w:rsidR="009E5ED5" w:rsidRPr="009E5ED5">
              <w:rPr>
                <w:rFonts w:asciiTheme="majorHAnsi" w:hAnsiTheme="majorHAnsi" w:cstheme="majorHAnsi"/>
              </w:rPr>
              <w:t>gency Mobilization Preparedness</w:t>
            </w:r>
            <w:r w:rsidR="005F73BE" w:rsidRPr="009E5ED5">
              <w:rPr>
                <w:rFonts w:asciiTheme="majorHAnsi" w:hAnsiTheme="majorHAnsi" w:cstheme="majorHAnsi"/>
              </w:rPr>
              <w:t xml:space="preserve"> and other interagency efforts</w:t>
            </w:r>
          </w:p>
          <w:p w:rsidR="00103FB0" w:rsidRPr="009E5ED5" w:rsidRDefault="00FB074F"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Prepare</w:t>
            </w:r>
            <w:r w:rsidR="009E5ED5" w:rsidRPr="009E5ED5">
              <w:rPr>
                <w:rFonts w:asciiTheme="majorHAnsi" w:hAnsiTheme="majorHAnsi" w:cstheme="majorHAnsi"/>
              </w:rPr>
              <w:t>s</w:t>
            </w:r>
            <w:r w:rsidR="00103FB0" w:rsidRPr="009E5ED5">
              <w:rPr>
                <w:rFonts w:asciiTheme="majorHAnsi" w:hAnsiTheme="majorHAnsi" w:cstheme="majorHAnsi"/>
              </w:rPr>
              <w:t xml:space="preserve"> proposals for the </w:t>
            </w:r>
            <w:r w:rsidR="009E5ED5" w:rsidRPr="009E5ED5">
              <w:rPr>
                <w:rFonts w:asciiTheme="majorHAnsi" w:hAnsiTheme="majorHAnsi" w:cstheme="majorHAnsi"/>
              </w:rPr>
              <w:t xml:space="preserve">secretary </w:t>
            </w:r>
            <w:r w:rsidR="00EB709D">
              <w:rPr>
                <w:rFonts w:asciiTheme="majorHAnsi" w:hAnsiTheme="majorHAnsi" w:cstheme="majorHAnsi"/>
              </w:rPr>
              <w:t>to consider</w:t>
            </w:r>
            <w:r w:rsidR="00EB709D" w:rsidRPr="009E5ED5">
              <w:rPr>
                <w:rFonts w:asciiTheme="majorHAnsi" w:hAnsiTheme="majorHAnsi" w:cstheme="majorHAnsi"/>
              </w:rPr>
              <w:t xml:space="preserve"> </w:t>
            </w:r>
            <w:r w:rsidR="00EB709D">
              <w:rPr>
                <w:rFonts w:asciiTheme="majorHAnsi" w:hAnsiTheme="majorHAnsi" w:cstheme="majorHAnsi"/>
              </w:rPr>
              <w:t xml:space="preserve">by </w:t>
            </w:r>
            <w:r w:rsidR="00103FB0" w:rsidRPr="009E5ED5">
              <w:rPr>
                <w:rFonts w:asciiTheme="majorHAnsi" w:hAnsiTheme="majorHAnsi" w:cstheme="majorHAnsi"/>
              </w:rPr>
              <w:t>reconciling and adjusting individual policy proposals and programs submitted by subordinate bureaus and offices</w:t>
            </w:r>
          </w:p>
          <w:p w:rsidR="009811D2" w:rsidRPr="009E5ED5" w:rsidRDefault="00752CCB"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Assist</w:t>
            </w:r>
            <w:r w:rsidR="009E5ED5" w:rsidRPr="009E5ED5">
              <w:rPr>
                <w:rFonts w:asciiTheme="majorHAnsi" w:hAnsiTheme="majorHAnsi" w:cstheme="majorHAnsi"/>
              </w:rPr>
              <w:t>s</w:t>
            </w:r>
            <w:r w:rsidRPr="009E5ED5">
              <w:rPr>
                <w:rFonts w:asciiTheme="majorHAnsi" w:hAnsiTheme="majorHAnsi" w:cstheme="majorHAnsi"/>
              </w:rPr>
              <w:t xml:space="preserve"> in develop</w:t>
            </w:r>
            <w:r w:rsidR="00EB709D">
              <w:rPr>
                <w:rFonts w:asciiTheme="majorHAnsi" w:hAnsiTheme="majorHAnsi" w:cstheme="majorHAnsi"/>
              </w:rPr>
              <w:t>ing</w:t>
            </w:r>
            <w:r w:rsidRPr="009E5ED5">
              <w:rPr>
                <w:rFonts w:asciiTheme="majorHAnsi" w:hAnsiTheme="majorHAnsi" w:cstheme="majorHAnsi"/>
              </w:rPr>
              <w:t xml:space="preserve"> economically and environmentally sound resource activities, including the development and conservation of the nation’s water supply and support of cost</w:t>
            </w:r>
            <w:r w:rsidR="00EB709D">
              <w:rPr>
                <w:rFonts w:asciiTheme="majorHAnsi" w:hAnsiTheme="majorHAnsi" w:cstheme="majorHAnsi"/>
              </w:rPr>
              <w:t>-</w:t>
            </w:r>
            <w:r w:rsidRPr="009E5ED5">
              <w:rPr>
                <w:rFonts w:asciiTheme="majorHAnsi" w:hAnsiTheme="majorHAnsi" w:cstheme="majorHAnsi"/>
              </w:rPr>
              <w:t>sharing techniques for develop</w:t>
            </w:r>
            <w:r w:rsidR="00B44074">
              <w:rPr>
                <w:rFonts w:asciiTheme="majorHAnsi" w:hAnsiTheme="majorHAnsi" w:cstheme="majorHAnsi"/>
              </w:rPr>
              <w:t>ing</w:t>
            </w:r>
            <w:r w:rsidRPr="009E5ED5">
              <w:rPr>
                <w:rFonts w:asciiTheme="majorHAnsi" w:hAnsiTheme="majorHAnsi" w:cstheme="majorHAnsi"/>
              </w:rPr>
              <w:t xml:space="preserve"> and manag</w:t>
            </w:r>
            <w:r w:rsidR="00B44074">
              <w:rPr>
                <w:rFonts w:asciiTheme="majorHAnsi" w:hAnsiTheme="majorHAnsi" w:cstheme="majorHAnsi"/>
              </w:rPr>
              <w:t>ing</w:t>
            </w:r>
            <w:r w:rsidRPr="009E5ED5">
              <w:rPr>
                <w:rFonts w:asciiTheme="majorHAnsi" w:hAnsiTheme="majorHAnsi" w:cstheme="majorHAnsi"/>
              </w:rPr>
              <w:t xml:space="preserve"> water su</w:t>
            </w:r>
            <w:r w:rsidR="00FB074F" w:rsidRPr="009E5ED5">
              <w:rPr>
                <w:rFonts w:asciiTheme="majorHAnsi" w:hAnsiTheme="majorHAnsi" w:cstheme="majorHAnsi"/>
              </w:rPr>
              <w:t>pplies in the 17 Western states</w:t>
            </w:r>
          </w:p>
          <w:p w:rsidR="0016537A" w:rsidRPr="009E5ED5" w:rsidRDefault="00752CCB"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Improve</w:t>
            </w:r>
            <w:r w:rsidR="009E5ED5" w:rsidRPr="009E5ED5">
              <w:rPr>
                <w:rFonts w:asciiTheme="majorHAnsi" w:hAnsiTheme="majorHAnsi" w:cstheme="majorHAnsi"/>
              </w:rPr>
              <w:t>s</w:t>
            </w:r>
            <w:r w:rsidRPr="009E5ED5">
              <w:rPr>
                <w:rFonts w:asciiTheme="majorHAnsi" w:hAnsiTheme="majorHAnsi" w:cstheme="majorHAnsi"/>
              </w:rPr>
              <w:t xml:space="preserve"> the focus and effectiveness of departmental scientifi</w:t>
            </w:r>
            <w:r w:rsidR="00FB074F" w:rsidRPr="009E5ED5">
              <w:rPr>
                <w:rFonts w:asciiTheme="majorHAnsi" w:hAnsiTheme="majorHAnsi" w:cstheme="majorHAnsi"/>
              </w:rPr>
              <w:t>c research in biology, geology</w:t>
            </w:r>
            <w:r w:rsidR="009E5ED5" w:rsidRPr="009E5ED5">
              <w:rPr>
                <w:rFonts w:asciiTheme="majorHAnsi" w:hAnsiTheme="majorHAnsi" w:cstheme="majorHAnsi"/>
              </w:rPr>
              <w:t>, hydrology</w:t>
            </w:r>
            <w:r w:rsidRPr="009E5ED5">
              <w:rPr>
                <w:rFonts w:asciiTheme="majorHAnsi" w:hAnsiTheme="majorHAnsi" w:cstheme="majorHAnsi"/>
              </w:rPr>
              <w:t xml:space="preserve"> and geospatial information</w:t>
            </w:r>
            <w:r>
              <w:rPr>
                <w:rStyle w:val="EndnoteReference"/>
                <w:rFonts w:asciiTheme="majorHAnsi" w:hAnsiTheme="majorHAnsi" w:cstheme="majorHAnsi"/>
              </w:rPr>
              <w:endnoteReference w:id="9"/>
            </w:r>
          </w:p>
          <w:p w:rsidR="00232673" w:rsidRPr="009E5ED5" w:rsidRDefault="00232673"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Maximize</w:t>
            </w:r>
            <w:r w:rsidR="009E5ED5" w:rsidRPr="009E5ED5">
              <w:rPr>
                <w:rFonts w:asciiTheme="majorHAnsi" w:hAnsiTheme="majorHAnsi" w:cstheme="majorHAnsi"/>
              </w:rPr>
              <w:t>s</w:t>
            </w:r>
            <w:r w:rsidRPr="009E5ED5">
              <w:rPr>
                <w:rFonts w:asciiTheme="majorHAnsi" w:hAnsiTheme="majorHAnsi" w:cstheme="majorHAnsi"/>
              </w:rPr>
              <w:t xml:space="preserve"> effectiveness of pr</w:t>
            </w:r>
            <w:r w:rsidR="00FB074F" w:rsidRPr="009E5ED5">
              <w:rPr>
                <w:rFonts w:asciiTheme="majorHAnsi" w:hAnsiTheme="majorHAnsi" w:cstheme="majorHAnsi"/>
              </w:rPr>
              <w:t xml:space="preserve">ogram </w:t>
            </w:r>
            <w:r w:rsidR="009E5ED5" w:rsidRPr="009E5ED5">
              <w:rPr>
                <w:rFonts w:asciiTheme="majorHAnsi" w:hAnsiTheme="majorHAnsi" w:cstheme="majorHAnsi"/>
              </w:rPr>
              <w:t>operations of the b</w:t>
            </w:r>
            <w:r w:rsidR="00FB074F" w:rsidRPr="009E5ED5">
              <w:rPr>
                <w:rFonts w:asciiTheme="majorHAnsi" w:hAnsiTheme="majorHAnsi" w:cstheme="majorHAnsi"/>
              </w:rPr>
              <w:t>ureaus</w:t>
            </w:r>
          </w:p>
          <w:p w:rsidR="00232673" w:rsidRPr="009E5ED5" w:rsidRDefault="00232673"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Provide</w:t>
            </w:r>
            <w:r w:rsidR="009E5ED5" w:rsidRPr="009E5ED5">
              <w:rPr>
                <w:rFonts w:asciiTheme="majorHAnsi" w:hAnsiTheme="majorHAnsi" w:cstheme="majorHAnsi"/>
              </w:rPr>
              <w:t>s</w:t>
            </w:r>
            <w:r w:rsidRPr="009E5ED5">
              <w:rPr>
                <w:rFonts w:asciiTheme="majorHAnsi" w:hAnsiTheme="majorHAnsi" w:cstheme="majorHAnsi"/>
              </w:rPr>
              <w:t xml:space="preserve"> leade</w:t>
            </w:r>
            <w:r w:rsidR="00FB074F" w:rsidRPr="009E5ED5">
              <w:rPr>
                <w:rFonts w:asciiTheme="majorHAnsi" w:hAnsiTheme="majorHAnsi" w:cstheme="majorHAnsi"/>
              </w:rPr>
              <w:t>rship on water supply conflicts</w:t>
            </w:r>
          </w:p>
          <w:p w:rsidR="00232673" w:rsidRPr="009E5ED5" w:rsidRDefault="00232673"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Ensure</w:t>
            </w:r>
            <w:r w:rsidR="009E5ED5" w:rsidRPr="009E5ED5">
              <w:rPr>
                <w:rFonts w:asciiTheme="majorHAnsi" w:hAnsiTheme="majorHAnsi" w:cstheme="majorHAnsi"/>
              </w:rPr>
              <w:t>s</w:t>
            </w:r>
            <w:r w:rsidRPr="009E5ED5">
              <w:rPr>
                <w:rFonts w:asciiTheme="majorHAnsi" w:hAnsiTheme="majorHAnsi" w:cstheme="majorHAnsi"/>
              </w:rPr>
              <w:t xml:space="preserve"> program goals are identified and results are measured against </w:t>
            </w:r>
            <w:r w:rsidR="00793842">
              <w:rPr>
                <w:rFonts w:asciiTheme="majorHAnsi" w:hAnsiTheme="majorHAnsi" w:cstheme="majorHAnsi"/>
              </w:rPr>
              <w:t>departmental</w:t>
            </w:r>
            <w:r w:rsidR="00FB074F" w:rsidRPr="009E5ED5">
              <w:rPr>
                <w:rFonts w:asciiTheme="majorHAnsi" w:hAnsiTheme="majorHAnsi" w:cstheme="majorHAnsi"/>
              </w:rPr>
              <w:t xml:space="preserve"> objectives </w:t>
            </w:r>
          </w:p>
          <w:p w:rsidR="00232673" w:rsidRPr="009E5ED5" w:rsidRDefault="00232673"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rPr>
              <w:t>Ensure</w:t>
            </w:r>
            <w:r w:rsidR="009E5ED5" w:rsidRPr="009E5ED5">
              <w:rPr>
                <w:rFonts w:asciiTheme="majorHAnsi" w:hAnsiTheme="majorHAnsi" w:cstheme="majorHAnsi"/>
              </w:rPr>
              <w:t>s</w:t>
            </w:r>
            <w:r w:rsidRPr="009E5ED5">
              <w:rPr>
                <w:rFonts w:asciiTheme="majorHAnsi" w:hAnsiTheme="majorHAnsi" w:cstheme="majorHAnsi"/>
              </w:rPr>
              <w:t xml:space="preserve"> appropri</w:t>
            </w:r>
            <w:r w:rsidR="009E5ED5" w:rsidRPr="009E5ED5">
              <w:rPr>
                <w:rFonts w:asciiTheme="majorHAnsi" w:hAnsiTheme="majorHAnsi" w:cstheme="majorHAnsi"/>
              </w:rPr>
              <w:t>ate consultation, communication</w:t>
            </w:r>
            <w:r w:rsidRPr="009E5ED5">
              <w:rPr>
                <w:rFonts w:asciiTheme="majorHAnsi" w:hAnsiTheme="majorHAnsi" w:cstheme="majorHAnsi"/>
              </w:rPr>
              <w:t xml:space="preserve"> and coordination with all affected parties in program and policy development and implementation</w:t>
            </w:r>
            <w:r>
              <w:rPr>
                <w:rStyle w:val="EndnoteReference"/>
                <w:rFonts w:asciiTheme="majorHAnsi" w:hAnsiTheme="majorHAnsi" w:cstheme="majorHAnsi"/>
              </w:rPr>
              <w:endnoteReference w:id="10"/>
            </w:r>
          </w:p>
          <w:p w:rsidR="009E5ED5" w:rsidRPr="009E5ED5" w:rsidRDefault="009E5ED5" w:rsidP="009E5ED5">
            <w:pPr>
              <w:pStyle w:val="ListParagraph"/>
              <w:numPr>
                <w:ilvl w:val="0"/>
                <w:numId w:val="38"/>
              </w:numPr>
              <w:ind w:left="432"/>
              <w:rPr>
                <w:rFonts w:asciiTheme="majorHAnsi" w:hAnsiTheme="majorHAnsi" w:cstheme="majorHAnsi"/>
                <w:bCs/>
              </w:rPr>
            </w:pPr>
            <w:r w:rsidRPr="009E5ED5">
              <w:rPr>
                <w:rFonts w:asciiTheme="majorHAnsi" w:hAnsiTheme="majorHAnsi" w:cstheme="majorHAnsi"/>
                <w:bCs/>
              </w:rPr>
              <w:t>Sets program priorities based on secretarial policies</w:t>
            </w:r>
          </w:p>
          <w:p w:rsidR="009E5ED5" w:rsidRPr="009E5ED5" w:rsidRDefault="009E5ED5" w:rsidP="009E5ED5">
            <w:pPr>
              <w:pStyle w:val="ListParagraph"/>
              <w:numPr>
                <w:ilvl w:val="0"/>
                <w:numId w:val="38"/>
              </w:numPr>
              <w:ind w:left="432"/>
              <w:rPr>
                <w:rFonts w:asciiTheme="majorHAnsi" w:hAnsiTheme="majorHAnsi" w:cstheme="majorHAnsi"/>
                <w:bCs/>
              </w:rPr>
            </w:pPr>
            <w:r w:rsidRPr="009E5ED5">
              <w:rPr>
                <w:rFonts w:asciiTheme="majorHAnsi" w:hAnsiTheme="majorHAnsi" w:cstheme="majorHAnsi"/>
                <w:bCs/>
              </w:rPr>
              <w:t>Represents the secretary of the interior in interpreting and communicating assigned program activities</w:t>
            </w:r>
          </w:p>
          <w:p w:rsidR="009E5ED5" w:rsidRPr="009E5ED5" w:rsidRDefault="009E5ED5" w:rsidP="009E5ED5">
            <w:pPr>
              <w:pStyle w:val="ListParagraph"/>
              <w:numPr>
                <w:ilvl w:val="0"/>
                <w:numId w:val="38"/>
              </w:numPr>
              <w:ind w:left="432"/>
              <w:rPr>
                <w:rFonts w:asciiTheme="majorHAnsi" w:hAnsiTheme="majorHAnsi" w:cstheme="majorHAnsi"/>
                <w:bCs/>
              </w:rPr>
            </w:pPr>
            <w:r w:rsidRPr="009E5ED5">
              <w:rPr>
                <w:rFonts w:asciiTheme="majorHAnsi" w:hAnsiTheme="majorHAnsi" w:cstheme="majorHAnsi"/>
                <w:bCs/>
              </w:rPr>
              <w:t>Assigns responsibilities for the execution of all laws and executive orders</w:t>
            </w:r>
          </w:p>
          <w:p w:rsidR="009E5ED5" w:rsidRPr="009E5ED5" w:rsidRDefault="00793842" w:rsidP="009E5ED5">
            <w:pPr>
              <w:pStyle w:val="ListParagraph"/>
              <w:numPr>
                <w:ilvl w:val="0"/>
                <w:numId w:val="38"/>
              </w:numPr>
              <w:ind w:left="432"/>
              <w:rPr>
                <w:rFonts w:asciiTheme="majorHAnsi" w:hAnsiTheme="majorHAnsi" w:cstheme="majorHAnsi"/>
                <w:bCs/>
              </w:rPr>
            </w:pPr>
            <w:r>
              <w:rPr>
                <w:rFonts w:asciiTheme="majorHAnsi" w:hAnsiTheme="majorHAnsi" w:cstheme="majorHAnsi"/>
                <w:bCs/>
              </w:rPr>
              <w:t>Liaises</w:t>
            </w:r>
            <w:r w:rsidR="009E5ED5" w:rsidRPr="009E5ED5">
              <w:rPr>
                <w:rFonts w:asciiTheme="majorHAnsi" w:hAnsiTheme="majorHAnsi" w:cstheme="majorHAnsi"/>
                <w:bCs/>
              </w:rPr>
              <w:t xml:space="preserve"> with members of Congress and committee staffs</w:t>
            </w:r>
          </w:p>
          <w:p w:rsidR="009E5ED5" w:rsidRPr="009E5ED5" w:rsidRDefault="009E5ED5" w:rsidP="009E5ED5">
            <w:pPr>
              <w:pStyle w:val="ListParagraph"/>
              <w:numPr>
                <w:ilvl w:val="0"/>
                <w:numId w:val="38"/>
              </w:numPr>
              <w:ind w:left="432"/>
              <w:rPr>
                <w:rFonts w:asciiTheme="majorHAnsi" w:hAnsiTheme="majorHAnsi" w:cstheme="majorHAnsi"/>
                <w:bCs/>
              </w:rPr>
            </w:pPr>
            <w:r w:rsidRPr="009E5ED5">
              <w:rPr>
                <w:rFonts w:asciiTheme="majorHAnsi" w:hAnsiTheme="majorHAnsi" w:cstheme="majorHAnsi"/>
                <w:bCs/>
              </w:rPr>
              <w:t>Testifies before congressional committees on budgetary matters and legislative proposals</w:t>
            </w:r>
          </w:p>
          <w:p w:rsidR="009E5ED5" w:rsidRPr="009E5ED5" w:rsidRDefault="009E5ED5" w:rsidP="009E5ED5">
            <w:pPr>
              <w:pStyle w:val="ListParagraph"/>
              <w:numPr>
                <w:ilvl w:val="0"/>
                <w:numId w:val="38"/>
              </w:numPr>
              <w:ind w:left="432"/>
              <w:rPr>
                <w:rFonts w:asciiTheme="majorHAnsi" w:hAnsiTheme="majorHAnsi" w:cstheme="majorHAnsi"/>
              </w:rPr>
            </w:pPr>
            <w:r w:rsidRPr="009E5ED5">
              <w:rPr>
                <w:rFonts w:asciiTheme="majorHAnsi" w:hAnsiTheme="majorHAnsi" w:cstheme="majorHAnsi"/>
                <w:bCs/>
              </w:rPr>
              <w:t>Represents the department in contact with other governmental agencies</w:t>
            </w:r>
            <w:r>
              <w:rPr>
                <w:rStyle w:val="EndnoteReference"/>
                <w:rFonts w:asciiTheme="majorHAnsi" w:hAnsiTheme="majorHAnsi" w:cstheme="majorHAnsi"/>
                <w:bCs/>
              </w:rPr>
              <w:endnoteReference w:id="11"/>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p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rsidR="0039752D" w:rsidRPr="00D56177" w:rsidRDefault="0039752D" w:rsidP="0039752D">
            <w:pPr>
              <w:ind w:left="72"/>
              <w:jc w:val="center"/>
              <w:rPr>
                <w:rFonts w:asciiTheme="majorHAnsi" w:hAnsiTheme="majorHAnsi" w:cstheme="majorHAnsi"/>
              </w:rPr>
            </w:pPr>
          </w:p>
          <w:p w:rsidR="0039752D" w:rsidRPr="00D56177" w:rsidRDefault="0039752D" w:rsidP="0039752D">
            <w:pPr>
              <w:ind w:left="72"/>
              <w:jc w:val="center"/>
              <w:rPr>
                <w:rFonts w:asciiTheme="majorHAnsi" w:hAnsiTheme="majorHAnsi" w:cstheme="majorHAnsi"/>
              </w:rPr>
            </w:pP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A87EC8" w:rsidRDefault="00060661" w:rsidP="00793842">
            <w:pPr>
              <w:pStyle w:val="ListParagraph"/>
              <w:numPr>
                <w:ilvl w:val="0"/>
                <w:numId w:val="40"/>
              </w:numPr>
              <w:ind w:left="432"/>
              <w:rPr>
                <w:rFonts w:asciiTheme="majorHAnsi" w:hAnsiTheme="majorHAnsi" w:cstheme="majorHAnsi"/>
                <w:bCs/>
              </w:rPr>
            </w:pPr>
            <w:r>
              <w:rPr>
                <w:rFonts w:asciiTheme="majorHAnsi" w:hAnsiTheme="majorHAnsi" w:cstheme="majorHAnsi"/>
                <w:bCs/>
              </w:rPr>
              <w:t>Some scientific knowledge of the issues</w:t>
            </w:r>
            <w:r w:rsidR="00B44074">
              <w:rPr>
                <w:rFonts w:asciiTheme="majorHAnsi" w:hAnsiTheme="majorHAnsi" w:cstheme="majorHAnsi"/>
                <w:bCs/>
              </w:rPr>
              <w:t>,</w:t>
            </w:r>
            <w:r>
              <w:rPr>
                <w:rFonts w:asciiTheme="majorHAnsi" w:hAnsiTheme="majorHAnsi" w:cstheme="majorHAnsi"/>
                <w:bCs/>
              </w:rPr>
              <w:t xml:space="preserve"> and significant knowledge of water issues in general</w:t>
            </w:r>
          </w:p>
          <w:p w:rsidR="00060661" w:rsidRPr="00793842" w:rsidRDefault="00814109">
            <w:pPr>
              <w:pStyle w:val="ListParagraph"/>
              <w:numPr>
                <w:ilvl w:val="0"/>
                <w:numId w:val="40"/>
              </w:numPr>
              <w:ind w:left="432"/>
              <w:rPr>
                <w:rFonts w:asciiTheme="majorHAnsi" w:hAnsiTheme="majorHAnsi" w:cstheme="majorHAnsi"/>
                <w:bCs/>
              </w:rPr>
            </w:pPr>
            <w:r>
              <w:rPr>
                <w:rFonts w:asciiTheme="majorHAnsi" w:hAnsiTheme="majorHAnsi" w:cstheme="majorHAnsi"/>
                <w:bCs/>
              </w:rPr>
              <w:t>Prior government experience, e</w:t>
            </w:r>
            <w:r w:rsidR="0086387A">
              <w:rPr>
                <w:rFonts w:asciiTheme="majorHAnsi" w:hAnsiTheme="majorHAnsi" w:cstheme="majorHAnsi"/>
                <w:bCs/>
              </w:rPr>
              <w:t>i</w:t>
            </w:r>
            <w:r>
              <w:rPr>
                <w:rFonts w:asciiTheme="majorHAnsi" w:hAnsiTheme="majorHAnsi" w:cstheme="majorHAnsi"/>
                <w:bCs/>
              </w:rPr>
              <w:t xml:space="preserve">ther </w:t>
            </w:r>
            <w:r w:rsidR="0086387A">
              <w:rPr>
                <w:rFonts w:asciiTheme="majorHAnsi" w:hAnsiTheme="majorHAnsi" w:cstheme="majorHAnsi"/>
                <w:bCs/>
              </w:rPr>
              <w:t xml:space="preserve">on </w:t>
            </w:r>
            <w:r>
              <w:rPr>
                <w:rFonts w:asciiTheme="majorHAnsi" w:hAnsiTheme="majorHAnsi" w:cstheme="majorHAnsi"/>
                <w:bCs/>
              </w:rPr>
              <w:t xml:space="preserve">Capitol Hill or </w:t>
            </w:r>
            <w:r w:rsidR="0086387A">
              <w:rPr>
                <w:rFonts w:asciiTheme="majorHAnsi" w:hAnsiTheme="majorHAnsi" w:cstheme="majorHAnsi"/>
                <w:bCs/>
              </w:rPr>
              <w:t xml:space="preserve">in a </w:t>
            </w:r>
            <w:r>
              <w:rPr>
                <w:rFonts w:asciiTheme="majorHAnsi" w:hAnsiTheme="majorHAnsi" w:cstheme="majorHAnsi"/>
                <w:bCs/>
              </w:rPr>
              <w:t>similar state function (helpful)</w:t>
            </w:r>
          </w:p>
        </w:tc>
      </w:tr>
      <w:tr w:rsidR="00661AE5" w:rsidRPr="00D561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56177" w:rsidRDefault="00661AE5" w:rsidP="004E1C64">
            <w:pPr>
              <w:rPr>
                <w:rFonts w:asciiTheme="majorHAnsi" w:hAnsiTheme="majorHAnsi" w:cstheme="majorHAnsi"/>
              </w:rPr>
            </w:pPr>
            <w:r w:rsidRPr="00D5617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A87EC8" w:rsidRDefault="00060661" w:rsidP="00793842">
            <w:pPr>
              <w:pStyle w:val="ListParagraph"/>
              <w:numPr>
                <w:ilvl w:val="0"/>
                <w:numId w:val="39"/>
              </w:numPr>
              <w:ind w:left="432"/>
              <w:rPr>
                <w:rFonts w:asciiTheme="majorHAnsi" w:hAnsiTheme="majorHAnsi" w:cstheme="majorHAnsi"/>
                <w:bCs/>
              </w:rPr>
            </w:pPr>
            <w:r w:rsidRPr="00060661">
              <w:rPr>
                <w:rFonts w:asciiTheme="majorHAnsi" w:hAnsiTheme="majorHAnsi" w:cstheme="majorHAnsi"/>
                <w:bCs/>
              </w:rPr>
              <w:t>Strong communication skills to communicate well within the department, across different agencies and with external stakeholders</w:t>
            </w:r>
          </w:p>
          <w:p w:rsidR="00060661" w:rsidRDefault="00060661" w:rsidP="00793842">
            <w:pPr>
              <w:pStyle w:val="ListParagraph"/>
              <w:numPr>
                <w:ilvl w:val="0"/>
                <w:numId w:val="39"/>
              </w:numPr>
              <w:ind w:left="432"/>
              <w:rPr>
                <w:rFonts w:asciiTheme="majorHAnsi" w:hAnsiTheme="majorHAnsi" w:cstheme="majorHAnsi"/>
                <w:bCs/>
              </w:rPr>
            </w:pPr>
            <w:r>
              <w:rPr>
                <w:rFonts w:asciiTheme="majorHAnsi" w:hAnsiTheme="majorHAnsi" w:cstheme="majorHAnsi"/>
                <w:bCs/>
              </w:rPr>
              <w:lastRenderedPageBreak/>
              <w:t>Political savvy and sensitivity</w:t>
            </w:r>
          </w:p>
          <w:p w:rsidR="00793842" w:rsidRDefault="00814109" w:rsidP="00793842">
            <w:pPr>
              <w:pStyle w:val="ListParagraph"/>
              <w:numPr>
                <w:ilvl w:val="0"/>
                <w:numId w:val="39"/>
              </w:numPr>
              <w:ind w:left="432"/>
              <w:rPr>
                <w:rFonts w:asciiTheme="majorHAnsi" w:hAnsiTheme="majorHAnsi" w:cstheme="majorHAnsi"/>
                <w:bCs/>
              </w:rPr>
            </w:pPr>
            <w:r>
              <w:rPr>
                <w:rFonts w:asciiTheme="majorHAnsi" w:hAnsiTheme="majorHAnsi" w:cstheme="majorHAnsi"/>
                <w:bCs/>
              </w:rPr>
              <w:t>Willingness to travel</w:t>
            </w:r>
          </w:p>
          <w:p w:rsidR="000C3F53" w:rsidRPr="00060661" w:rsidRDefault="000C3F53">
            <w:pPr>
              <w:pStyle w:val="ListParagraph"/>
              <w:numPr>
                <w:ilvl w:val="0"/>
                <w:numId w:val="39"/>
              </w:numPr>
              <w:ind w:left="432"/>
              <w:rPr>
                <w:rFonts w:asciiTheme="majorHAnsi" w:hAnsiTheme="majorHAnsi" w:cstheme="majorHAnsi"/>
                <w:bCs/>
              </w:rPr>
            </w:pPr>
            <w:r>
              <w:rPr>
                <w:rFonts w:asciiTheme="majorHAnsi" w:hAnsiTheme="majorHAnsi" w:cstheme="majorHAnsi"/>
                <w:bCs/>
              </w:rPr>
              <w:t xml:space="preserve">Ability to manage </w:t>
            </w:r>
            <w:r w:rsidR="00793842">
              <w:rPr>
                <w:rFonts w:asciiTheme="majorHAnsi" w:hAnsiTheme="majorHAnsi" w:cstheme="majorHAnsi"/>
                <w:bCs/>
              </w:rPr>
              <w:t>offices</w:t>
            </w:r>
            <w:r>
              <w:rPr>
                <w:rFonts w:asciiTheme="majorHAnsi" w:hAnsiTheme="majorHAnsi" w:cstheme="majorHAnsi"/>
                <w:bCs/>
              </w:rPr>
              <w:t xml:space="preserve"> that </w:t>
            </w:r>
            <w:r w:rsidR="00793842">
              <w:rPr>
                <w:rFonts w:asciiTheme="majorHAnsi" w:hAnsiTheme="majorHAnsi" w:cstheme="majorHAnsi"/>
                <w:bCs/>
              </w:rPr>
              <w:t>conduct</w:t>
            </w:r>
            <w:r>
              <w:rPr>
                <w:rFonts w:asciiTheme="majorHAnsi" w:hAnsiTheme="majorHAnsi" w:cstheme="majorHAnsi"/>
                <w:bCs/>
              </w:rPr>
              <w:t xml:space="preserve"> scientific research</w:t>
            </w:r>
            <w:r w:rsidR="0086387A">
              <w:rPr>
                <w:rFonts w:asciiTheme="majorHAnsi" w:hAnsiTheme="majorHAnsi" w:cstheme="majorHAnsi"/>
                <w:bCs/>
              </w:rPr>
              <w:t>,</w:t>
            </w:r>
            <w:r w:rsidR="00793842">
              <w:rPr>
                <w:rFonts w:asciiTheme="majorHAnsi" w:hAnsiTheme="majorHAnsi" w:cstheme="majorHAnsi"/>
                <w:bCs/>
              </w:rPr>
              <w:t xml:space="preserve"> and strategic mindset to balance priorities</w:t>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lastRenderedPageBreak/>
              <w:t>PAST APPOINTEES</w:t>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752CCB" w:rsidP="00FB074F">
            <w:pPr>
              <w:rPr>
                <w:rFonts w:asciiTheme="majorHAnsi" w:hAnsiTheme="majorHAnsi" w:cstheme="majorHAnsi"/>
              </w:rPr>
            </w:pPr>
            <w:r>
              <w:rPr>
                <w:rFonts w:asciiTheme="majorHAnsi" w:hAnsiTheme="majorHAnsi" w:cstheme="majorHAnsi"/>
              </w:rPr>
              <w:t>Anne Castle</w:t>
            </w:r>
            <w:r w:rsidR="00BE379B" w:rsidRPr="00D56177">
              <w:rPr>
                <w:rFonts w:asciiTheme="majorHAnsi" w:hAnsiTheme="majorHAnsi" w:cstheme="majorHAnsi"/>
              </w:rPr>
              <w:t xml:space="preserve"> (</w:t>
            </w:r>
            <w:r>
              <w:rPr>
                <w:rFonts w:asciiTheme="majorHAnsi" w:hAnsiTheme="majorHAnsi" w:cstheme="majorHAnsi"/>
              </w:rPr>
              <w:t>2009 to</w:t>
            </w:r>
            <w:r w:rsidR="00D72503">
              <w:rPr>
                <w:rFonts w:asciiTheme="majorHAnsi" w:hAnsiTheme="majorHAnsi" w:cstheme="majorHAnsi"/>
              </w:rPr>
              <w:t xml:space="preserve"> 2013</w:t>
            </w:r>
            <w:r w:rsidR="00A44F1C">
              <w:rPr>
                <w:rFonts w:asciiTheme="majorHAnsi" w:hAnsiTheme="majorHAnsi" w:cstheme="majorHAnsi"/>
              </w:rPr>
              <w:t xml:space="preserve">) </w:t>
            </w:r>
            <w:r>
              <w:rPr>
                <w:rFonts w:asciiTheme="majorHAnsi" w:hAnsiTheme="majorHAnsi" w:cstheme="majorHAnsi"/>
              </w:rPr>
              <w:t>–</w:t>
            </w:r>
            <w:r w:rsidR="009E5ED5">
              <w:rPr>
                <w:rFonts w:asciiTheme="majorHAnsi" w:hAnsiTheme="majorHAnsi" w:cstheme="majorHAnsi"/>
              </w:rPr>
              <w:t xml:space="preserve"> </w:t>
            </w:r>
            <w:r w:rsidR="00FB074F">
              <w:rPr>
                <w:rFonts w:asciiTheme="majorHAnsi" w:hAnsiTheme="majorHAnsi" w:cstheme="majorHAnsi"/>
              </w:rPr>
              <w:t>M</w:t>
            </w:r>
            <w:r w:rsidR="00A07C12">
              <w:rPr>
                <w:rFonts w:asciiTheme="majorHAnsi" w:hAnsiTheme="majorHAnsi" w:cstheme="majorHAnsi"/>
              </w:rPr>
              <w:t xml:space="preserve">ember of the South Platte River Basin Task Force; </w:t>
            </w:r>
            <w:r>
              <w:rPr>
                <w:rFonts w:asciiTheme="majorHAnsi" w:hAnsiTheme="majorHAnsi" w:cstheme="majorHAnsi"/>
              </w:rPr>
              <w:t>Partner</w:t>
            </w:r>
            <w:r w:rsidR="00A07C12">
              <w:rPr>
                <w:rFonts w:asciiTheme="majorHAnsi" w:hAnsiTheme="majorHAnsi" w:cstheme="majorHAnsi"/>
              </w:rPr>
              <w:t xml:space="preserve"> at Holland and Hart; </w:t>
            </w:r>
            <w:r>
              <w:rPr>
                <w:rFonts w:asciiTheme="majorHAnsi" w:hAnsiTheme="majorHAnsi" w:cstheme="majorHAnsi"/>
              </w:rPr>
              <w:t xml:space="preserve"> </w:t>
            </w:r>
            <w:r w:rsidR="00A07C12">
              <w:rPr>
                <w:rFonts w:asciiTheme="majorHAnsi" w:hAnsiTheme="majorHAnsi" w:cstheme="majorHAnsi"/>
              </w:rPr>
              <w:t>Board of Directors for the Genesee Wat</w:t>
            </w:r>
            <w:r w:rsidR="00FB074F">
              <w:rPr>
                <w:rFonts w:asciiTheme="majorHAnsi" w:hAnsiTheme="majorHAnsi" w:cstheme="majorHAnsi"/>
              </w:rPr>
              <w:t>er and Sanitation District and M</w:t>
            </w:r>
            <w:r w:rsidR="00A07C12">
              <w:rPr>
                <w:rFonts w:asciiTheme="majorHAnsi" w:hAnsiTheme="majorHAnsi" w:cstheme="majorHAnsi"/>
              </w:rPr>
              <w:t>ember of the Colorado Ground Water Commission</w:t>
            </w:r>
            <w:r w:rsidR="00A07C12">
              <w:rPr>
                <w:rStyle w:val="EndnoteReference"/>
                <w:rFonts w:asciiTheme="majorHAnsi" w:hAnsiTheme="majorHAnsi" w:cstheme="majorHAnsi"/>
              </w:rPr>
              <w:endnoteReference w:id="12"/>
            </w:r>
          </w:p>
        </w:tc>
      </w:tr>
      <w:tr w:rsidR="00BE379B"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56177" w:rsidRDefault="00A07C12" w:rsidP="00EF7976">
            <w:pPr>
              <w:rPr>
                <w:rFonts w:asciiTheme="majorHAnsi" w:hAnsiTheme="majorHAnsi" w:cstheme="majorHAnsi"/>
              </w:rPr>
            </w:pPr>
            <w:r>
              <w:rPr>
                <w:rFonts w:asciiTheme="majorHAnsi" w:hAnsiTheme="majorHAnsi" w:cstheme="majorHAnsi"/>
              </w:rPr>
              <w:t xml:space="preserve">Mark Limbaugh </w:t>
            </w:r>
            <w:r w:rsidR="00A44F1C">
              <w:rPr>
                <w:rFonts w:asciiTheme="majorHAnsi" w:hAnsiTheme="majorHAnsi" w:cstheme="majorHAnsi"/>
              </w:rPr>
              <w:t>(</w:t>
            </w:r>
            <w:r>
              <w:rPr>
                <w:rFonts w:asciiTheme="majorHAnsi" w:hAnsiTheme="majorHAnsi" w:cstheme="majorHAnsi"/>
              </w:rPr>
              <w:t>2005 to</w:t>
            </w:r>
            <w:r w:rsidR="00EF7976">
              <w:rPr>
                <w:rFonts w:asciiTheme="majorHAnsi" w:hAnsiTheme="majorHAnsi" w:cstheme="majorHAnsi"/>
              </w:rPr>
              <w:t xml:space="preserve"> 2007</w:t>
            </w:r>
            <w:r w:rsidR="00A44F1C">
              <w:rPr>
                <w:rFonts w:asciiTheme="majorHAnsi" w:hAnsiTheme="majorHAnsi" w:cstheme="majorHAnsi"/>
              </w:rPr>
              <w:t>)</w:t>
            </w:r>
            <w:r w:rsidR="00EF7976">
              <w:rPr>
                <w:rStyle w:val="EndnoteReference"/>
                <w:rFonts w:asciiTheme="majorHAnsi" w:hAnsiTheme="majorHAnsi" w:cstheme="majorHAnsi"/>
              </w:rPr>
              <w:endnoteReference w:id="13"/>
            </w:r>
            <w:r w:rsidR="00A44F1C">
              <w:rPr>
                <w:rFonts w:asciiTheme="majorHAnsi" w:hAnsiTheme="majorHAnsi" w:cstheme="majorHAnsi"/>
              </w:rPr>
              <w:t xml:space="preserve"> </w:t>
            </w:r>
            <w:r w:rsidR="00EF7976">
              <w:rPr>
                <w:rFonts w:asciiTheme="majorHAnsi" w:hAnsiTheme="majorHAnsi" w:cstheme="majorHAnsi"/>
              </w:rPr>
              <w:t>–</w:t>
            </w:r>
            <w:r w:rsidR="00BE379B" w:rsidRPr="00D56177">
              <w:rPr>
                <w:rFonts w:asciiTheme="majorHAnsi" w:hAnsiTheme="majorHAnsi" w:cstheme="majorHAnsi"/>
              </w:rPr>
              <w:t xml:space="preserve"> </w:t>
            </w:r>
            <w:r w:rsidR="00EF7976">
              <w:rPr>
                <w:rFonts w:asciiTheme="majorHAnsi" w:hAnsiTheme="majorHAnsi" w:cstheme="majorHAnsi"/>
              </w:rPr>
              <w:t xml:space="preserve">Deputy Commissioner </w:t>
            </w:r>
            <w:r w:rsidR="00537FCD">
              <w:rPr>
                <w:rFonts w:asciiTheme="majorHAnsi" w:hAnsiTheme="majorHAnsi" w:cstheme="majorHAnsi"/>
              </w:rPr>
              <w:t xml:space="preserve">for External and Intergovernmental Affairs at </w:t>
            </w:r>
            <w:r w:rsidR="00EF7976">
              <w:rPr>
                <w:rFonts w:asciiTheme="majorHAnsi" w:hAnsiTheme="majorHAnsi" w:cstheme="majorHAnsi"/>
              </w:rPr>
              <w:t xml:space="preserve">the Bureau of Reclamation; President of the Family Farm Alliance; </w:t>
            </w:r>
            <w:proofErr w:type="spellStart"/>
            <w:r w:rsidR="00537FCD">
              <w:rPr>
                <w:rFonts w:asciiTheme="majorHAnsi" w:hAnsiTheme="majorHAnsi" w:cstheme="majorHAnsi"/>
              </w:rPr>
              <w:t>Watermaster</w:t>
            </w:r>
            <w:proofErr w:type="spellEnd"/>
            <w:r w:rsidR="00537FCD">
              <w:rPr>
                <w:rFonts w:asciiTheme="majorHAnsi" w:hAnsiTheme="majorHAnsi" w:cstheme="majorHAnsi"/>
              </w:rPr>
              <w:t xml:space="preserve"> for Idaho’s Payette River Basin and Executive Director of the Payett</w:t>
            </w:r>
            <w:r w:rsidR="009E5ED5">
              <w:rPr>
                <w:rFonts w:asciiTheme="majorHAnsi" w:hAnsiTheme="majorHAnsi" w:cstheme="majorHAnsi"/>
              </w:rPr>
              <w:t>e River Water Users Association</w:t>
            </w:r>
            <w:r w:rsidR="00537FCD">
              <w:rPr>
                <w:rStyle w:val="EndnoteReference"/>
                <w:rFonts w:asciiTheme="majorHAnsi" w:hAnsiTheme="majorHAnsi" w:cstheme="majorHAnsi"/>
              </w:rPr>
              <w:endnoteReference w:id="14"/>
            </w:r>
          </w:p>
        </w:tc>
      </w:tr>
      <w:tr w:rsidR="00661AE5" w:rsidRPr="00D56177"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D56177" w:rsidRDefault="00A07C12" w:rsidP="00537FCD">
            <w:pPr>
              <w:rPr>
                <w:rFonts w:asciiTheme="majorHAnsi" w:hAnsiTheme="majorHAnsi" w:cstheme="majorHAnsi"/>
              </w:rPr>
            </w:pPr>
            <w:r>
              <w:rPr>
                <w:rFonts w:asciiTheme="majorHAnsi" w:hAnsiTheme="majorHAnsi" w:cstheme="majorHAnsi"/>
              </w:rPr>
              <w:t xml:space="preserve">Bennett William </w:t>
            </w:r>
            <w:proofErr w:type="spellStart"/>
            <w:r>
              <w:rPr>
                <w:rFonts w:asciiTheme="majorHAnsi" w:hAnsiTheme="majorHAnsi" w:cstheme="majorHAnsi"/>
              </w:rPr>
              <w:t>Raley</w:t>
            </w:r>
            <w:proofErr w:type="spellEnd"/>
            <w:r w:rsidR="00BE379B" w:rsidRPr="00D56177">
              <w:rPr>
                <w:rFonts w:asciiTheme="majorHAnsi" w:hAnsiTheme="majorHAnsi" w:cstheme="majorHAnsi"/>
              </w:rPr>
              <w:t xml:space="preserve"> </w:t>
            </w:r>
            <w:r w:rsidR="00A44F1C">
              <w:rPr>
                <w:rFonts w:asciiTheme="majorHAnsi" w:hAnsiTheme="majorHAnsi" w:cstheme="majorHAnsi"/>
              </w:rPr>
              <w:t>(</w:t>
            </w:r>
            <w:r>
              <w:rPr>
                <w:rFonts w:asciiTheme="majorHAnsi" w:hAnsiTheme="majorHAnsi" w:cstheme="majorHAnsi"/>
              </w:rPr>
              <w:t xml:space="preserve">2001 to </w:t>
            </w:r>
            <w:r w:rsidR="00537FCD">
              <w:rPr>
                <w:rFonts w:asciiTheme="majorHAnsi" w:hAnsiTheme="majorHAnsi" w:cstheme="majorHAnsi"/>
              </w:rPr>
              <w:t>2004</w:t>
            </w:r>
            <w:r w:rsidR="00A44F1C">
              <w:rPr>
                <w:rFonts w:asciiTheme="majorHAnsi" w:hAnsiTheme="majorHAnsi" w:cstheme="majorHAnsi"/>
              </w:rPr>
              <w:t>)</w:t>
            </w:r>
            <w:r w:rsidR="00537FCD">
              <w:rPr>
                <w:rStyle w:val="EndnoteReference"/>
                <w:rFonts w:asciiTheme="majorHAnsi" w:hAnsiTheme="majorHAnsi" w:cstheme="majorHAnsi"/>
              </w:rPr>
              <w:endnoteReference w:id="15"/>
            </w:r>
            <w:r w:rsidR="00A44F1C">
              <w:rPr>
                <w:rFonts w:asciiTheme="majorHAnsi" w:hAnsiTheme="majorHAnsi" w:cstheme="majorHAnsi"/>
              </w:rPr>
              <w:t xml:space="preserve"> </w:t>
            </w:r>
            <w:r w:rsidR="00537FCD">
              <w:rPr>
                <w:rFonts w:asciiTheme="majorHAnsi" w:hAnsiTheme="majorHAnsi" w:cstheme="majorHAnsi"/>
              </w:rPr>
              <w:t>–</w:t>
            </w:r>
            <w:r w:rsidR="00BE379B" w:rsidRPr="00D56177">
              <w:rPr>
                <w:rFonts w:asciiTheme="majorHAnsi" w:hAnsiTheme="majorHAnsi" w:cstheme="majorHAnsi"/>
              </w:rPr>
              <w:t xml:space="preserve"> </w:t>
            </w:r>
            <w:r w:rsidR="00D72503">
              <w:rPr>
                <w:rFonts w:asciiTheme="majorHAnsi" w:hAnsiTheme="majorHAnsi" w:cstheme="majorHAnsi"/>
              </w:rPr>
              <w:t xml:space="preserve">Attorney for Davis, Graham &amp; Stubbs; </w:t>
            </w:r>
            <w:r w:rsidR="00537FCD">
              <w:rPr>
                <w:rFonts w:asciiTheme="majorHAnsi" w:hAnsiTheme="majorHAnsi" w:cstheme="majorHAnsi"/>
              </w:rPr>
              <w:t>Special Assistant Attorney General for New Mexico’s Interstate Stream Commission</w:t>
            </w:r>
            <w:r w:rsidR="00D72503">
              <w:rPr>
                <w:rFonts w:asciiTheme="majorHAnsi" w:hAnsiTheme="majorHAnsi" w:cstheme="majorHAnsi"/>
              </w:rPr>
              <w:t>; Staff Counsel to Senator Hank Brown</w:t>
            </w:r>
            <w:r w:rsidR="00D72503">
              <w:rPr>
                <w:rStyle w:val="EndnoteReference"/>
                <w:rFonts w:asciiTheme="majorHAnsi" w:hAnsiTheme="majorHAnsi" w:cstheme="majorHAnsi"/>
              </w:rPr>
              <w:endnoteReference w:id="16"/>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10" w:rsidRDefault="00DF0E10" w:rsidP="001E22F1">
      <w:r>
        <w:separator/>
      </w:r>
    </w:p>
  </w:endnote>
  <w:endnote w:type="continuationSeparator" w:id="0">
    <w:p w:rsidR="00DF0E10" w:rsidRDefault="00DF0E10" w:rsidP="001E22F1">
      <w:r>
        <w:continuationSeparator/>
      </w:r>
    </w:p>
  </w:endnote>
  <w:endnote w:id="1">
    <w:p w:rsidR="005B0485" w:rsidRDefault="005B0485">
      <w:pPr>
        <w:pStyle w:val="EndnoteText"/>
      </w:pPr>
      <w:r>
        <w:rPr>
          <w:rStyle w:val="EndnoteReference"/>
        </w:rPr>
        <w:endnoteRef/>
      </w:r>
      <w:r>
        <w:t xml:space="preserve"> Plum Book</w:t>
      </w:r>
    </w:p>
  </w:endnote>
  <w:endnote w:id="2">
    <w:p w:rsidR="005B0485" w:rsidRDefault="005B0485">
      <w:pPr>
        <w:pStyle w:val="EndnoteText"/>
      </w:pPr>
      <w:r>
        <w:rPr>
          <w:rStyle w:val="EndnoteReference"/>
        </w:rPr>
        <w:endnoteRef/>
      </w:r>
      <w:r>
        <w:t xml:space="preserve"> </w:t>
      </w:r>
      <w:r w:rsidR="009E5ED5">
        <w:t>Partnership for Public Service position description</w:t>
      </w:r>
    </w:p>
  </w:endnote>
  <w:endnote w:id="3">
    <w:p w:rsidR="009E5ED5" w:rsidRDefault="009E5ED5">
      <w:pPr>
        <w:pStyle w:val="EndnoteText"/>
      </w:pPr>
      <w:r>
        <w:rPr>
          <w:rStyle w:val="EndnoteReference"/>
        </w:rPr>
        <w:endnoteRef/>
      </w:r>
      <w:r>
        <w:t xml:space="preserve"> </w:t>
      </w:r>
      <w:r w:rsidR="00604610">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4">
    <w:p w:rsidR="00D32F8C" w:rsidRDefault="00D32F8C">
      <w:pPr>
        <w:pStyle w:val="EndnoteText"/>
      </w:pPr>
      <w:r>
        <w:rPr>
          <w:rStyle w:val="EndnoteReference"/>
        </w:rPr>
        <w:endnoteRef/>
      </w:r>
      <w:r>
        <w:t xml:space="preserve"> </w:t>
      </w:r>
      <w:r w:rsidR="009E5ED5" w:rsidRPr="009E5ED5">
        <w:t>Partnership for Public Service position description</w:t>
      </w:r>
    </w:p>
  </w:endnote>
  <w:endnote w:id="5">
    <w:p w:rsidR="002F6932" w:rsidRDefault="002F6932" w:rsidP="002F6932">
      <w:pPr>
        <w:pStyle w:val="EndnoteText"/>
      </w:pPr>
      <w:r>
        <w:rPr>
          <w:rStyle w:val="EndnoteReference"/>
        </w:rPr>
        <w:endnoteRef/>
      </w:r>
      <w:r>
        <w:t xml:space="preserve"> DOI fis</w:t>
      </w:r>
      <w:r w:rsidR="009E5ED5">
        <w:t>c</w:t>
      </w:r>
      <w:r>
        <w:t xml:space="preserve">al 2017 budget justification, </w:t>
      </w:r>
      <w:hyperlink r:id="rId1" w:history="1">
        <w:r w:rsidRPr="00687A4C">
          <w:rPr>
            <w:rStyle w:val="Hyperlink"/>
          </w:rPr>
          <w:t>https://www.doi.gov/sites/doi.gov/files/uploads/FY2017_OS_Budget_Justification.pdf</w:t>
        </w:r>
      </w:hyperlink>
      <w:r>
        <w:t xml:space="preserve"> </w:t>
      </w:r>
    </w:p>
  </w:endnote>
  <w:endnote w:id="6">
    <w:p w:rsidR="002F6932" w:rsidRDefault="002F6932">
      <w:pPr>
        <w:pStyle w:val="EndnoteText"/>
      </w:pPr>
      <w:r>
        <w:rPr>
          <w:rStyle w:val="EndnoteReference"/>
        </w:rPr>
        <w:endnoteRef/>
      </w:r>
      <w:r>
        <w:t xml:space="preserve"> U.S. Geological Survey budget, </w:t>
      </w:r>
      <w:hyperlink r:id="rId2" w:history="1">
        <w:r w:rsidRPr="00687A4C">
          <w:rPr>
            <w:rStyle w:val="Hyperlink"/>
          </w:rPr>
          <w:t>https://www.doi.gov/sites/doi.gov/files/migrated/budget/appropriations/2016/highlights/upload/BH051.pdf</w:t>
        </w:r>
      </w:hyperlink>
      <w:r>
        <w:t xml:space="preserve"> </w:t>
      </w:r>
    </w:p>
  </w:endnote>
  <w:endnote w:id="7">
    <w:p w:rsidR="00330243" w:rsidRDefault="00330243" w:rsidP="00330243">
      <w:pPr>
        <w:pStyle w:val="EndnoteText"/>
      </w:pPr>
      <w:r>
        <w:rPr>
          <w:rStyle w:val="EndnoteReference"/>
        </w:rPr>
        <w:endnoteRef/>
      </w:r>
      <w:r>
        <w:t xml:space="preserve"> </w:t>
      </w:r>
      <w:hyperlink r:id="rId3" w:history="1">
        <w:r w:rsidRPr="000069EB">
          <w:rPr>
            <w:rStyle w:val="Hyperlink"/>
          </w:rPr>
          <w:t>https://www.usbr.gov/main/about/fact.html</w:t>
        </w:r>
      </w:hyperlink>
      <w:r>
        <w:t xml:space="preserve"> </w:t>
      </w:r>
    </w:p>
  </w:endnote>
  <w:endnote w:id="8">
    <w:p w:rsidR="005F73BE" w:rsidRDefault="005F73BE">
      <w:pPr>
        <w:pStyle w:val="EndnoteText"/>
      </w:pPr>
      <w:r>
        <w:rPr>
          <w:rStyle w:val="EndnoteReference"/>
        </w:rPr>
        <w:endnoteRef/>
      </w:r>
      <w:r w:rsidR="009E5ED5">
        <w:t xml:space="preserve"> OPM</w:t>
      </w:r>
    </w:p>
  </w:endnote>
  <w:endnote w:id="9">
    <w:p w:rsidR="00752CCB" w:rsidRDefault="00752CCB">
      <w:pPr>
        <w:pStyle w:val="EndnoteText"/>
      </w:pPr>
      <w:r>
        <w:rPr>
          <w:rStyle w:val="EndnoteReference"/>
        </w:rPr>
        <w:endnoteRef/>
      </w:r>
      <w:r>
        <w:t xml:space="preserve"> DOI handbook, </w:t>
      </w:r>
      <w:hyperlink r:id="rId4" w:history="1">
        <w:r w:rsidRPr="00505048">
          <w:rPr>
            <w:rStyle w:val="Hyperlink"/>
          </w:rPr>
          <w:t>http://elips.doi.gov/ELIPS/0/doc/493/Page1.aspx</w:t>
        </w:r>
      </w:hyperlink>
      <w:r>
        <w:t xml:space="preserve"> </w:t>
      </w:r>
    </w:p>
  </w:endnote>
  <w:endnote w:id="10">
    <w:p w:rsidR="00232673" w:rsidRDefault="00232673">
      <w:pPr>
        <w:pStyle w:val="EndnoteText"/>
      </w:pPr>
      <w:r>
        <w:rPr>
          <w:rStyle w:val="EndnoteReference"/>
        </w:rPr>
        <w:endnoteRef/>
      </w:r>
      <w:r>
        <w:t xml:space="preserve"> DOI fiscal 2017 budget justification, </w:t>
      </w:r>
      <w:hyperlink r:id="rId5" w:history="1">
        <w:r w:rsidRPr="00687A4C">
          <w:rPr>
            <w:rStyle w:val="Hyperlink"/>
          </w:rPr>
          <w:t>https://www.doi.gov/sites/doi.gov/files/uploads/FY2017_OS_Budget_Justification.pdf</w:t>
        </w:r>
      </w:hyperlink>
      <w:r>
        <w:t xml:space="preserve"> </w:t>
      </w:r>
    </w:p>
  </w:endnote>
  <w:endnote w:id="11">
    <w:p w:rsidR="009E5ED5" w:rsidRDefault="009E5ED5" w:rsidP="009E5ED5">
      <w:pPr>
        <w:pStyle w:val="EndnoteText"/>
      </w:pPr>
      <w:r>
        <w:rPr>
          <w:rStyle w:val="EndnoteReference"/>
        </w:rPr>
        <w:endnoteRef/>
      </w:r>
      <w:r>
        <w:t xml:space="preserve"> DOI handbook, </w:t>
      </w:r>
      <w:hyperlink r:id="rId6" w:history="1">
        <w:r w:rsidRPr="00687A4C">
          <w:rPr>
            <w:rStyle w:val="Hyperlink"/>
          </w:rPr>
          <w:t>http://elips.doi.gov/ELIPS/0/doc/1973/Page2.aspx</w:t>
        </w:r>
      </w:hyperlink>
      <w:r>
        <w:t xml:space="preserve"> </w:t>
      </w:r>
    </w:p>
  </w:endnote>
  <w:endnote w:id="12">
    <w:p w:rsidR="00A07C12" w:rsidRDefault="00A07C12">
      <w:pPr>
        <w:pStyle w:val="EndnoteText"/>
      </w:pPr>
      <w:r>
        <w:rPr>
          <w:rStyle w:val="EndnoteReference"/>
        </w:rPr>
        <w:endnoteRef/>
      </w:r>
      <w:r>
        <w:t xml:space="preserve"> DOI press release, </w:t>
      </w:r>
      <w:hyperlink r:id="rId7" w:history="1">
        <w:r w:rsidRPr="00505048">
          <w:rPr>
            <w:rStyle w:val="Hyperlink"/>
          </w:rPr>
          <w:t>https://www.doi.gov/news/pressreleases/2009_06_19_release</w:t>
        </w:r>
      </w:hyperlink>
      <w:r>
        <w:t xml:space="preserve"> </w:t>
      </w:r>
    </w:p>
  </w:endnote>
  <w:endnote w:id="13">
    <w:p w:rsidR="00EF7976" w:rsidRDefault="00EF7976">
      <w:pPr>
        <w:pStyle w:val="EndnoteText"/>
      </w:pPr>
      <w:r>
        <w:rPr>
          <w:rStyle w:val="EndnoteReference"/>
        </w:rPr>
        <w:endnoteRef/>
      </w:r>
      <w:r>
        <w:t xml:space="preserve"> DOI press release, </w:t>
      </w:r>
      <w:hyperlink r:id="rId8" w:history="1">
        <w:r w:rsidRPr="00687A4C">
          <w:rPr>
            <w:rStyle w:val="Hyperlink"/>
          </w:rPr>
          <w:t>https://www.doi.gov/sites/doi.gov/files/archive/news/archive/07_News_Releases/070702.html</w:t>
        </w:r>
      </w:hyperlink>
      <w:r>
        <w:t xml:space="preserve"> </w:t>
      </w:r>
    </w:p>
  </w:endnote>
  <w:endnote w:id="14">
    <w:p w:rsidR="00537FCD" w:rsidRDefault="00537FCD">
      <w:pPr>
        <w:pStyle w:val="EndnoteText"/>
      </w:pPr>
      <w:r>
        <w:rPr>
          <w:rStyle w:val="EndnoteReference"/>
        </w:rPr>
        <w:endnoteRef/>
      </w:r>
      <w:r>
        <w:t xml:space="preserve"> Mark Limbaugh profile, </w:t>
      </w:r>
      <w:hyperlink r:id="rId9" w:history="1">
        <w:r w:rsidRPr="00687A4C">
          <w:rPr>
            <w:rStyle w:val="Hyperlink"/>
          </w:rPr>
          <w:t>http://www.thefergusongroup.com/Details-Page/ArticleID/29/The-Hon-Mark-A-Limbaugh</w:t>
        </w:r>
      </w:hyperlink>
      <w:r>
        <w:t xml:space="preserve"> </w:t>
      </w:r>
    </w:p>
  </w:endnote>
  <w:endnote w:id="15">
    <w:p w:rsidR="00537FCD" w:rsidRDefault="00537FCD">
      <w:pPr>
        <w:pStyle w:val="EndnoteText"/>
      </w:pPr>
      <w:r>
        <w:rPr>
          <w:rStyle w:val="EndnoteReference"/>
        </w:rPr>
        <w:endnoteRef/>
      </w:r>
      <w:r>
        <w:t xml:space="preserve"> DOI press release, </w:t>
      </w:r>
      <w:hyperlink r:id="rId10" w:history="1">
        <w:r w:rsidRPr="00687A4C">
          <w:rPr>
            <w:rStyle w:val="Hyperlink"/>
          </w:rPr>
          <w:t>https://www.doi.gov/sites/doi.gov/files/archive/news/archive/04_News_Releases/041201.htm</w:t>
        </w:r>
      </w:hyperlink>
      <w:r>
        <w:t xml:space="preserve"> </w:t>
      </w:r>
    </w:p>
  </w:endnote>
  <w:endnote w:id="16">
    <w:p w:rsidR="00D72503" w:rsidRDefault="00D72503">
      <w:pPr>
        <w:pStyle w:val="EndnoteText"/>
      </w:pPr>
      <w:r>
        <w:rPr>
          <w:rStyle w:val="EndnoteReference"/>
        </w:rPr>
        <w:endnoteRef/>
      </w:r>
      <w:r>
        <w:t xml:space="preserve"> Congress.gov Bennett </w:t>
      </w:r>
      <w:proofErr w:type="spellStart"/>
      <w:r>
        <w:t>Raley</w:t>
      </w:r>
      <w:proofErr w:type="spellEnd"/>
      <w:r>
        <w:t xml:space="preserve"> testimony,  </w:t>
      </w:r>
      <w:hyperlink r:id="rId11" w:history="1">
        <w:r w:rsidRPr="00687A4C">
          <w:rPr>
            <w:rStyle w:val="Hyperlink"/>
          </w:rPr>
          <w:t>https://www.congress.gov/107/chrg/shrg75010/CHRG-107shrg75010.pdf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10" w:rsidRDefault="00DF0E10" w:rsidP="001E22F1">
      <w:r>
        <w:separator/>
      </w:r>
    </w:p>
  </w:footnote>
  <w:footnote w:type="continuationSeparator" w:id="0">
    <w:p w:rsidR="00DF0E10" w:rsidRDefault="00DF0E1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60461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1499"/>
    <w:multiLevelType w:val="hybridMultilevel"/>
    <w:tmpl w:val="B83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79A6"/>
    <w:multiLevelType w:val="hybridMultilevel"/>
    <w:tmpl w:val="5F3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05FC"/>
    <w:multiLevelType w:val="hybridMultilevel"/>
    <w:tmpl w:val="9EFA6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C315B"/>
    <w:multiLevelType w:val="hybridMultilevel"/>
    <w:tmpl w:val="3E7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179B6"/>
    <w:multiLevelType w:val="hybridMultilevel"/>
    <w:tmpl w:val="1CD0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A57AE7"/>
    <w:multiLevelType w:val="hybridMultilevel"/>
    <w:tmpl w:val="92C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EB1178"/>
    <w:multiLevelType w:val="hybridMultilevel"/>
    <w:tmpl w:val="CC5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16"/>
  </w:num>
  <w:num w:numId="4">
    <w:abstractNumId w:val="41"/>
  </w:num>
  <w:num w:numId="5">
    <w:abstractNumId w:val="9"/>
  </w:num>
  <w:num w:numId="6">
    <w:abstractNumId w:val="37"/>
  </w:num>
  <w:num w:numId="7">
    <w:abstractNumId w:val="8"/>
  </w:num>
  <w:num w:numId="8">
    <w:abstractNumId w:val="33"/>
  </w:num>
  <w:num w:numId="9">
    <w:abstractNumId w:val="19"/>
  </w:num>
  <w:num w:numId="10">
    <w:abstractNumId w:val="10"/>
  </w:num>
  <w:num w:numId="11">
    <w:abstractNumId w:val="18"/>
  </w:num>
  <w:num w:numId="12">
    <w:abstractNumId w:val="26"/>
  </w:num>
  <w:num w:numId="13">
    <w:abstractNumId w:val="25"/>
  </w:num>
  <w:num w:numId="14">
    <w:abstractNumId w:val="27"/>
  </w:num>
  <w:num w:numId="15">
    <w:abstractNumId w:val="30"/>
  </w:num>
  <w:num w:numId="16">
    <w:abstractNumId w:val="4"/>
  </w:num>
  <w:num w:numId="17">
    <w:abstractNumId w:val="22"/>
  </w:num>
  <w:num w:numId="18">
    <w:abstractNumId w:val="36"/>
  </w:num>
  <w:num w:numId="19">
    <w:abstractNumId w:val="12"/>
  </w:num>
  <w:num w:numId="20">
    <w:abstractNumId w:val="29"/>
  </w:num>
  <w:num w:numId="21">
    <w:abstractNumId w:val="34"/>
  </w:num>
  <w:num w:numId="22">
    <w:abstractNumId w:val="14"/>
  </w:num>
  <w:num w:numId="23">
    <w:abstractNumId w:val="11"/>
  </w:num>
  <w:num w:numId="24">
    <w:abstractNumId w:val="35"/>
  </w:num>
  <w:num w:numId="25">
    <w:abstractNumId w:val="17"/>
  </w:num>
  <w:num w:numId="26">
    <w:abstractNumId w:val="5"/>
  </w:num>
  <w:num w:numId="27">
    <w:abstractNumId w:val="23"/>
  </w:num>
  <w:num w:numId="28">
    <w:abstractNumId w:val="20"/>
  </w:num>
  <w:num w:numId="29">
    <w:abstractNumId w:val="24"/>
  </w:num>
  <w:num w:numId="30">
    <w:abstractNumId w:val="32"/>
  </w:num>
  <w:num w:numId="31">
    <w:abstractNumId w:val="39"/>
  </w:num>
  <w:num w:numId="32">
    <w:abstractNumId w:val="40"/>
  </w:num>
  <w:num w:numId="33">
    <w:abstractNumId w:val="13"/>
  </w:num>
  <w:num w:numId="34">
    <w:abstractNumId w:val="3"/>
  </w:num>
  <w:num w:numId="35">
    <w:abstractNumId w:val="31"/>
  </w:num>
  <w:num w:numId="36">
    <w:abstractNumId w:val="21"/>
  </w:num>
  <w:num w:numId="37">
    <w:abstractNumId w:val="28"/>
  </w:num>
  <w:num w:numId="38">
    <w:abstractNumId w:val="2"/>
  </w:num>
  <w:num w:numId="39">
    <w:abstractNumId w:val="1"/>
  </w:num>
  <w:num w:numId="40">
    <w:abstractNumId w:val="0"/>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44EE"/>
    <w:rsid w:val="000561BC"/>
    <w:rsid w:val="00060661"/>
    <w:rsid w:val="0006648F"/>
    <w:rsid w:val="00073701"/>
    <w:rsid w:val="0007480D"/>
    <w:rsid w:val="00076645"/>
    <w:rsid w:val="00077925"/>
    <w:rsid w:val="00080E76"/>
    <w:rsid w:val="000846D6"/>
    <w:rsid w:val="0008706F"/>
    <w:rsid w:val="00087A28"/>
    <w:rsid w:val="000A0629"/>
    <w:rsid w:val="000A0E94"/>
    <w:rsid w:val="000A35C6"/>
    <w:rsid w:val="000B0938"/>
    <w:rsid w:val="000B0F7D"/>
    <w:rsid w:val="000B3130"/>
    <w:rsid w:val="000B3BCB"/>
    <w:rsid w:val="000B5E2B"/>
    <w:rsid w:val="000C3F53"/>
    <w:rsid w:val="000C53FD"/>
    <w:rsid w:val="000D1780"/>
    <w:rsid w:val="000D2778"/>
    <w:rsid w:val="000E0157"/>
    <w:rsid w:val="000E05E6"/>
    <w:rsid w:val="000E398B"/>
    <w:rsid w:val="000E399D"/>
    <w:rsid w:val="000F0F0A"/>
    <w:rsid w:val="000F2228"/>
    <w:rsid w:val="000F3659"/>
    <w:rsid w:val="000F3B5D"/>
    <w:rsid w:val="000F6976"/>
    <w:rsid w:val="000F69F1"/>
    <w:rsid w:val="000F6F6E"/>
    <w:rsid w:val="00103FB0"/>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2673"/>
    <w:rsid w:val="002375DE"/>
    <w:rsid w:val="00246779"/>
    <w:rsid w:val="00262C31"/>
    <w:rsid w:val="002638DC"/>
    <w:rsid w:val="00263CE0"/>
    <w:rsid w:val="002678E9"/>
    <w:rsid w:val="00282909"/>
    <w:rsid w:val="00292D76"/>
    <w:rsid w:val="00294D70"/>
    <w:rsid w:val="00297C2A"/>
    <w:rsid w:val="002A71CC"/>
    <w:rsid w:val="002B1860"/>
    <w:rsid w:val="002B3AC4"/>
    <w:rsid w:val="002B44C0"/>
    <w:rsid w:val="002B59FC"/>
    <w:rsid w:val="002C76AB"/>
    <w:rsid w:val="002C7A86"/>
    <w:rsid w:val="002D28DF"/>
    <w:rsid w:val="002E0713"/>
    <w:rsid w:val="002F119A"/>
    <w:rsid w:val="002F204D"/>
    <w:rsid w:val="002F2F32"/>
    <w:rsid w:val="002F6932"/>
    <w:rsid w:val="0030193E"/>
    <w:rsid w:val="00321F38"/>
    <w:rsid w:val="00327AB7"/>
    <w:rsid w:val="00330243"/>
    <w:rsid w:val="00330ACB"/>
    <w:rsid w:val="00331394"/>
    <w:rsid w:val="003317A8"/>
    <w:rsid w:val="003353C5"/>
    <w:rsid w:val="003454E5"/>
    <w:rsid w:val="00347F97"/>
    <w:rsid w:val="00354173"/>
    <w:rsid w:val="003616AC"/>
    <w:rsid w:val="00366270"/>
    <w:rsid w:val="00370ED0"/>
    <w:rsid w:val="00373610"/>
    <w:rsid w:val="00375A18"/>
    <w:rsid w:val="00384021"/>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37FCD"/>
    <w:rsid w:val="0055292D"/>
    <w:rsid w:val="00562761"/>
    <w:rsid w:val="0056287D"/>
    <w:rsid w:val="00564475"/>
    <w:rsid w:val="005676B7"/>
    <w:rsid w:val="00572669"/>
    <w:rsid w:val="00574039"/>
    <w:rsid w:val="00577F0A"/>
    <w:rsid w:val="005806D6"/>
    <w:rsid w:val="0058599E"/>
    <w:rsid w:val="005B0485"/>
    <w:rsid w:val="005B0C70"/>
    <w:rsid w:val="005B44AE"/>
    <w:rsid w:val="005D4099"/>
    <w:rsid w:val="005D5806"/>
    <w:rsid w:val="005D5F5A"/>
    <w:rsid w:val="005E6E2F"/>
    <w:rsid w:val="005F1548"/>
    <w:rsid w:val="005F2771"/>
    <w:rsid w:val="005F73BE"/>
    <w:rsid w:val="006013AB"/>
    <w:rsid w:val="00602B9F"/>
    <w:rsid w:val="00603EFC"/>
    <w:rsid w:val="00604610"/>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446A"/>
    <w:rsid w:val="00736EC8"/>
    <w:rsid w:val="00737980"/>
    <w:rsid w:val="00741D94"/>
    <w:rsid w:val="007467DF"/>
    <w:rsid w:val="00752CCB"/>
    <w:rsid w:val="00756A61"/>
    <w:rsid w:val="00757BC3"/>
    <w:rsid w:val="00762481"/>
    <w:rsid w:val="0076444F"/>
    <w:rsid w:val="007872BC"/>
    <w:rsid w:val="00793842"/>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14109"/>
    <w:rsid w:val="00820463"/>
    <w:rsid w:val="00821486"/>
    <w:rsid w:val="008271A8"/>
    <w:rsid w:val="00833527"/>
    <w:rsid w:val="00836810"/>
    <w:rsid w:val="00843FE7"/>
    <w:rsid w:val="00845BCF"/>
    <w:rsid w:val="008529C3"/>
    <w:rsid w:val="0085653B"/>
    <w:rsid w:val="00860EC5"/>
    <w:rsid w:val="0086387A"/>
    <w:rsid w:val="00867383"/>
    <w:rsid w:val="0086770B"/>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1533"/>
    <w:rsid w:val="009241DC"/>
    <w:rsid w:val="009320AA"/>
    <w:rsid w:val="00932702"/>
    <w:rsid w:val="0094517E"/>
    <w:rsid w:val="00962B37"/>
    <w:rsid w:val="009630CC"/>
    <w:rsid w:val="0096330D"/>
    <w:rsid w:val="00970EB1"/>
    <w:rsid w:val="00971A5E"/>
    <w:rsid w:val="009754EA"/>
    <w:rsid w:val="00977755"/>
    <w:rsid w:val="00977835"/>
    <w:rsid w:val="009811D2"/>
    <w:rsid w:val="00981574"/>
    <w:rsid w:val="00981585"/>
    <w:rsid w:val="009A7E33"/>
    <w:rsid w:val="009B1F91"/>
    <w:rsid w:val="009B458C"/>
    <w:rsid w:val="009B5C03"/>
    <w:rsid w:val="009C2FED"/>
    <w:rsid w:val="009D264E"/>
    <w:rsid w:val="009D3593"/>
    <w:rsid w:val="009E46C4"/>
    <w:rsid w:val="009E586C"/>
    <w:rsid w:val="009E5ED5"/>
    <w:rsid w:val="009F59E4"/>
    <w:rsid w:val="00A07C12"/>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44074"/>
    <w:rsid w:val="00B609BD"/>
    <w:rsid w:val="00B64A22"/>
    <w:rsid w:val="00B66919"/>
    <w:rsid w:val="00B72A3A"/>
    <w:rsid w:val="00B761F1"/>
    <w:rsid w:val="00B8440A"/>
    <w:rsid w:val="00B85C44"/>
    <w:rsid w:val="00B8737B"/>
    <w:rsid w:val="00B92A39"/>
    <w:rsid w:val="00B97B34"/>
    <w:rsid w:val="00BA34BC"/>
    <w:rsid w:val="00BC1493"/>
    <w:rsid w:val="00BC297C"/>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32F8C"/>
    <w:rsid w:val="00D33A2A"/>
    <w:rsid w:val="00D35718"/>
    <w:rsid w:val="00D40AC5"/>
    <w:rsid w:val="00D43B6D"/>
    <w:rsid w:val="00D51191"/>
    <w:rsid w:val="00D56177"/>
    <w:rsid w:val="00D60729"/>
    <w:rsid w:val="00D66F40"/>
    <w:rsid w:val="00D7198E"/>
    <w:rsid w:val="00D72503"/>
    <w:rsid w:val="00D73EDF"/>
    <w:rsid w:val="00D744FA"/>
    <w:rsid w:val="00D8185C"/>
    <w:rsid w:val="00D8605F"/>
    <w:rsid w:val="00D8690A"/>
    <w:rsid w:val="00D96149"/>
    <w:rsid w:val="00DA16E8"/>
    <w:rsid w:val="00DA36B9"/>
    <w:rsid w:val="00DA387D"/>
    <w:rsid w:val="00DA6CA7"/>
    <w:rsid w:val="00DB7158"/>
    <w:rsid w:val="00DC0DCD"/>
    <w:rsid w:val="00DC4447"/>
    <w:rsid w:val="00DC4641"/>
    <w:rsid w:val="00DC65B3"/>
    <w:rsid w:val="00DD0C75"/>
    <w:rsid w:val="00DD6727"/>
    <w:rsid w:val="00DF0E10"/>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5DFD"/>
    <w:rsid w:val="00E562D0"/>
    <w:rsid w:val="00E60CC0"/>
    <w:rsid w:val="00E62766"/>
    <w:rsid w:val="00E70863"/>
    <w:rsid w:val="00E71C0D"/>
    <w:rsid w:val="00E725B6"/>
    <w:rsid w:val="00E7353D"/>
    <w:rsid w:val="00E766C6"/>
    <w:rsid w:val="00E80B5C"/>
    <w:rsid w:val="00E828F9"/>
    <w:rsid w:val="00E83717"/>
    <w:rsid w:val="00E90C00"/>
    <w:rsid w:val="00EB20A7"/>
    <w:rsid w:val="00EB709D"/>
    <w:rsid w:val="00EC2402"/>
    <w:rsid w:val="00EC429B"/>
    <w:rsid w:val="00EC4FDB"/>
    <w:rsid w:val="00ED52F5"/>
    <w:rsid w:val="00ED5B9E"/>
    <w:rsid w:val="00EE58CC"/>
    <w:rsid w:val="00EF11FF"/>
    <w:rsid w:val="00EF6FAB"/>
    <w:rsid w:val="00EF7976"/>
    <w:rsid w:val="00F1221F"/>
    <w:rsid w:val="00F22F02"/>
    <w:rsid w:val="00F24186"/>
    <w:rsid w:val="00F24A4E"/>
    <w:rsid w:val="00F25BCA"/>
    <w:rsid w:val="00F316F1"/>
    <w:rsid w:val="00F436CE"/>
    <w:rsid w:val="00F51D84"/>
    <w:rsid w:val="00F62141"/>
    <w:rsid w:val="00F67CCF"/>
    <w:rsid w:val="00F71BC1"/>
    <w:rsid w:val="00F75B0F"/>
    <w:rsid w:val="00F82EF1"/>
    <w:rsid w:val="00F84D65"/>
    <w:rsid w:val="00F906D0"/>
    <w:rsid w:val="00F9394B"/>
    <w:rsid w:val="00FA4096"/>
    <w:rsid w:val="00FA58FD"/>
    <w:rsid w:val="00FB074F"/>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doi.gov/sites/doi.gov/files/archive/news/archive/07_News_Releases/070702.html" TargetMode="External"/><Relationship Id="rId3" Type="http://schemas.openxmlformats.org/officeDocument/2006/relationships/hyperlink" Target="https://www.usbr.gov/main/about/fact.html" TargetMode="External"/><Relationship Id="rId7" Type="http://schemas.openxmlformats.org/officeDocument/2006/relationships/hyperlink" Target="https://www.doi.gov/news/pressreleases/2009_06_19_release" TargetMode="External"/><Relationship Id="rId2" Type="http://schemas.openxmlformats.org/officeDocument/2006/relationships/hyperlink" Target="https://www.doi.gov/sites/doi.gov/files/migrated/budget/appropriations/2016/highlights/upload/BH051.pdf" TargetMode="External"/><Relationship Id="rId1" Type="http://schemas.openxmlformats.org/officeDocument/2006/relationships/hyperlink" Target="https://www.doi.gov/sites/doi.gov/files/uploads/FY2017_OS_Budget_Justification.pdf" TargetMode="External"/><Relationship Id="rId6" Type="http://schemas.openxmlformats.org/officeDocument/2006/relationships/hyperlink" Target="http://elips.doi.gov/ELIPS/0/doc/1973/Page2.aspx" TargetMode="External"/><Relationship Id="rId11" Type="http://schemas.openxmlformats.org/officeDocument/2006/relationships/hyperlink" Target="https://www.congress.gov/107/chrg/shrg75010/CHRG-107shrg75010.pdf" TargetMode="External"/><Relationship Id="rId5" Type="http://schemas.openxmlformats.org/officeDocument/2006/relationships/hyperlink" Target="https://www.doi.gov/sites/doi.gov/files/uploads/FY2017_OS_Budget_Justification.pdf" TargetMode="External"/><Relationship Id="rId10" Type="http://schemas.openxmlformats.org/officeDocument/2006/relationships/hyperlink" Target="https://www.doi.gov/sites/doi.gov/files/archive/news/archive/04_News_Releases/041201.htm" TargetMode="External"/><Relationship Id="rId4" Type="http://schemas.openxmlformats.org/officeDocument/2006/relationships/hyperlink" Target="http://elips.doi.gov/ELIPS/0/doc/493/Page1.aspx" TargetMode="External"/><Relationship Id="rId9" Type="http://schemas.openxmlformats.org/officeDocument/2006/relationships/hyperlink" Target="http://www.thefergusongroup.com/Details-Page/ArticleID/29/The-Hon-Mark-A-Limbaug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F3CBF"/>
    <w:rsid w:val="00104FE2"/>
    <w:rsid w:val="001768E4"/>
    <w:rsid w:val="001C76A9"/>
    <w:rsid w:val="001E4D58"/>
    <w:rsid w:val="005B3992"/>
    <w:rsid w:val="005B3BC3"/>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f40142b5-dc02-4243-bb57-e360fa0666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CA2D276-2CF9-4C97-8ECF-66F4CB5B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2017-06-22T15:01:00Z</dcterms:created>
  <dcterms:modified xsi:type="dcterms:W3CDTF">2017-08-23T19:14:00Z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