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234E4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692AC4">
        <w:rPr>
          <w:rFonts w:asciiTheme="majorHAnsi" w:hAnsiTheme="majorHAnsi" w:cstheme="majorHAnsi"/>
          <w:color w:val="000000"/>
          <w:szCs w:val="26"/>
        </w:rPr>
        <w:t>Assistant Secretary for Fossil Energy</w:t>
      </w:r>
      <w:r w:rsidR="00D56177" w:rsidRPr="00692AC4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FA2EE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8C34FA" w:rsidP="00D33A2A">
            <w:pPr>
              <w:rPr>
                <w:rFonts w:asciiTheme="majorHAnsi" w:hAnsiTheme="majorHAnsi" w:cstheme="majorHAnsi"/>
              </w:rPr>
            </w:pPr>
            <w:r w:rsidRPr="00D437FF">
              <w:rPr>
                <w:rFonts w:asciiTheme="majorHAnsi" w:hAnsiTheme="majorHAnsi" w:cstheme="majorHAnsi"/>
              </w:rPr>
              <w:t>To ensure America</w:t>
            </w:r>
            <w:r w:rsidR="00E31C1A">
              <w:rPr>
                <w:rFonts w:asciiTheme="majorHAnsi" w:hAnsiTheme="majorHAnsi" w:cstheme="majorHAnsi"/>
              </w:rPr>
              <w:t>’</w:t>
            </w:r>
            <w:r w:rsidRPr="00D437FF">
              <w:rPr>
                <w:rFonts w:asciiTheme="majorHAnsi" w:hAnsiTheme="majorHAnsi" w:cstheme="majorHAnsi"/>
              </w:rPr>
              <w:t>s security and prosperity by addressing its energy, environmental and nuclear challenges through transformative s</w:t>
            </w:r>
            <w:r w:rsidR="00801A27">
              <w:rPr>
                <w:rFonts w:asciiTheme="majorHAnsi" w:hAnsiTheme="majorHAnsi" w:cstheme="majorHAnsi"/>
              </w:rPr>
              <w:t>cience and technology solutions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B7725" w:rsidP="0062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fossil energy manages</w:t>
            </w:r>
            <w:r w:rsidRPr="00FF5E64">
              <w:rPr>
                <w:rFonts w:asciiTheme="majorHAnsi" w:hAnsiTheme="majorHAnsi" w:cstheme="majorHAnsi"/>
              </w:rPr>
              <w:t xml:space="preserve"> three major progr</w:t>
            </w:r>
            <w:r>
              <w:rPr>
                <w:rFonts w:asciiTheme="majorHAnsi" w:hAnsiTheme="majorHAnsi" w:cstheme="majorHAnsi"/>
              </w:rPr>
              <w:t xml:space="preserve">am areas in the </w:t>
            </w:r>
            <w:r w:rsidR="00801A27">
              <w:rPr>
                <w:rFonts w:asciiTheme="majorHAnsi" w:hAnsiTheme="majorHAnsi" w:cstheme="majorHAnsi"/>
              </w:rPr>
              <w:t>d</w:t>
            </w:r>
            <w:r w:rsidRPr="00FF5E64">
              <w:rPr>
                <w:rFonts w:asciiTheme="majorHAnsi" w:hAnsiTheme="majorHAnsi" w:cstheme="majorHAnsi"/>
              </w:rPr>
              <w:t>epartme</w:t>
            </w:r>
            <w:r>
              <w:rPr>
                <w:rFonts w:asciiTheme="majorHAnsi" w:hAnsiTheme="majorHAnsi" w:cstheme="majorHAnsi"/>
              </w:rPr>
              <w:t xml:space="preserve">nt: the Fossil Energy Research, </w:t>
            </w:r>
            <w:r w:rsidRPr="00FF5E64">
              <w:rPr>
                <w:rFonts w:asciiTheme="majorHAnsi" w:hAnsiTheme="majorHAnsi" w:cstheme="majorHAnsi"/>
              </w:rPr>
              <w:t>Develop</w:t>
            </w:r>
            <w:r w:rsidR="00801A27">
              <w:rPr>
                <w:rFonts w:asciiTheme="majorHAnsi" w:hAnsiTheme="majorHAnsi" w:cstheme="majorHAnsi"/>
              </w:rPr>
              <w:t>ment and Demonstration;</w:t>
            </w:r>
            <w:r>
              <w:rPr>
                <w:rFonts w:asciiTheme="majorHAnsi" w:hAnsiTheme="majorHAnsi" w:cstheme="majorHAnsi"/>
              </w:rPr>
              <w:t xml:space="preserve"> the </w:t>
            </w:r>
            <w:r w:rsidRPr="00FF5E64">
              <w:rPr>
                <w:rFonts w:asciiTheme="majorHAnsi" w:hAnsiTheme="majorHAnsi" w:cstheme="majorHAnsi"/>
              </w:rPr>
              <w:t>Strategic Petroleum Reserve and the Northeast Home H</w:t>
            </w:r>
            <w:r w:rsidR="00801A27">
              <w:rPr>
                <w:rFonts w:asciiTheme="majorHAnsi" w:hAnsiTheme="majorHAnsi" w:cstheme="majorHAnsi"/>
              </w:rPr>
              <w:t>eating Oil Reserve;</w:t>
            </w:r>
            <w:r>
              <w:rPr>
                <w:rFonts w:asciiTheme="majorHAnsi" w:hAnsiTheme="majorHAnsi" w:cstheme="majorHAnsi"/>
              </w:rPr>
              <w:t xml:space="preserve"> and the </w:t>
            </w:r>
            <w:r w:rsidRPr="00FF5E64">
              <w:rPr>
                <w:rFonts w:asciiTheme="majorHAnsi" w:hAnsiTheme="majorHAnsi" w:cstheme="majorHAnsi"/>
              </w:rPr>
              <w:t xml:space="preserve">Naval Petroleum Reserves.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BA008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BA008B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4A0977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Science and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A27" w:rsidRPr="00D56177" w:rsidRDefault="00801A27" w:rsidP="0071394E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Fossil Energy Research and Development had a fiscal 2016 enacted budget of $632 million, though its 2018 budget request was $280 million. It had 638 full-time equivalents in 2016.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E64" w:rsidRPr="00D32810" w:rsidRDefault="00D32810" w:rsidP="00D3281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D32810">
              <w:rPr>
                <w:rFonts w:asciiTheme="majorHAnsi" w:hAnsiTheme="majorHAnsi" w:cstheme="majorHAnsi"/>
              </w:rPr>
              <w:t xml:space="preserve">Leads </w:t>
            </w:r>
            <w:r w:rsidR="00FF5E64" w:rsidRPr="00D32810">
              <w:rPr>
                <w:rFonts w:asciiTheme="majorHAnsi" w:hAnsiTheme="majorHAnsi" w:cstheme="majorHAnsi"/>
              </w:rPr>
              <w:t>the Office of the Assistant Secret</w:t>
            </w:r>
            <w:r w:rsidRPr="00D32810">
              <w:rPr>
                <w:rFonts w:asciiTheme="majorHAnsi" w:hAnsiTheme="majorHAnsi" w:cstheme="majorHAnsi"/>
              </w:rPr>
              <w:t xml:space="preserve">ary for Fossil Energy in its mission </w:t>
            </w:r>
            <w:r w:rsidR="00FF5E64" w:rsidRPr="00D32810">
              <w:rPr>
                <w:rFonts w:asciiTheme="majorHAnsi" w:hAnsiTheme="majorHAnsi" w:cstheme="majorHAnsi"/>
              </w:rPr>
              <w:t>to enhance U.S. economic and energy security by</w:t>
            </w:r>
            <w:r w:rsidR="0071394E">
              <w:rPr>
                <w:rFonts w:asciiTheme="majorHAnsi" w:hAnsiTheme="majorHAnsi" w:cstheme="majorHAnsi"/>
              </w:rPr>
              <w:t>:</w:t>
            </w:r>
            <w:r w:rsidR="00FF5E64" w:rsidRPr="00D32810">
              <w:rPr>
                <w:rFonts w:asciiTheme="majorHAnsi" w:hAnsiTheme="majorHAnsi" w:cstheme="majorHAnsi"/>
              </w:rPr>
              <w:t xml:space="preserve"> managing and performing energy-related research that maximizes the efficient and environmentally sound production and use of fossil fuels; supporting the development of policy options that benefit the U.S. public by ensuring access to adequate supplies of affordable and clean </w:t>
            </w:r>
            <w:r>
              <w:rPr>
                <w:rFonts w:asciiTheme="majorHAnsi" w:hAnsiTheme="majorHAnsi" w:cstheme="majorHAnsi"/>
              </w:rPr>
              <w:t xml:space="preserve">energy; </w:t>
            </w:r>
            <w:r w:rsidR="00FF5E64" w:rsidRPr="00D32810">
              <w:rPr>
                <w:rFonts w:asciiTheme="majorHAnsi" w:hAnsiTheme="majorHAnsi" w:cstheme="majorHAnsi"/>
              </w:rPr>
              <w:t xml:space="preserve">partnering with industry and others to advance clean and efficient </w:t>
            </w:r>
            <w:r>
              <w:rPr>
                <w:rFonts w:asciiTheme="majorHAnsi" w:hAnsiTheme="majorHAnsi" w:cstheme="majorHAnsi"/>
              </w:rPr>
              <w:t xml:space="preserve">fossil energy </w:t>
            </w:r>
            <w:r w:rsidR="00FF5E64" w:rsidRPr="00D32810">
              <w:rPr>
                <w:rFonts w:asciiTheme="majorHAnsi" w:hAnsiTheme="majorHAnsi" w:cstheme="majorHAnsi"/>
              </w:rPr>
              <w:t>technologies toward commercialization in the U.S.</w:t>
            </w:r>
            <w:r>
              <w:rPr>
                <w:rFonts w:asciiTheme="majorHAnsi" w:hAnsiTheme="majorHAnsi" w:cstheme="majorHAnsi"/>
              </w:rPr>
              <w:t xml:space="preserve"> and international markets;</w:t>
            </w:r>
            <w:r w:rsidR="00FF5E64" w:rsidRPr="00D32810">
              <w:rPr>
                <w:rFonts w:asciiTheme="majorHAnsi" w:hAnsiTheme="majorHAnsi" w:cstheme="majorHAnsi"/>
              </w:rPr>
              <w:t xml:space="preserve"> maintaining strategic crude and heating oil supplies to protect the U.S. against sudden and major supply interruptions and shortages; and maximizing the value of certain </w:t>
            </w:r>
            <w:r>
              <w:rPr>
                <w:rFonts w:asciiTheme="majorHAnsi" w:hAnsiTheme="majorHAnsi" w:cstheme="majorHAnsi"/>
              </w:rPr>
              <w:t>g</w:t>
            </w:r>
            <w:r w:rsidR="00FF5E64" w:rsidRPr="00D32810">
              <w:rPr>
                <w:rFonts w:asciiTheme="majorHAnsi" w:hAnsiTheme="majorHAnsi" w:cstheme="majorHAnsi"/>
              </w:rPr>
              <w:t>ove</w:t>
            </w:r>
            <w:r>
              <w:rPr>
                <w:rFonts w:asciiTheme="majorHAnsi" w:hAnsiTheme="majorHAnsi" w:cstheme="majorHAnsi"/>
              </w:rPr>
              <w:t>rnment-owned oil and gas fields</w:t>
            </w:r>
          </w:p>
          <w:p w:rsidR="009B7725" w:rsidRPr="009A4505" w:rsidRDefault="009B7725" w:rsidP="00D3281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A4505">
              <w:rPr>
                <w:rFonts w:asciiTheme="majorHAnsi" w:hAnsiTheme="majorHAnsi" w:cstheme="majorHAnsi"/>
              </w:rPr>
              <w:t>M</w:t>
            </w:r>
            <w:r w:rsidR="00FF5E64" w:rsidRPr="009A4505">
              <w:rPr>
                <w:rFonts w:asciiTheme="majorHAnsi" w:hAnsiTheme="majorHAnsi" w:cstheme="majorHAnsi"/>
              </w:rPr>
              <w:t xml:space="preserve">anages three major program areas in the </w:t>
            </w:r>
            <w:r w:rsidR="00624E19">
              <w:rPr>
                <w:rFonts w:asciiTheme="majorHAnsi" w:hAnsiTheme="majorHAnsi" w:cstheme="majorHAnsi"/>
              </w:rPr>
              <w:t>d</w:t>
            </w:r>
            <w:r w:rsidR="00FF5E64" w:rsidRPr="009A4505">
              <w:rPr>
                <w:rFonts w:asciiTheme="majorHAnsi" w:hAnsiTheme="majorHAnsi" w:cstheme="majorHAnsi"/>
              </w:rPr>
              <w:t>epartme</w:t>
            </w:r>
            <w:r w:rsidRPr="009A4505">
              <w:rPr>
                <w:rFonts w:asciiTheme="majorHAnsi" w:hAnsiTheme="majorHAnsi" w:cstheme="majorHAnsi"/>
              </w:rPr>
              <w:t xml:space="preserve">nt: the </w:t>
            </w:r>
            <w:r w:rsidR="00FF5E64" w:rsidRPr="009A4505">
              <w:rPr>
                <w:rFonts w:asciiTheme="majorHAnsi" w:hAnsiTheme="majorHAnsi" w:cstheme="majorHAnsi"/>
              </w:rPr>
              <w:t>Fossil Energy Research, Development and Demonstration</w:t>
            </w:r>
            <w:r w:rsidR="0091512F">
              <w:rPr>
                <w:rFonts w:asciiTheme="majorHAnsi" w:hAnsiTheme="majorHAnsi" w:cstheme="majorHAnsi"/>
              </w:rPr>
              <w:t>;</w:t>
            </w:r>
            <w:r w:rsidR="00FF5E64" w:rsidRPr="009A4505">
              <w:rPr>
                <w:rFonts w:asciiTheme="majorHAnsi" w:hAnsiTheme="majorHAnsi" w:cstheme="majorHAnsi"/>
              </w:rPr>
              <w:t xml:space="preserve"> the Strategic Petroleum Reserve and the Northeast Home Heating Oil Reserve</w:t>
            </w:r>
            <w:r w:rsidR="0091512F">
              <w:rPr>
                <w:rFonts w:asciiTheme="majorHAnsi" w:hAnsiTheme="majorHAnsi" w:cstheme="majorHAnsi"/>
              </w:rPr>
              <w:t>;</w:t>
            </w:r>
            <w:r w:rsidRPr="009A4505">
              <w:rPr>
                <w:rFonts w:asciiTheme="majorHAnsi" w:hAnsiTheme="majorHAnsi" w:cstheme="majorHAnsi"/>
              </w:rPr>
              <w:t xml:space="preserve"> and</w:t>
            </w:r>
            <w:r w:rsidR="00FF5E64" w:rsidRPr="009A4505">
              <w:rPr>
                <w:rFonts w:asciiTheme="majorHAnsi" w:hAnsiTheme="majorHAnsi" w:cstheme="majorHAnsi"/>
              </w:rPr>
              <w:t xml:space="preserve"> the </w:t>
            </w:r>
            <w:r w:rsidR="009A4505">
              <w:rPr>
                <w:rFonts w:asciiTheme="majorHAnsi" w:hAnsiTheme="majorHAnsi" w:cstheme="majorHAnsi"/>
              </w:rPr>
              <w:t>Naval Petroleum Reserves</w:t>
            </w:r>
          </w:p>
          <w:p w:rsidR="009A4505" w:rsidRPr="009A4505" w:rsidRDefault="00FF5E64" w:rsidP="00D3281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A4505">
              <w:rPr>
                <w:rFonts w:asciiTheme="majorHAnsi" w:hAnsiTheme="majorHAnsi" w:cstheme="majorHAnsi"/>
              </w:rPr>
              <w:t>Develops strategy for assigned programs to achieve goals and objectives establishe</w:t>
            </w:r>
            <w:r w:rsidR="009A4505">
              <w:rPr>
                <w:rFonts w:asciiTheme="majorHAnsi" w:hAnsiTheme="majorHAnsi" w:cstheme="majorHAnsi"/>
              </w:rPr>
              <w:t xml:space="preserve">d by </w:t>
            </w:r>
            <w:r w:rsidR="004C7809">
              <w:rPr>
                <w:rFonts w:asciiTheme="majorHAnsi" w:hAnsiTheme="majorHAnsi" w:cstheme="majorHAnsi"/>
              </w:rPr>
              <w:t xml:space="preserve">either </w:t>
            </w:r>
            <w:r w:rsidR="009A4505">
              <w:rPr>
                <w:rFonts w:asciiTheme="majorHAnsi" w:hAnsiTheme="majorHAnsi" w:cstheme="majorHAnsi"/>
              </w:rPr>
              <w:t xml:space="preserve">Congress or </w:t>
            </w:r>
            <w:r w:rsidR="009A4505" w:rsidRPr="009A4505">
              <w:rPr>
                <w:rFonts w:asciiTheme="majorHAnsi" w:hAnsiTheme="majorHAnsi" w:cstheme="majorHAnsi"/>
              </w:rPr>
              <w:t>the s</w:t>
            </w:r>
            <w:r w:rsidRPr="009A4505">
              <w:rPr>
                <w:rFonts w:asciiTheme="majorHAnsi" w:hAnsiTheme="majorHAnsi" w:cstheme="majorHAnsi"/>
              </w:rPr>
              <w:t>ecretary</w:t>
            </w:r>
            <w:r w:rsidR="0071394E">
              <w:rPr>
                <w:rFonts w:asciiTheme="majorHAnsi" w:hAnsiTheme="majorHAnsi" w:cstheme="majorHAnsi"/>
              </w:rPr>
              <w:t>,</w:t>
            </w:r>
            <w:r w:rsidRPr="009A4505">
              <w:rPr>
                <w:rFonts w:asciiTheme="majorHAnsi" w:hAnsiTheme="majorHAnsi" w:cstheme="majorHAnsi"/>
              </w:rPr>
              <w:t xml:space="preserve"> or directed by national energy policy, as well as environmental protection, worker and public health safe</w:t>
            </w:r>
            <w:r w:rsidR="009A4505" w:rsidRPr="009A4505">
              <w:rPr>
                <w:rFonts w:asciiTheme="majorHAnsi" w:hAnsiTheme="majorHAnsi" w:cstheme="majorHAnsi"/>
              </w:rPr>
              <w:t>ty, and safeguards and security</w:t>
            </w:r>
          </w:p>
          <w:p w:rsidR="009A4505" w:rsidRPr="009A4505" w:rsidRDefault="00FF5E64" w:rsidP="00D3281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A4505">
              <w:rPr>
                <w:rFonts w:asciiTheme="majorHAnsi" w:hAnsiTheme="majorHAnsi" w:cstheme="majorHAnsi"/>
              </w:rPr>
              <w:t xml:space="preserve">Develops a balanced program </w:t>
            </w:r>
            <w:r w:rsidR="004C7809">
              <w:rPr>
                <w:rFonts w:asciiTheme="majorHAnsi" w:hAnsiTheme="majorHAnsi" w:cstheme="majorHAnsi"/>
              </w:rPr>
              <w:t>to</w:t>
            </w:r>
            <w:r w:rsidR="004C7809" w:rsidRPr="009A4505">
              <w:rPr>
                <w:rFonts w:asciiTheme="majorHAnsi" w:hAnsiTheme="majorHAnsi" w:cstheme="majorHAnsi"/>
              </w:rPr>
              <w:t xml:space="preserve"> </w:t>
            </w:r>
            <w:r w:rsidRPr="009A4505">
              <w:rPr>
                <w:rFonts w:asciiTheme="majorHAnsi" w:hAnsiTheme="majorHAnsi" w:cstheme="majorHAnsi"/>
              </w:rPr>
              <w:t>research, develop and demonstrat</w:t>
            </w:r>
            <w:r w:rsidR="004C7809">
              <w:rPr>
                <w:rFonts w:asciiTheme="majorHAnsi" w:hAnsiTheme="majorHAnsi" w:cstheme="majorHAnsi"/>
              </w:rPr>
              <w:t>e the</w:t>
            </w:r>
            <w:r w:rsidRPr="009A4505">
              <w:rPr>
                <w:rFonts w:asciiTheme="majorHAnsi" w:hAnsiTheme="majorHAnsi" w:cstheme="majorHAnsi"/>
              </w:rPr>
              <w:t xml:space="preserve"> technologies needed for the efficient and </w:t>
            </w:r>
            <w:r w:rsidRPr="009A4505">
              <w:rPr>
                <w:rFonts w:asciiTheme="majorHAnsi" w:hAnsiTheme="majorHAnsi" w:cstheme="majorHAnsi"/>
              </w:rPr>
              <w:lastRenderedPageBreak/>
              <w:t xml:space="preserve">environmentally sound production and use of fossil fuels consistent with the National </w:t>
            </w:r>
            <w:r w:rsidR="009A4505">
              <w:rPr>
                <w:rFonts w:asciiTheme="majorHAnsi" w:hAnsiTheme="majorHAnsi" w:cstheme="majorHAnsi"/>
              </w:rPr>
              <w:t>Energy Plan</w:t>
            </w:r>
          </w:p>
          <w:p w:rsidR="0016537A" w:rsidRPr="009A4505" w:rsidRDefault="00FF5E64" w:rsidP="00D3281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A4505">
              <w:rPr>
                <w:rFonts w:asciiTheme="majorHAnsi" w:hAnsiTheme="majorHAnsi" w:cstheme="majorHAnsi"/>
              </w:rPr>
              <w:t>Manages and assures the readiness of the Strategic Petroleum Reserve</w:t>
            </w:r>
            <w:r w:rsidR="004C7809">
              <w:rPr>
                <w:rFonts w:asciiTheme="majorHAnsi" w:hAnsiTheme="majorHAnsi" w:cstheme="majorHAnsi"/>
              </w:rPr>
              <w:t>’</w:t>
            </w:r>
            <w:r w:rsidRPr="009A4505">
              <w:rPr>
                <w:rFonts w:asciiTheme="majorHAnsi" w:hAnsiTheme="majorHAnsi" w:cstheme="majorHAnsi"/>
              </w:rPr>
              <w:t xml:space="preserve">s emergency supply of crude oil as mandated by the Energy Policy and Conservation Act of 1975, as amended, to reduce the </w:t>
            </w:r>
            <w:r w:rsidR="00D32810">
              <w:rPr>
                <w:rFonts w:asciiTheme="majorHAnsi" w:hAnsiTheme="majorHAnsi" w:cstheme="majorHAnsi"/>
              </w:rPr>
              <w:t>n</w:t>
            </w:r>
            <w:r w:rsidRPr="009A4505">
              <w:rPr>
                <w:rFonts w:asciiTheme="majorHAnsi" w:hAnsiTheme="majorHAnsi" w:cstheme="majorHAnsi"/>
              </w:rPr>
              <w:t>ation</w:t>
            </w:r>
            <w:r w:rsidR="004C7809">
              <w:rPr>
                <w:rFonts w:asciiTheme="majorHAnsi" w:hAnsiTheme="majorHAnsi" w:cstheme="majorHAnsi"/>
              </w:rPr>
              <w:t>’</w:t>
            </w:r>
            <w:r w:rsidRPr="009A4505">
              <w:rPr>
                <w:rFonts w:asciiTheme="majorHAnsi" w:hAnsiTheme="majorHAnsi" w:cstheme="majorHAnsi"/>
              </w:rPr>
              <w:t>s vulnerability to severe petroleum supply disruptions</w:t>
            </w:r>
            <w:r w:rsidR="008876F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2E5FC5" w:rsidP="007146E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Background in energy</w:t>
            </w:r>
          </w:p>
          <w:p w:rsidR="002E5FC5" w:rsidRDefault="002E5FC5" w:rsidP="007146E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:rsidR="002E5FC5" w:rsidRDefault="002E5FC5" w:rsidP="007146E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legislative and federal budgeting process</w:t>
            </w:r>
          </w:p>
          <w:p w:rsidR="002E5FC5" w:rsidRPr="002E5FC5" w:rsidRDefault="002E5FC5" w:rsidP="007146E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7146EC" w:rsidP="007146E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7146EC" w:rsidRDefault="007146EC" w:rsidP="007146E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energy research</w:t>
            </w:r>
          </w:p>
          <w:p w:rsidR="007146EC" w:rsidRPr="002E5FC5" w:rsidRDefault="007146EC" w:rsidP="007146EC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FA2EE2" w:rsidP="0014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Christopher Smith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E6442A" w:rsidRPr="00E6442A">
              <w:rPr>
                <w:rFonts w:asciiTheme="majorHAnsi" w:hAnsiTheme="majorHAnsi" w:cstheme="majorHAnsi"/>
              </w:rPr>
              <w:t>Principal Deputy Assist</w:t>
            </w:r>
            <w:r w:rsidR="00E6442A">
              <w:rPr>
                <w:rFonts w:asciiTheme="majorHAnsi" w:hAnsiTheme="majorHAnsi" w:cstheme="majorHAnsi"/>
              </w:rPr>
              <w:t xml:space="preserve">ant Secretary for Fossil Energy, Department of Energy; Deputy Assistant Secretary </w:t>
            </w:r>
            <w:r w:rsidR="00E6442A" w:rsidRPr="00E6442A">
              <w:rPr>
                <w:rFonts w:asciiTheme="majorHAnsi" w:hAnsiTheme="majorHAnsi" w:cstheme="majorHAnsi"/>
              </w:rPr>
              <w:t>for Oil and Natural Gas</w:t>
            </w:r>
            <w:r w:rsidR="00E6442A">
              <w:rPr>
                <w:rFonts w:asciiTheme="majorHAnsi" w:hAnsiTheme="majorHAnsi" w:cstheme="majorHAnsi"/>
              </w:rPr>
              <w:t>, Department of Energy</w:t>
            </w:r>
            <w:r w:rsidR="0092702A">
              <w:rPr>
                <w:rFonts w:asciiTheme="majorHAnsi" w:hAnsiTheme="majorHAnsi" w:cstheme="majorHAnsi"/>
              </w:rPr>
              <w:t xml:space="preserve">; </w:t>
            </w:r>
            <w:r w:rsidR="0092702A" w:rsidRPr="00D10915">
              <w:rPr>
                <w:rFonts w:asciiTheme="majorHAnsi" w:hAnsiTheme="majorHAnsi" w:cstheme="majorHAnsi"/>
              </w:rPr>
              <w:t>various</w:t>
            </w:r>
            <w:r w:rsidR="00D10915" w:rsidRPr="00D10915">
              <w:rPr>
                <w:rFonts w:ascii="Arial" w:hAnsi="Arial" w:cs="Arial"/>
                <w:shd w:val="clear" w:color="auto" w:fill="FFFFFF"/>
              </w:rPr>
              <w:t xml:space="preserve"> managerial and analytical position</w:t>
            </w:r>
            <w:r w:rsidR="0092702A" w:rsidRPr="00D10915">
              <w:rPr>
                <w:rFonts w:asciiTheme="majorHAnsi" w:hAnsiTheme="majorHAnsi" w:cstheme="majorHAnsi"/>
              </w:rPr>
              <w:t xml:space="preserve">s </w:t>
            </w:r>
            <w:r w:rsidR="0092702A">
              <w:rPr>
                <w:rFonts w:asciiTheme="majorHAnsi" w:hAnsiTheme="majorHAnsi" w:cstheme="majorHAnsi"/>
              </w:rPr>
              <w:t>with i</w:t>
            </w:r>
            <w:r w:rsidR="00E6442A" w:rsidRPr="00E6442A">
              <w:rPr>
                <w:rFonts w:asciiTheme="majorHAnsi" w:hAnsiTheme="majorHAnsi" w:cstheme="majorHAnsi"/>
              </w:rPr>
              <w:t>nternational oil companies</w:t>
            </w:r>
            <w:r w:rsidR="00E6442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950468" w:rsidP="000D61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Charles DeWitt McConnell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2012</w:t>
            </w:r>
            <w:r w:rsidR="000D6137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D6137">
              <w:rPr>
                <w:rFonts w:asciiTheme="majorHAnsi" w:hAnsiTheme="majorHAnsi" w:cstheme="majorHAnsi"/>
              </w:rPr>
              <w:t>Vice President, Carbon M</w:t>
            </w:r>
            <w:r w:rsidR="000D6137" w:rsidRPr="000D6137">
              <w:rPr>
                <w:rFonts w:asciiTheme="majorHAnsi" w:hAnsiTheme="majorHAnsi" w:cstheme="majorHAnsi"/>
              </w:rPr>
              <w:t>anageme</w:t>
            </w:r>
            <w:r w:rsidR="000D6137">
              <w:rPr>
                <w:rFonts w:asciiTheme="majorHAnsi" w:hAnsiTheme="majorHAnsi" w:cstheme="majorHAnsi"/>
              </w:rPr>
              <w:t>nt, Battelle Energy Technology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0D6137">
              <w:rPr>
                <w:rFonts w:asciiTheme="majorHAnsi" w:hAnsiTheme="majorHAnsi" w:cstheme="majorHAnsi"/>
              </w:rPr>
              <w:t>Business</w:t>
            </w:r>
            <w:r w:rsidR="000D6137" w:rsidRPr="000D6137">
              <w:rPr>
                <w:rFonts w:asciiTheme="majorHAnsi" w:hAnsiTheme="majorHAnsi" w:cstheme="majorHAnsi"/>
              </w:rPr>
              <w:t xml:space="preserve"> </w:t>
            </w:r>
            <w:r w:rsidR="000D6137">
              <w:rPr>
                <w:rFonts w:asciiTheme="majorHAnsi" w:hAnsiTheme="majorHAnsi" w:cstheme="majorHAnsi"/>
              </w:rPr>
              <w:t>Manager,</w:t>
            </w:r>
            <w:r w:rsidR="000D6137" w:rsidRPr="000D6137">
              <w:rPr>
                <w:rFonts w:asciiTheme="majorHAnsi" w:hAnsiTheme="majorHAnsi" w:cstheme="majorHAnsi"/>
              </w:rPr>
              <w:t xml:space="preserve"> Praxair Inc.</w:t>
            </w:r>
            <w:r w:rsidR="000D613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950468" w:rsidP="005867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James J. </w:t>
            </w:r>
            <w:proofErr w:type="spellStart"/>
            <w:r>
              <w:rPr>
                <w:rFonts w:asciiTheme="majorHAnsi" w:hAnsiTheme="majorHAnsi" w:cstheme="majorHAnsi"/>
              </w:rPr>
              <w:t>Markowsky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0D6137">
              <w:rPr>
                <w:rFonts w:asciiTheme="majorHAnsi" w:hAnsiTheme="majorHAnsi" w:cstheme="majorHAnsi"/>
              </w:rPr>
              <w:t xml:space="preserve"> to 2010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D6137" w:rsidRPr="000D6137">
              <w:rPr>
                <w:rFonts w:asciiTheme="majorHAnsi" w:hAnsiTheme="majorHAnsi" w:cstheme="majorHAnsi"/>
              </w:rPr>
              <w:t>President of Research and Development Solutions, LLC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58677A">
              <w:rPr>
                <w:rFonts w:asciiTheme="majorHAnsi" w:hAnsiTheme="majorHAnsi" w:cstheme="majorHAnsi"/>
              </w:rPr>
              <w:t xml:space="preserve"> Director, Appalachian Power Company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8677A">
              <w:rPr>
                <w:rFonts w:asciiTheme="majorHAnsi" w:hAnsiTheme="majorHAnsi" w:cstheme="majorHAnsi"/>
              </w:rPr>
              <w:t>Executive Vice President, Ohio Power Company</w:t>
            </w:r>
            <w:r w:rsidR="0058677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71" w:rsidRDefault="00FE3571" w:rsidP="001E22F1">
      <w:r>
        <w:separator/>
      </w:r>
    </w:p>
  </w:endnote>
  <w:endnote w:type="continuationSeparator" w:id="0">
    <w:p w:rsidR="00FE3571" w:rsidRDefault="00FE3571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A008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4A0977" w:rsidRDefault="004A09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A0977">
        <w:t>https://energy.gov/leadership/organization-chart</w:t>
      </w:r>
    </w:p>
  </w:endnote>
  <w:endnote w:id="3">
    <w:p w:rsidR="00801A27" w:rsidRDefault="00801A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01A27">
        <w:t>https://energy.gov/sites/prod/files/2017/05/f34/FY2018BudgetVolume3_0.pdf</w:t>
      </w:r>
    </w:p>
  </w:endnote>
  <w:endnote w:id="4">
    <w:p w:rsidR="008876FE" w:rsidRDefault="008876F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E6442A" w:rsidRDefault="00E644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442A">
        <w:t>https://energy.gov/fe/contributors/christopher-smith</w:t>
      </w:r>
    </w:p>
  </w:endnote>
  <w:endnote w:id="6">
    <w:p w:rsidR="0058677A" w:rsidRDefault="000D61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8677A" w:rsidRPr="0058677A">
        <w:t>http://news.rice.edu/2013/09/03/rice-taps-mcconnell-to-direct-energy-and-environment-initiative-3/</w:t>
      </w:r>
    </w:p>
  </w:endnote>
  <w:endnote w:id="7">
    <w:p w:rsidR="0058677A" w:rsidRDefault="005867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8677A">
        <w:t>http://www.bloomberg.com/research/stocks/private/person.asp?personId=7655546&amp;privcapId=407290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71" w:rsidRDefault="00FE3571" w:rsidP="001E22F1">
      <w:r>
        <w:separator/>
      </w:r>
    </w:p>
  </w:footnote>
  <w:footnote w:type="continuationSeparator" w:id="0">
    <w:p w:rsidR="00FE3571" w:rsidRDefault="00FE357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A008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8D3"/>
    <w:multiLevelType w:val="hybridMultilevel"/>
    <w:tmpl w:val="3A9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2A69"/>
    <w:multiLevelType w:val="hybridMultilevel"/>
    <w:tmpl w:val="52A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234FF9"/>
    <w:multiLevelType w:val="hybridMultilevel"/>
    <w:tmpl w:val="7CA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526F3F"/>
    <w:multiLevelType w:val="hybridMultilevel"/>
    <w:tmpl w:val="033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3"/>
  </w:num>
  <w:num w:numId="19">
    <w:abstractNumId w:val="9"/>
  </w:num>
  <w:num w:numId="20">
    <w:abstractNumId w:val="25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7"/>
  </w:num>
  <w:num w:numId="36">
    <w:abstractNumId w:val="12"/>
  </w:num>
  <w:num w:numId="37">
    <w:abstractNumId w:val="29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6137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7111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5FC5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2880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58E9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0977"/>
    <w:rsid w:val="004A5A1A"/>
    <w:rsid w:val="004B0960"/>
    <w:rsid w:val="004B3EF1"/>
    <w:rsid w:val="004B5D5B"/>
    <w:rsid w:val="004B7829"/>
    <w:rsid w:val="004C0C7A"/>
    <w:rsid w:val="004C0F5B"/>
    <w:rsid w:val="004C7809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6D45"/>
    <w:rsid w:val="00514128"/>
    <w:rsid w:val="00521CF6"/>
    <w:rsid w:val="00526017"/>
    <w:rsid w:val="0053247E"/>
    <w:rsid w:val="00532BE2"/>
    <w:rsid w:val="0055292D"/>
    <w:rsid w:val="00557E3E"/>
    <w:rsid w:val="00562761"/>
    <w:rsid w:val="0056287D"/>
    <w:rsid w:val="00564475"/>
    <w:rsid w:val="005676B7"/>
    <w:rsid w:val="00572669"/>
    <w:rsid w:val="00574039"/>
    <w:rsid w:val="00577F0A"/>
    <w:rsid w:val="0058599E"/>
    <w:rsid w:val="0058677A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4E1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2AC4"/>
    <w:rsid w:val="0069387A"/>
    <w:rsid w:val="006939E5"/>
    <w:rsid w:val="006B0D7D"/>
    <w:rsid w:val="006B379A"/>
    <w:rsid w:val="006B6253"/>
    <w:rsid w:val="006C14EE"/>
    <w:rsid w:val="006C2A1C"/>
    <w:rsid w:val="006D4E9E"/>
    <w:rsid w:val="006E008A"/>
    <w:rsid w:val="006E374B"/>
    <w:rsid w:val="006E50C0"/>
    <w:rsid w:val="007043CA"/>
    <w:rsid w:val="0071394E"/>
    <w:rsid w:val="007146EC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1FB3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A27"/>
    <w:rsid w:val="00801C0C"/>
    <w:rsid w:val="00806C5D"/>
    <w:rsid w:val="00820463"/>
    <w:rsid w:val="00821486"/>
    <w:rsid w:val="008271A8"/>
    <w:rsid w:val="008272F5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76FE"/>
    <w:rsid w:val="00894B13"/>
    <w:rsid w:val="0089745E"/>
    <w:rsid w:val="00897ABC"/>
    <w:rsid w:val="008A05DD"/>
    <w:rsid w:val="008A7731"/>
    <w:rsid w:val="008B4CA7"/>
    <w:rsid w:val="008B7489"/>
    <w:rsid w:val="008C34FA"/>
    <w:rsid w:val="008C5194"/>
    <w:rsid w:val="008D30E6"/>
    <w:rsid w:val="008D3564"/>
    <w:rsid w:val="00901824"/>
    <w:rsid w:val="009069C2"/>
    <w:rsid w:val="009140FD"/>
    <w:rsid w:val="0091512F"/>
    <w:rsid w:val="009234E4"/>
    <w:rsid w:val="009241DC"/>
    <w:rsid w:val="0092702A"/>
    <w:rsid w:val="009320AA"/>
    <w:rsid w:val="00932702"/>
    <w:rsid w:val="0094517E"/>
    <w:rsid w:val="00950468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4505"/>
    <w:rsid w:val="009A7E33"/>
    <w:rsid w:val="009B458C"/>
    <w:rsid w:val="009B5C03"/>
    <w:rsid w:val="009B7725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958B4"/>
    <w:rsid w:val="00AA2E6E"/>
    <w:rsid w:val="00AA39E1"/>
    <w:rsid w:val="00AA6084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008B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045B"/>
    <w:rsid w:val="00D004E7"/>
    <w:rsid w:val="00D00C94"/>
    <w:rsid w:val="00D05ABC"/>
    <w:rsid w:val="00D1037C"/>
    <w:rsid w:val="00D10915"/>
    <w:rsid w:val="00D137F7"/>
    <w:rsid w:val="00D1473D"/>
    <w:rsid w:val="00D201D5"/>
    <w:rsid w:val="00D258E9"/>
    <w:rsid w:val="00D276D6"/>
    <w:rsid w:val="00D32810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1C1A"/>
    <w:rsid w:val="00E32003"/>
    <w:rsid w:val="00E36457"/>
    <w:rsid w:val="00E40457"/>
    <w:rsid w:val="00E47F45"/>
    <w:rsid w:val="00E549CF"/>
    <w:rsid w:val="00E562D0"/>
    <w:rsid w:val="00E60CC0"/>
    <w:rsid w:val="00E62766"/>
    <w:rsid w:val="00E6442A"/>
    <w:rsid w:val="00E70863"/>
    <w:rsid w:val="00E71C0D"/>
    <w:rsid w:val="00E725B6"/>
    <w:rsid w:val="00E7353D"/>
    <w:rsid w:val="00E766C6"/>
    <w:rsid w:val="00E80B5C"/>
    <w:rsid w:val="00E828F9"/>
    <w:rsid w:val="00E90C00"/>
    <w:rsid w:val="00EA05C3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2EE2"/>
    <w:rsid w:val="00FA4096"/>
    <w:rsid w:val="00FA58FD"/>
    <w:rsid w:val="00FB1139"/>
    <w:rsid w:val="00FB2965"/>
    <w:rsid w:val="00FC0DC5"/>
    <w:rsid w:val="00FC3EDE"/>
    <w:rsid w:val="00FE3571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CE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A032B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2AC0B4EC-49A8-4AAA-B7C2-D7CF42AE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2017-06-30T20:40:00Z</dcterms:created>
  <dcterms:modified xsi:type="dcterms:W3CDTF">2017-08-23T19:08:00Z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