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B533E" w14:textId="77777777" w:rsidR="00DB5547" w:rsidRPr="00FB5498" w:rsidRDefault="00DB5547" w:rsidP="009375E7">
      <w:pPr>
        <w:spacing w:before="480"/>
        <w:rPr>
          <w:rFonts w:ascii="Arial" w:eastAsiaTheme="majorEastAsia" w:hAnsi="Arial" w:cstheme="majorBidi"/>
          <w:bCs/>
          <w:caps/>
          <w:sz w:val="20"/>
          <w:szCs w:val="20"/>
        </w:rPr>
      </w:pPr>
      <w:bookmarkStart w:id="0" w:name="_Toc465779679"/>
      <w:r w:rsidRPr="00FB5498">
        <w:rPr>
          <w:rFonts w:ascii="Arial" w:eastAsiaTheme="majorEastAsia" w:hAnsi="Arial" w:cstheme="majorBidi"/>
          <w:bCs/>
          <w:caps/>
          <w:sz w:val="20"/>
          <w:szCs w:val="20"/>
        </w:rPr>
        <w:t>POSITION DESCRIPTION</w:t>
      </w:r>
      <w:bookmarkEnd w:id="0"/>
    </w:p>
    <w:p w14:paraId="2C055B53" w14:textId="60362ECA" w:rsidR="00DB5547" w:rsidRPr="00FB5498" w:rsidRDefault="00DB5547" w:rsidP="00DB5547">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1"/>
      <w:bookmarkStart w:id="2" w:name="_Toc465846356"/>
      <w:bookmarkEnd w:id="1"/>
      <w:r>
        <w:rPr>
          <w:rFonts w:ascii="Arial" w:eastAsiaTheme="majorEastAsia" w:hAnsi="Arial" w:cstheme="majorBidi"/>
          <w:b/>
          <w:bCs/>
          <w:caps/>
          <w:sz w:val="26"/>
          <w:szCs w:val="24"/>
        </w:rPr>
        <w:t>ASSISTANT</w:t>
      </w:r>
      <w:r w:rsidRPr="00FB5498">
        <w:rPr>
          <w:rFonts w:ascii="Arial" w:eastAsiaTheme="majorEastAsia" w:hAnsi="Arial" w:cstheme="majorBidi"/>
          <w:b/>
          <w:bCs/>
          <w:caps/>
          <w:sz w:val="26"/>
          <w:szCs w:val="24"/>
        </w:rPr>
        <w:t xml:space="preserve"> secretary</w:t>
      </w:r>
      <w:r>
        <w:rPr>
          <w:rFonts w:ascii="Arial" w:eastAsiaTheme="majorEastAsia" w:hAnsi="Arial" w:cstheme="majorBidi"/>
          <w:b/>
          <w:bCs/>
          <w:caps/>
          <w:sz w:val="26"/>
          <w:szCs w:val="24"/>
        </w:rPr>
        <w:t xml:space="preserve"> </w:t>
      </w:r>
      <w:r w:rsidRPr="00FB5498">
        <w:rPr>
          <w:rFonts w:ascii="Arial" w:eastAsiaTheme="majorEastAsia" w:hAnsi="Arial" w:cstheme="majorBidi"/>
          <w:b/>
          <w:bCs/>
          <w:caps/>
          <w:sz w:val="26"/>
          <w:szCs w:val="24"/>
        </w:rPr>
        <w:t xml:space="preserve">for </w:t>
      </w:r>
      <w:r>
        <w:rPr>
          <w:rFonts w:ascii="Arial" w:eastAsiaTheme="majorEastAsia" w:hAnsi="Arial" w:cstheme="majorBidi"/>
          <w:b/>
          <w:bCs/>
          <w:caps/>
          <w:sz w:val="26"/>
          <w:szCs w:val="24"/>
        </w:rPr>
        <w:t>LOGISTICS AND MATERIEL READINESS</w:t>
      </w:r>
      <w:r w:rsidRPr="00FB5498">
        <w:rPr>
          <w:rFonts w:ascii="Arial" w:eastAsiaTheme="majorEastAsia" w:hAnsi="Arial" w:cstheme="majorBidi"/>
          <w:b/>
          <w:bCs/>
          <w:caps/>
          <w:sz w:val="26"/>
          <w:szCs w:val="24"/>
        </w:rPr>
        <w:t>, Department of defense</w:t>
      </w:r>
      <w:bookmarkEnd w:id="2"/>
    </w:p>
    <w:p w14:paraId="648D44E9" w14:textId="77777777" w:rsidR="00DB5547" w:rsidRPr="00FB5498" w:rsidRDefault="00DB5547" w:rsidP="00DB5547"/>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409"/>
        <w:gridCol w:w="6837"/>
      </w:tblGrid>
      <w:tr w:rsidR="00DB5547" w:rsidRPr="009375E7" w14:paraId="0D4E179C"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A997C9B" w14:textId="77777777" w:rsidR="00DB5547" w:rsidRPr="009375E7" w:rsidRDefault="00DB5547" w:rsidP="00E64386">
            <w:pPr>
              <w:contextualSpacing/>
              <w:jc w:val="center"/>
              <w:rPr>
                <w:rFonts w:asciiTheme="majorHAnsi" w:hAnsiTheme="majorHAnsi" w:cstheme="majorHAnsi"/>
                <w:b/>
              </w:rPr>
            </w:pPr>
            <w:r w:rsidRPr="009375E7">
              <w:rPr>
                <w:rFonts w:asciiTheme="majorHAnsi" w:hAnsiTheme="majorHAnsi" w:cstheme="majorHAnsi"/>
                <w:b/>
              </w:rPr>
              <w:t>OVERVIEW</w:t>
            </w:r>
          </w:p>
        </w:tc>
      </w:tr>
      <w:tr w:rsidR="00DB5547" w:rsidRPr="009375E7" w14:paraId="7127D539"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7EC7239"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t>Senate Committee</w:t>
            </w:r>
          </w:p>
        </w:tc>
        <w:tc>
          <w:tcPr>
            <w:tcW w:w="6837" w:type="dxa"/>
            <w:tcBorders>
              <w:top w:val="single" w:sz="2" w:space="0" w:color="auto"/>
              <w:left w:val="single" w:sz="2" w:space="0" w:color="auto"/>
              <w:bottom w:val="single" w:sz="2" w:space="0" w:color="auto"/>
              <w:right w:val="single" w:sz="2" w:space="0" w:color="auto"/>
            </w:tcBorders>
          </w:tcPr>
          <w:p w14:paraId="14E6B12D" w14:textId="77777777" w:rsidR="00DB5547" w:rsidRPr="009375E7" w:rsidRDefault="00DB5547" w:rsidP="00E64386">
            <w:pPr>
              <w:contextualSpacing/>
              <w:rPr>
                <w:rFonts w:asciiTheme="majorHAnsi" w:hAnsiTheme="majorHAnsi" w:cstheme="majorHAnsi"/>
                <w:bCs/>
              </w:rPr>
            </w:pPr>
            <w:r w:rsidRPr="009375E7">
              <w:rPr>
                <w:rFonts w:asciiTheme="majorHAnsi" w:hAnsiTheme="majorHAnsi" w:cstheme="majorHAnsi"/>
                <w:bCs/>
              </w:rPr>
              <w:t>Armed Services</w:t>
            </w:r>
          </w:p>
        </w:tc>
      </w:tr>
      <w:tr w:rsidR="00DB5547" w:rsidRPr="009375E7" w14:paraId="1F165A39"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02BEFA8"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t>Agency Mission</w:t>
            </w:r>
          </w:p>
        </w:tc>
        <w:tc>
          <w:tcPr>
            <w:tcW w:w="6837" w:type="dxa"/>
            <w:tcBorders>
              <w:top w:val="single" w:sz="2" w:space="0" w:color="auto"/>
              <w:left w:val="single" w:sz="2" w:space="0" w:color="auto"/>
              <w:bottom w:val="single" w:sz="2" w:space="0" w:color="auto"/>
              <w:right w:val="single" w:sz="2" w:space="0" w:color="auto"/>
            </w:tcBorders>
          </w:tcPr>
          <w:p w14:paraId="5095D4ED"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bCs/>
              </w:rPr>
              <w:t>The mission of the Department of Defense (DOD) is to provide the military forces needed to deter war and protect the security of our country.</w:t>
            </w:r>
          </w:p>
        </w:tc>
      </w:tr>
      <w:tr w:rsidR="00DB5547" w:rsidRPr="009375E7" w14:paraId="133C6068"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78FF32E"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t>Position Overview</w:t>
            </w:r>
          </w:p>
        </w:tc>
        <w:tc>
          <w:tcPr>
            <w:tcW w:w="6837" w:type="dxa"/>
            <w:tcBorders>
              <w:top w:val="single" w:sz="2" w:space="0" w:color="auto"/>
              <w:left w:val="single" w:sz="2" w:space="0" w:color="auto"/>
              <w:bottom w:val="single" w:sz="2" w:space="0" w:color="auto"/>
              <w:right w:val="single" w:sz="2" w:space="0" w:color="auto"/>
            </w:tcBorders>
          </w:tcPr>
          <w:p w14:paraId="28710793" w14:textId="77777777" w:rsidR="00DB5547" w:rsidRPr="009375E7" w:rsidRDefault="00DB5547" w:rsidP="00E64386">
            <w:pPr>
              <w:rPr>
                <w:rFonts w:asciiTheme="majorHAnsi" w:hAnsiTheme="majorHAnsi" w:cstheme="majorHAnsi"/>
              </w:rPr>
            </w:pPr>
            <w:r w:rsidRPr="009375E7">
              <w:rPr>
                <w:rFonts w:asciiTheme="majorHAnsi" w:hAnsiTheme="majorHAnsi" w:cstheme="majorHAnsi"/>
              </w:rPr>
              <w:t xml:space="preserve">The assistant secretary of defense for logistics and materiel readiness (ASD(L&amp;MR)) serves as the principal staff assistant and advisor to the undersecretary of defense for acquisition, technology and logistics (USD(AT&amp;L)) and to the deputy secretary and secretary of defense on matters related to DOD logistics and materiel readiness. He or she also serves as the principal logistics official in DOD’s senior management team. In this capacity, the </w:t>
            </w:r>
            <w:proofErr w:type="gramStart"/>
            <w:r w:rsidRPr="009375E7">
              <w:rPr>
                <w:rFonts w:asciiTheme="majorHAnsi" w:hAnsiTheme="majorHAnsi" w:cstheme="majorHAnsi"/>
              </w:rPr>
              <w:t>ASD(</w:t>
            </w:r>
            <w:proofErr w:type="gramEnd"/>
            <w:r w:rsidRPr="009375E7">
              <w:rPr>
                <w:rFonts w:asciiTheme="majorHAnsi" w:hAnsiTheme="majorHAnsi" w:cstheme="majorHAnsi"/>
              </w:rPr>
              <w:t>L&amp;MR) prescribes policies and procedures for DOD logistics, maintenance, materiel readiness, strategic mobility and sustainment support.</w:t>
            </w:r>
          </w:p>
        </w:tc>
      </w:tr>
      <w:tr w:rsidR="00DB5547" w:rsidRPr="009375E7" w14:paraId="00EC48C7"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E4B2CA2"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t>Compensation</w:t>
            </w:r>
          </w:p>
        </w:tc>
        <w:tc>
          <w:tcPr>
            <w:tcW w:w="6837" w:type="dxa"/>
            <w:tcBorders>
              <w:top w:val="single" w:sz="2" w:space="0" w:color="auto"/>
              <w:left w:val="single" w:sz="2" w:space="0" w:color="auto"/>
              <w:bottom w:val="single" w:sz="2" w:space="0" w:color="auto"/>
              <w:right w:val="single" w:sz="2" w:space="0" w:color="auto"/>
            </w:tcBorders>
          </w:tcPr>
          <w:p w14:paraId="74FBF4D3" w14:textId="5BC45193" w:rsidR="00DB5547" w:rsidRPr="009375E7" w:rsidRDefault="00DB5547" w:rsidP="00B019DB">
            <w:pPr>
              <w:contextualSpacing/>
              <w:rPr>
                <w:rFonts w:asciiTheme="majorHAnsi" w:hAnsiTheme="majorHAnsi" w:cstheme="majorHAnsi"/>
                <w:bCs/>
              </w:rPr>
            </w:pPr>
            <w:r w:rsidRPr="009375E7">
              <w:rPr>
                <w:rFonts w:asciiTheme="majorHAnsi" w:hAnsiTheme="majorHAnsi" w:cstheme="majorHAnsi"/>
                <w:bCs/>
              </w:rPr>
              <w:t>Level IV $</w:t>
            </w:r>
            <w:r w:rsidR="00B019DB">
              <w:rPr>
                <w:rFonts w:asciiTheme="majorHAnsi" w:hAnsiTheme="majorHAnsi" w:cstheme="majorHAnsi"/>
                <w:bCs/>
              </w:rPr>
              <w:t>155,500</w:t>
            </w:r>
            <w:r w:rsidRPr="009375E7">
              <w:rPr>
                <w:rFonts w:asciiTheme="majorHAnsi" w:hAnsiTheme="majorHAnsi" w:cstheme="majorHAnsi"/>
                <w:bCs/>
              </w:rPr>
              <w:t xml:space="preserve"> (</w:t>
            </w:r>
            <w:r w:rsidRPr="009375E7">
              <w:rPr>
                <w:rFonts w:asciiTheme="majorHAnsi" w:hAnsiTheme="majorHAnsi" w:cstheme="majorHAnsi"/>
              </w:rPr>
              <w:t>5 U.S.C. § 5313)</w:t>
            </w:r>
            <w:r w:rsidRPr="009375E7">
              <w:rPr>
                <w:rStyle w:val="EndnoteReference"/>
                <w:rFonts w:asciiTheme="majorHAnsi" w:hAnsiTheme="majorHAnsi" w:cstheme="majorHAnsi"/>
              </w:rPr>
              <w:endnoteReference w:id="1"/>
            </w:r>
          </w:p>
        </w:tc>
      </w:tr>
      <w:tr w:rsidR="00DB5547" w:rsidRPr="009375E7" w14:paraId="2EA0412D"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3B0B32B"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t>Position Reports to</w:t>
            </w:r>
          </w:p>
        </w:tc>
        <w:tc>
          <w:tcPr>
            <w:tcW w:w="6837" w:type="dxa"/>
            <w:tcBorders>
              <w:top w:val="single" w:sz="2" w:space="0" w:color="auto"/>
              <w:left w:val="single" w:sz="2" w:space="0" w:color="auto"/>
              <w:bottom w:val="single" w:sz="2" w:space="0" w:color="auto"/>
              <w:right w:val="single" w:sz="2" w:space="0" w:color="auto"/>
            </w:tcBorders>
          </w:tcPr>
          <w:p w14:paraId="2CD626EE"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t>Undersecretary of Defense for Acquisition, Technology and Logistics</w:t>
            </w:r>
          </w:p>
        </w:tc>
      </w:tr>
      <w:tr w:rsidR="00DB5547" w:rsidRPr="009375E7" w14:paraId="422C8FB8"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4F12530" w14:textId="77777777" w:rsidR="00DB5547" w:rsidRPr="009375E7" w:rsidRDefault="00DB5547" w:rsidP="00E64386">
            <w:pPr>
              <w:contextualSpacing/>
              <w:jc w:val="center"/>
              <w:rPr>
                <w:rFonts w:asciiTheme="majorHAnsi" w:hAnsiTheme="majorHAnsi" w:cstheme="majorHAnsi"/>
                <w:b/>
              </w:rPr>
            </w:pPr>
            <w:r w:rsidRPr="009375E7">
              <w:rPr>
                <w:rFonts w:asciiTheme="majorHAnsi" w:hAnsiTheme="majorHAnsi" w:cstheme="majorHAnsi"/>
                <w:b/>
              </w:rPr>
              <w:t>RESPONSIBILITIES</w:t>
            </w:r>
          </w:p>
        </w:tc>
      </w:tr>
      <w:tr w:rsidR="00DB5547" w:rsidRPr="009375E7" w14:paraId="3A05B90C" w14:textId="77777777" w:rsidTr="00E64386">
        <w:trPr>
          <w:trHeight w:val="2340"/>
        </w:trPr>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2926FF1"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t>Management Scope</w:t>
            </w:r>
          </w:p>
        </w:tc>
        <w:tc>
          <w:tcPr>
            <w:tcW w:w="6837" w:type="dxa"/>
            <w:tcBorders>
              <w:top w:val="single" w:sz="2" w:space="0" w:color="auto"/>
              <w:left w:val="single" w:sz="2" w:space="0" w:color="auto"/>
              <w:bottom w:val="single" w:sz="2" w:space="0" w:color="auto"/>
              <w:right w:val="single" w:sz="2" w:space="0" w:color="auto"/>
            </w:tcBorders>
          </w:tcPr>
          <w:p w14:paraId="06DD5230" w14:textId="77777777" w:rsidR="00DB5547" w:rsidRPr="009375E7" w:rsidRDefault="00DB5547" w:rsidP="00E64386">
            <w:pPr>
              <w:rPr>
                <w:rFonts w:asciiTheme="majorHAnsi" w:hAnsiTheme="majorHAnsi" w:cstheme="majorHAnsi"/>
              </w:rPr>
            </w:pPr>
            <w:r w:rsidRPr="009375E7">
              <w:rPr>
                <w:rFonts w:asciiTheme="majorHAnsi" w:hAnsiTheme="majorHAnsi" w:cstheme="majorHAnsi"/>
              </w:rPr>
              <w:t xml:space="preserve">The </w:t>
            </w:r>
            <w:proofErr w:type="gramStart"/>
            <w:r w:rsidRPr="009375E7">
              <w:rPr>
                <w:rFonts w:asciiTheme="majorHAnsi" w:hAnsiTheme="majorHAnsi" w:cstheme="majorHAnsi"/>
              </w:rPr>
              <w:t>ASD(</w:t>
            </w:r>
            <w:proofErr w:type="gramEnd"/>
            <w:r w:rsidRPr="009375E7">
              <w:rPr>
                <w:rFonts w:asciiTheme="majorHAnsi" w:hAnsiTheme="majorHAnsi" w:cstheme="majorHAnsi"/>
              </w:rPr>
              <w:t xml:space="preserve">L&amp;MR) serves as the principal advisor to the USD(AT&amp;L) in the oversight of logistics policies, practices, operations and efficiencies in support of enhanced readiness. The logistics portfolio includes maintenance, materiel readiness, supply chain integration, transportation policy and program support. </w:t>
            </w:r>
          </w:p>
          <w:p w14:paraId="73A6A28C" w14:textId="77777777" w:rsidR="00DB5547" w:rsidRPr="009375E7" w:rsidRDefault="00DB5547" w:rsidP="00E64386">
            <w:pPr>
              <w:rPr>
                <w:rFonts w:asciiTheme="majorHAnsi" w:hAnsiTheme="majorHAnsi" w:cstheme="majorHAnsi"/>
              </w:rPr>
            </w:pPr>
          </w:p>
          <w:p w14:paraId="5AB6CE04" w14:textId="77777777" w:rsidR="00DB5547" w:rsidRPr="009375E7" w:rsidRDefault="00DB5547" w:rsidP="00E64386">
            <w:pPr>
              <w:rPr>
                <w:rFonts w:asciiTheme="majorHAnsi" w:hAnsiTheme="majorHAnsi" w:cstheme="majorHAnsi"/>
              </w:rPr>
            </w:pPr>
            <w:r w:rsidRPr="009375E7">
              <w:rPr>
                <w:rFonts w:asciiTheme="majorHAnsi" w:hAnsiTheme="majorHAnsi" w:cstheme="majorHAnsi"/>
              </w:rPr>
              <w:t>The following officials report to the ASD(L&amp;MR):</w:t>
            </w:r>
          </w:p>
          <w:p w14:paraId="320A64B8" w14:textId="77777777" w:rsidR="00DB5547" w:rsidRPr="009375E7" w:rsidRDefault="00DB5547" w:rsidP="00DB5547">
            <w:pPr>
              <w:pStyle w:val="ListParagraph"/>
              <w:numPr>
                <w:ilvl w:val="0"/>
                <w:numId w:val="46"/>
              </w:numPr>
              <w:rPr>
                <w:rFonts w:asciiTheme="majorHAnsi" w:hAnsiTheme="majorHAnsi" w:cstheme="majorHAnsi"/>
              </w:rPr>
            </w:pPr>
            <w:r w:rsidRPr="009375E7">
              <w:rPr>
                <w:rFonts w:asciiTheme="majorHAnsi" w:hAnsiTheme="majorHAnsi" w:cstheme="majorHAnsi"/>
              </w:rPr>
              <w:t>Director of the Defense Logistics Agency</w:t>
            </w:r>
          </w:p>
          <w:p w14:paraId="53C6A495" w14:textId="77777777" w:rsidR="00DB5547" w:rsidRPr="009375E7" w:rsidRDefault="00DB5547" w:rsidP="00DB5547">
            <w:pPr>
              <w:pStyle w:val="ListParagraph"/>
              <w:numPr>
                <w:ilvl w:val="0"/>
                <w:numId w:val="46"/>
              </w:numPr>
              <w:rPr>
                <w:rFonts w:asciiTheme="majorHAnsi" w:hAnsiTheme="majorHAnsi" w:cstheme="majorHAnsi"/>
              </w:rPr>
            </w:pPr>
            <w:r w:rsidRPr="009375E7">
              <w:rPr>
                <w:rFonts w:asciiTheme="majorHAnsi" w:hAnsiTheme="majorHAnsi" w:cstheme="majorHAnsi"/>
              </w:rPr>
              <w:t>Deputy assistant secretary of defense for maintenance policy and programs</w:t>
            </w:r>
          </w:p>
          <w:p w14:paraId="06A4DBBF" w14:textId="77777777" w:rsidR="00DB5547" w:rsidRPr="009375E7" w:rsidRDefault="00DB5547" w:rsidP="00DB5547">
            <w:pPr>
              <w:pStyle w:val="ListParagraph"/>
              <w:numPr>
                <w:ilvl w:val="0"/>
                <w:numId w:val="46"/>
              </w:numPr>
              <w:rPr>
                <w:rFonts w:asciiTheme="majorHAnsi" w:hAnsiTheme="majorHAnsi" w:cstheme="majorHAnsi"/>
              </w:rPr>
            </w:pPr>
            <w:r w:rsidRPr="009375E7">
              <w:rPr>
                <w:rFonts w:asciiTheme="majorHAnsi" w:hAnsiTheme="majorHAnsi" w:cstheme="majorHAnsi"/>
              </w:rPr>
              <w:t>Deputy assistant secretary of defense for materiel readiness</w:t>
            </w:r>
          </w:p>
          <w:p w14:paraId="7D8EEC46" w14:textId="77777777" w:rsidR="00DB5547" w:rsidRPr="009375E7" w:rsidRDefault="00DB5547" w:rsidP="00DB5547">
            <w:pPr>
              <w:pStyle w:val="ListParagraph"/>
              <w:numPr>
                <w:ilvl w:val="0"/>
                <w:numId w:val="46"/>
              </w:numPr>
              <w:rPr>
                <w:rFonts w:asciiTheme="majorHAnsi" w:hAnsiTheme="majorHAnsi" w:cstheme="majorHAnsi"/>
              </w:rPr>
            </w:pPr>
            <w:r w:rsidRPr="009375E7">
              <w:rPr>
                <w:rFonts w:asciiTheme="majorHAnsi" w:hAnsiTheme="majorHAnsi" w:cstheme="majorHAnsi"/>
              </w:rPr>
              <w:t>Deputy assistant secretary of defense for program support</w:t>
            </w:r>
          </w:p>
          <w:p w14:paraId="6F0B3AFA" w14:textId="77777777" w:rsidR="00DB5547" w:rsidRPr="009375E7" w:rsidRDefault="00DB5547" w:rsidP="00DB5547">
            <w:pPr>
              <w:pStyle w:val="ListParagraph"/>
              <w:numPr>
                <w:ilvl w:val="0"/>
                <w:numId w:val="46"/>
              </w:numPr>
              <w:rPr>
                <w:rFonts w:asciiTheme="majorHAnsi" w:hAnsiTheme="majorHAnsi" w:cstheme="majorHAnsi"/>
              </w:rPr>
            </w:pPr>
            <w:r w:rsidRPr="009375E7">
              <w:rPr>
                <w:rFonts w:asciiTheme="majorHAnsi" w:hAnsiTheme="majorHAnsi" w:cstheme="majorHAnsi"/>
              </w:rPr>
              <w:t>Deputy assistant secretary of defense for supply chain integration</w:t>
            </w:r>
          </w:p>
          <w:p w14:paraId="1CE28B46" w14:textId="77777777" w:rsidR="00DB5547" w:rsidRPr="009375E7" w:rsidRDefault="00DB5547" w:rsidP="00DB5547">
            <w:pPr>
              <w:pStyle w:val="ListParagraph"/>
              <w:numPr>
                <w:ilvl w:val="0"/>
                <w:numId w:val="46"/>
              </w:numPr>
              <w:rPr>
                <w:rFonts w:asciiTheme="majorHAnsi" w:hAnsiTheme="majorHAnsi" w:cstheme="majorHAnsi"/>
              </w:rPr>
            </w:pPr>
            <w:r w:rsidRPr="009375E7">
              <w:rPr>
                <w:rFonts w:asciiTheme="majorHAnsi" w:hAnsiTheme="majorHAnsi" w:cstheme="majorHAnsi"/>
              </w:rPr>
              <w:t>Deputy assistant secretary of defense for transportation policy</w:t>
            </w:r>
          </w:p>
        </w:tc>
      </w:tr>
      <w:tr w:rsidR="00DB5547" w:rsidRPr="009375E7" w14:paraId="7D53940C"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898D92E"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t>Primary Responsibilities</w:t>
            </w:r>
          </w:p>
        </w:tc>
        <w:tc>
          <w:tcPr>
            <w:tcW w:w="6837" w:type="dxa"/>
            <w:tcBorders>
              <w:top w:val="single" w:sz="2" w:space="0" w:color="auto"/>
              <w:left w:val="single" w:sz="2" w:space="0" w:color="auto"/>
              <w:bottom w:val="single" w:sz="2" w:space="0" w:color="auto"/>
              <w:right w:val="single" w:sz="2" w:space="0" w:color="auto"/>
            </w:tcBorders>
          </w:tcPr>
          <w:p w14:paraId="6AD068B0" w14:textId="77777777" w:rsidR="00DB5547" w:rsidRPr="009375E7" w:rsidRDefault="00DB5547" w:rsidP="00E64386">
            <w:pPr>
              <w:rPr>
                <w:rFonts w:asciiTheme="majorHAnsi" w:hAnsiTheme="majorHAnsi" w:cstheme="majorHAnsi"/>
              </w:rPr>
            </w:pPr>
            <w:r w:rsidRPr="009375E7">
              <w:rPr>
                <w:rFonts w:asciiTheme="majorHAnsi" w:hAnsiTheme="majorHAnsi" w:cstheme="majorHAnsi"/>
              </w:rPr>
              <w:t>As DOD’s principal logistics official, the ASD(L&amp;MR):</w:t>
            </w:r>
          </w:p>
          <w:p w14:paraId="584D23DE" w14:textId="77777777" w:rsidR="00DB5547" w:rsidRPr="009375E7" w:rsidRDefault="00DB5547" w:rsidP="00DB5547">
            <w:pPr>
              <w:pStyle w:val="ListParagraph"/>
              <w:numPr>
                <w:ilvl w:val="0"/>
                <w:numId w:val="48"/>
              </w:numPr>
              <w:rPr>
                <w:rFonts w:asciiTheme="majorHAnsi" w:hAnsiTheme="majorHAnsi" w:cstheme="majorHAnsi"/>
              </w:rPr>
            </w:pPr>
            <w:r w:rsidRPr="009375E7">
              <w:rPr>
                <w:rFonts w:asciiTheme="majorHAnsi" w:hAnsiTheme="majorHAnsi" w:cstheme="majorHAnsi"/>
              </w:rPr>
              <w:lastRenderedPageBreak/>
              <w:t xml:space="preserve">Monitors all of DOD’s logistics, maintenance, materiel readiness, strategic mobility and sustainment support programs </w:t>
            </w:r>
          </w:p>
          <w:p w14:paraId="2265E646" w14:textId="77777777" w:rsidR="00DB5547" w:rsidRPr="009375E7" w:rsidRDefault="00DB5547" w:rsidP="00DB5547">
            <w:pPr>
              <w:pStyle w:val="ListParagraph"/>
              <w:numPr>
                <w:ilvl w:val="0"/>
                <w:numId w:val="48"/>
              </w:numPr>
              <w:rPr>
                <w:rFonts w:asciiTheme="majorHAnsi" w:hAnsiTheme="majorHAnsi" w:cstheme="majorHAnsi"/>
              </w:rPr>
            </w:pPr>
            <w:r w:rsidRPr="009375E7">
              <w:rPr>
                <w:rFonts w:asciiTheme="majorHAnsi" w:hAnsiTheme="majorHAnsi" w:cstheme="majorHAnsi"/>
              </w:rPr>
              <w:t>Participates in the DOD planning, programming and budgeting relevant to assigned areas of responsibility</w:t>
            </w:r>
          </w:p>
          <w:p w14:paraId="3A3FD11D" w14:textId="77777777" w:rsidR="00DB5547" w:rsidRPr="009375E7" w:rsidRDefault="00DB5547" w:rsidP="00DB5547">
            <w:pPr>
              <w:pStyle w:val="ListParagraph"/>
              <w:numPr>
                <w:ilvl w:val="0"/>
                <w:numId w:val="48"/>
              </w:numPr>
              <w:rPr>
                <w:rFonts w:asciiTheme="majorHAnsi" w:hAnsiTheme="majorHAnsi" w:cstheme="majorHAnsi"/>
              </w:rPr>
            </w:pPr>
            <w:r w:rsidRPr="009375E7">
              <w:rPr>
                <w:rFonts w:asciiTheme="majorHAnsi" w:hAnsiTheme="majorHAnsi" w:cstheme="majorHAnsi"/>
              </w:rPr>
              <w:t xml:space="preserve">Develops and issues logistics, supply, maintenance, strategic mobility, transportation and sustainment policies and procedures through DOD instructions, DOD publications and one-time directive-type memoranda </w:t>
            </w:r>
          </w:p>
          <w:p w14:paraId="3D461C87" w14:textId="77777777" w:rsidR="00DB5547" w:rsidRPr="009375E7" w:rsidRDefault="00DB5547" w:rsidP="00DB5547">
            <w:pPr>
              <w:pStyle w:val="ListParagraph"/>
              <w:numPr>
                <w:ilvl w:val="0"/>
                <w:numId w:val="47"/>
              </w:numPr>
              <w:rPr>
                <w:rFonts w:asciiTheme="majorHAnsi" w:hAnsiTheme="majorHAnsi" w:cstheme="majorHAnsi"/>
              </w:rPr>
            </w:pPr>
            <w:r w:rsidRPr="009375E7">
              <w:rPr>
                <w:rFonts w:asciiTheme="majorHAnsi" w:hAnsiTheme="majorHAnsi" w:cstheme="majorHAnsi"/>
              </w:rPr>
              <w:t>Obtains reports, information, advice and assistance as necessary for carrying out assigned functions</w:t>
            </w:r>
          </w:p>
          <w:p w14:paraId="45C13C76" w14:textId="77777777" w:rsidR="00DB5547" w:rsidRPr="009375E7" w:rsidRDefault="00DB5547" w:rsidP="00DB5547">
            <w:pPr>
              <w:pStyle w:val="ListParagraph"/>
              <w:numPr>
                <w:ilvl w:val="0"/>
                <w:numId w:val="47"/>
              </w:numPr>
              <w:rPr>
                <w:rFonts w:asciiTheme="majorHAnsi" w:hAnsiTheme="majorHAnsi" w:cstheme="majorHAnsi"/>
              </w:rPr>
            </w:pPr>
            <w:r w:rsidRPr="009375E7">
              <w:rPr>
                <w:rFonts w:asciiTheme="majorHAnsi" w:hAnsiTheme="majorHAnsi" w:cstheme="majorHAnsi"/>
              </w:rPr>
              <w:t xml:space="preserve">Communicates with the heads of DOD components and combatant commands about logistics and materiel readiness through the chairman of the Joint Chiefs of Staff and secretaries of the military departments </w:t>
            </w:r>
          </w:p>
          <w:p w14:paraId="21395768" w14:textId="77777777" w:rsidR="00DB5547" w:rsidRPr="009375E7" w:rsidRDefault="00DB5547" w:rsidP="00DB5547">
            <w:pPr>
              <w:pStyle w:val="ListParagraph"/>
              <w:numPr>
                <w:ilvl w:val="0"/>
                <w:numId w:val="47"/>
              </w:numPr>
              <w:rPr>
                <w:rFonts w:asciiTheme="majorHAnsi" w:hAnsiTheme="majorHAnsi" w:cstheme="majorHAnsi"/>
              </w:rPr>
            </w:pPr>
            <w:r w:rsidRPr="009375E7">
              <w:rPr>
                <w:rFonts w:asciiTheme="majorHAnsi" w:hAnsiTheme="majorHAnsi" w:cstheme="majorHAnsi"/>
              </w:rPr>
              <w:t>Arranges for DOD participation in nondefense government programs relating to logistics, supply, maintenance, sustainment and mobility</w:t>
            </w:r>
          </w:p>
          <w:p w14:paraId="2FDAF0C5" w14:textId="77777777" w:rsidR="00DB5547" w:rsidRPr="009375E7" w:rsidRDefault="00DB5547" w:rsidP="00DB5547">
            <w:pPr>
              <w:pStyle w:val="ListParagraph"/>
              <w:numPr>
                <w:ilvl w:val="0"/>
                <w:numId w:val="47"/>
              </w:numPr>
              <w:rPr>
                <w:rFonts w:asciiTheme="majorHAnsi" w:hAnsiTheme="majorHAnsi" w:cstheme="majorHAnsi"/>
              </w:rPr>
            </w:pPr>
            <w:r w:rsidRPr="009375E7">
              <w:rPr>
                <w:rFonts w:asciiTheme="majorHAnsi" w:hAnsiTheme="majorHAnsi" w:cstheme="majorHAnsi"/>
              </w:rPr>
              <w:t>Communicates with other government agencies, representatives of the legislative branch and members of the public, as appropriate, in carrying out assigned functions</w:t>
            </w:r>
          </w:p>
        </w:tc>
      </w:tr>
      <w:tr w:rsidR="00DB5547" w:rsidRPr="009375E7" w14:paraId="631E540F"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639270"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lastRenderedPageBreak/>
              <w:t>Strategic Goals and Priorities</w:t>
            </w:r>
          </w:p>
        </w:tc>
        <w:tc>
          <w:tcPr>
            <w:tcW w:w="6837" w:type="dxa"/>
            <w:tcBorders>
              <w:top w:val="single" w:sz="2" w:space="0" w:color="auto"/>
              <w:left w:val="single" w:sz="2" w:space="0" w:color="auto"/>
              <w:bottom w:val="single" w:sz="2" w:space="0" w:color="auto"/>
              <w:right w:val="single" w:sz="2" w:space="0" w:color="auto"/>
            </w:tcBorders>
            <w:vAlign w:val="center"/>
          </w:tcPr>
          <w:p w14:paraId="28F592C1" w14:textId="77777777" w:rsidR="00DB5547" w:rsidRPr="009375E7" w:rsidRDefault="00DB5547" w:rsidP="00E64386">
            <w:pPr>
              <w:ind w:left="72"/>
              <w:contextualSpacing/>
              <w:jc w:val="center"/>
              <w:rPr>
                <w:rFonts w:asciiTheme="majorHAnsi" w:hAnsiTheme="majorHAnsi" w:cstheme="majorHAnsi"/>
              </w:rPr>
            </w:pPr>
          </w:p>
          <w:p w14:paraId="700BB533" w14:textId="77777777" w:rsidR="00DB5547" w:rsidRPr="009375E7" w:rsidRDefault="00DB5547" w:rsidP="00E64386">
            <w:pPr>
              <w:ind w:left="72"/>
              <w:contextualSpacing/>
              <w:jc w:val="center"/>
              <w:rPr>
                <w:rFonts w:asciiTheme="majorHAnsi" w:hAnsiTheme="majorHAnsi" w:cstheme="majorHAnsi"/>
              </w:rPr>
            </w:pPr>
          </w:p>
          <w:p w14:paraId="0C33637C" w14:textId="77777777" w:rsidR="00DB5547" w:rsidRPr="009375E7" w:rsidRDefault="00DB5547" w:rsidP="00E64386">
            <w:pPr>
              <w:ind w:left="72"/>
              <w:contextualSpacing/>
              <w:jc w:val="center"/>
              <w:rPr>
                <w:rFonts w:asciiTheme="majorHAnsi" w:hAnsiTheme="majorHAnsi" w:cstheme="majorHAnsi"/>
              </w:rPr>
            </w:pPr>
            <w:r w:rsidRPr="009375E7">
              <w:rPr>
                <w:rFonts w:asciiTheme="majorHAnsi" w:hAnsiTheme="majorHAnsi" w:cstheme="majorHAnsi"/>
              </w:rPr>
              <w:t>[Depends on the policy priorities of the administration]</w:t>
            </w:r>
          </w:p>
          <w:p w14:paraId="2A7C4C90" w14:textId="77777777" w:rsidR="00DB5547" w:rsidRPr="009375E7" w:rsidRDefault="00DB5547" w:rsidP="00E64386">
            <w:pPr>
              <w:ind w:left="72"/>
              <w:contextualSpacing/>
              <w:jc w:val="center"/>
              <w:rPr>
                <w:rFonts w:asciiTheme="majorHAnsi" w:hAnsiTheme="majorHAnsi" w:cstheme="majorHAnsi"/>
              </w:rPr>
            </w:pPr>
          </w:p>
          <w:p w14:paraId="7D91F2D8" w14:textId="77777777" w:rsidR="00DB5547" w:rsidRPr="009375E7" w:rsidRDefault="00DB5547" w:rsidP="00E64386">
            <w:pPr>
              <w:ind w:left="72"/>
              <w:contextualSpacing/>
              <w:jc w:val="center"/>
              <w:rPr>
                <w:rFonts w:asciiTheme="majorHAnsi" w:hAnsiTheme="majorHAnsi" w:cstheme="majorHAnsi"/>
              </w:rPr>
            </w:pPr>
          </w:p>
        </w:tc>
      </w:tr>
      <w:tr w:rsidR="00DB5547" w:rsidRPr="009375E7" w14:paraId="1268572D"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D8BAC93" w14:textId="77777777" w:rsidR="00DB5547" w:rsidRPr="009375E7" w:rsidRDefault="00DB5547" w:rsidP="00E64386">
            <w:pPr>
              <w:contextualSpacing/>
              <w:jc w:val="center"/>
              <w:rPr>
                <w:rFonts w:asciiTheme="majorHAnsi" w:hAnsiTheme="majorHAnsi" w:cstheme="majorHAnsi"/>
                <w:b/>
              </w:rPr>
            </w:pPr>
            <w:r w:rsidRPr="009375E7">
              <w:rPr>
                <w:rFonts w:asciiTheme="majorHAnsi" w:hAnsiTheme="majorHAnsi" w:cstheme="majorHAnsi"/>
                <w:b/>
              </w:rPr>
              <w:t>REQUIREMENTS AND COMPETENCIES</w:t>
            </w:r>
          </w:p>
        </w:tc>
      </w:tr>
      <w:tr w:rsidR="00DB5547" w:rsidRPr="009375E7" w14:paraId="3ADD1281"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7E50FAC"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t>Requirements</w:t>
            </w:r>
          </w:p>
        </w:tc>
        <w:tc>
          <w:tcPr>
            <w:tcW w:w="6837" w:type="dxa"/>
            <w:tcBorders>
              <w:top w:val="single" w:sz="2" w:space="0" w:color="auto"/>
              <w:left w:val="single" w:sz="2" w:space="0" w:color="auto"/>
              <w:bottom w:val="single" w:sz="2" w:space="0" w:color="auto"/>
              <w:right w:val="single" w:sz="2" w:space="0" w:color="auto"/>
            </w:tcBorders>
          </w:tcPr>
          <w:p w14:paraId="39970769" w14:textId="77777777" w:rsidR="00DB5547" w:rsidRPr="009375E7" w:rsidRDefault="00DB5547" w:rsidP="00DB5547">
            <w:pPr>
              <w:numPr>
                <w:ilvl w:val="0"/>
                <w:numId w:val="32"/>
              </w:numPr>
              <w:contextualSpacing/>
              <w:rPr>
                <w:rFonts w:asciiTheme="majorHAnsi" w:eastAsia="Calibri" w:hAnsiTheme="majorHAnsi" w:cstheme="majorHAnsi"/>
                <w:bCs/>
              </w:rPr>
            </w:pPr>
            <w:r w:rsidRPr="009375E7">
              <w:rPr>
                <w:rFonts w:asciiTheme="majorHAnsi" w:eastAsia="Calibri" w:hAnsiTheme="majorHAnsi" w:cstheme="majorHAnsi"/>
                <w:bCs/>
              </w:rPr>
              <w:t>Appointed from civilian life</w:t>
            </w:r>
          </w:p>
          <w:p w14:paraId="72041D62" w14:textId="77777777" w:rsidR="00DB5547" w:rsidRPr="009375E7" w:rsidRDefault="00DB5547" w:rsidP="00DB5547">
            <w:pPr>
              <w:numPr>
                <w:ilvl w:val="0"/>
                <w:numId w:val="32"/>
              </w:numPr>
              <w:contextualSpacing/>
              <w:rPr>
                <w:rFonts w:asciiTheme="majorHAnsi" w:eastAsia="Calibri" w:hAnsiTheme="majorHAnsi" w:cstheme="majorHAnsi"/>
                <w:bCs/>
              </w:rPr>
            </w:pPr>
            <w:r w:rsidRPr="009375E7">
              <w:rPr>
                <w:rFonts w:asciiTheme="majorHAnsi" w:eastAsia="Calibri" w:hAnsiTheme="majorHAnsi" w:cstheme="majorHAnsi"/>
                <w:bCs/>
              </w:rPr>
              <w:t>Extensive knowledge of logistics and supply chain management</w:t>
            </w:r>
          </w:p>
          <w:p w14:paraId="22E83B6E" w14:textId="77777777" w:rsidR="00DB5547" w:rsidRPr="009375E7" w:rsidRDefault="00DB5547" w:rsidP="00DB5547">
            <w:pPr>
              <w:numPr>
                <w:ilvl w:val="0"/>
                <w:numId w:val="32"/>
              </w:numPr>
              <w:contextualSpacing/>
              <w:rPr>
                <w:rFonts w:asciiTheme="majorHAnsi" w:eastAsia="Calibri" w:hAnsiTheme="majorHAnsi" w:cstheme="majorHAnsi"/>
                <w:bCs/>
              </w:rPr>
            </w:pPr>
            <w:r w:rsidRPr="009375E7">
              <w:rPr>
                <w:rFonts w:asciiTheme="majorHAnsi" w:eastAsia="Calibri" w:hAnsiTheme="majorHAnsi" w:cstheme="majorHAnsi"/>
                <w:bCs/>
              </w:rPr>
              <w:t>Comprehensive understanding of military materiel requirements</w:t>
            </w:r>
          </w:p>
          <w:p w14:paraId="423CA422" w14:textId="77777777" w:rsidR="00DB5547" w:rsidRPr="009375E7" w:rsidRDefault="00DB5547" w:rsidP="00DB5547">
            <w:pPr>
              <w:numPr>
                <w:ilvl w:val="0"/>
                <w:numId w:val="32"/>
              </w:numPr>
              <w:contextualSpacing/>
              <w:rPr>
                <w:rFonts w:asciiTheme="majorHAnsi" w:eastAsia="Calibri" w:hAnsiTheme="majorHAnsi" w:cstheme="majorHAnsi"/>
                <w:bCs/>
              </w:rPr>
            </w:pPr>
            <w:r w:rsidRPr="009375E7">
              <w:rPr>
                <w:rFonts w:asciiTheme="majorHAnsi" w:eastAsia="Calibri" w:hAnsiTheme="majorHAnsi" w:cstheme="majorHAnsi"/>
                <w:bCs/>
              </w:rPr>
              <w:t>Strong understanding of military affairs and strategy</w:t>
            </w:r>
          </w:p>
          <w:p w14:paraId="2B717688" w14:textId="77777777" w:rsidR="00DB5547" w:rsidRPr="009375E7" w:rsidRDefault="00DB5547" w:rsidP="00DB5547">
            <w:pPr>
              <w:numPr>
                <w:ilvl w:val="0"/>
                <w:numId w:val="32"/>
              </w:numPr>
              <w:contextualSpacing/>
              <w:rPr>
                <w:rFonts w:asciiTheme="majorHAnsi" w:eastAsia="Calibri" w:hAnsiTheme="majorHAnsi" w:cstheme="majorHAnsi"/>
                <w:bCs/>
              </w:rPr>
            </w:pPr>
            <w:r w:rsidRPr="009375E7">
              <w:rPr>
                <w:rFonts w:asciiTheme="majorHAnsi" w:eastAsia="Calibri" w:hAnsiTheme="majorHAnsi" w:cstheme="majorHAnsi"/>
                <w:bCs/>
              </w:rPr>
              <w:t>Background or experience in federal budgeting, planning, acquisition and workforce management</w:t>
            </w:r>
          </w:p>
        </w:tc>
      </w:tr>
      <w:tr w:rsidR="00DB5547" w:rsidRPr="009375E7" w14:paraId="1C5D2180"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E1BA333" w14:textId="77777777" w:rsidR="00DB5547" w:rsidRPr="009375E7" w:rsidRDefault="00DB5547" w:rsidP="00E64386">
            <w:pPr>
              <w:contextualSpacing/>
              <w:rPr>
                <w:rFonts w:asciiTheme="majorHAnsi" w:hAnsiTheme="majorHAnsi" w:cstheme="majorHAnsi"/>
              </w:rPr>
            </w:pPr>
            <w:r w:rsidRPr="009375E7">
              <w:rPr>
                <w:rFonts w:asciiTheme="majorHAnsi" w:hAnsiTheme="majorHAnsi" w:cstheme="majorHAnsi"/>
              </w:rPr>
              <w:t>Competencies</w:t>
            </w:r>
          </w:p>
        </w:tc>
        <w:tc>
          <w:tcPr>
            <w:tcW w:w="6837" w:type="dxa"/>
            <w:tcBorders>
              <w:top w:val="single" w:sz="2" w:space="0" w:color="auto"/>
              <w:left w:val="single" w:sz="2" w:space="0" w:color="auto"/>
              <w:bottom w:val="single" w:sz="2" w:space="0" w:color="auto"/>
              <w:right w:val="single" w:sz="2" w:space="0" w:color="auto"/>
            </w:tcBorders>
          </w:tcPr>
          <w:p w14:paraId="1550A82F" w14:textId="77777777" w:rsidR="00DB5547" w:rsidRPr="009375E7" w:rsidRDefault="00DB5547" w:rsidP="00DB5547">
            <w:pPr>
              <w:numPr>
                <w:ilvl w:val="0"/>
                <w:numId w:val="32"/>
              </w:numPr>
              <w:contextualSpacing/>
              <w:rPr>
                <w:rFonts w:asciiTheme="majorHAnsi" w:eastAsia="Calibri" w:hAnsiTheme="majorHAnsi" w:cstheme="majorHAnsi"/>
                <w:bCs/>
              </w:rPr>
            </w:pPr>
            <w:r w:rsidRPr="009375E7">
              <w:rPr>
                <w:rFonts w:asciiTheme="majorHAnsi" w:eastAsia="Calibri" w:hAnsiTheme="majorHAnsi" w:cstheme="majorHAnsi"/>
                <w:bCs/>
              </w:rPr>
              <w:t>Strong interpersonal and communication skills</w:t>
            </w:r>
          </w:p>
          <w:p w14:paraId="5250BF95" w14:textId="77777777" w:rsidR="00DB5547" w:rsidRPr="009375E7" w:rsidRDefault="00DB5547" w:rsidP="00DB5547">
            <w:pPr>
              <w:numPr>
                <w:ilvl w:val="0"/>
                <w:numId w:val="32"/>
              </w:numPr>
              <w:contextualSpacing/>
              <w:rPr>
                <w:rFonts w:asciiTheme="majorHAnsi" w:eastAsia="Calibri" w:hAnsiTheme="majorHAnsi" w:cstheme="majorHAnsi"/>
              </w:rPr>
            </w:pPr>
            <w:r w:rsidRPr="009375E7">
              <w:rPr>
                <w:rFonts w:asciiTheme="majorHAnsi" w:eastAsia="Calibri" w:hAnsiTheme="majorHAnsi" w:cstheme="majorHAnsi"/>
              </w:rPr>
              <w:t>Ability to work under high pressure</w:t>
            </w:r>
          </w:p>
          <w:p w14:paraId="7ED28CEB" w14:textId="77777777" w:rsidR="00DB5547" w:rsidRPr="009375E7" w:rsidRDefault="00DB5547" w:rsidP="00DB5547">
            <w:pPr>
              <w:numPr>
                <w:ilvl w:val="0"/>
                <w:numId w:val="32"/>
              </w:numPr>
              <w:contextualSpacing/>
              <w:rPr>
                <w:rFonts w:asciiTheme="majorHAnsi" w:eastAsia="Calibri" w:hAnsiTheme="majorHAnsi" w:cstheme="majorHAnsi"/>
              </w:rPr>
            </w:pPr>
            <w:r w:rsidRPr="009375E7">
              <w:rPr>
                <w:rFonts w:asciiTheme="majorHAnsi" w:eastAsia="Calibri" w:hAnsiTheme="majorHAnsi" w:cstheme="majorHAnsi"/>
              </w:rPr>
              <w:t>Ability to integrate diverse missions and organizations</w:t>
            </w:r>
          </w:p>
          <w:p w14:paraId="6E7512BF" w14:textId="77777777" w:rsidR="00DB5547" w:rsidRPr="009375E7" w:rsidRDefault="00DB5547" w:rsidP="00DB5547">
            <w:pPr>
              <w:numPr>
                <w:ilvl w:val="0"/>
                <w:numId w:val="32"/>
              </w:numPr>
              <w:contextualSpacing/>
              <w:rPr>
                <w:rFonts w:asciiTheme="majorHAnsi" w:eastAsia="Calibri" w:hAnsiTheme="majorHAnsi" w:cstheme="majorHAnsi"/>
              </w:rPr>
            </w:pPr>
            <w:r w:rsidRPr="009375E7">
              <w:rPr>
                <w:rFonts w:asciiTheme="majorHAnsi" w:eastAsia="Calibri" w:hAnsiTheme="majorHAnsi" w:cstheme="majorHAnsi"/>
              </w:rPr>
              <w:t>Ability to handle sensitive matters</w:t>
            </w:r>
          </w:p>
        </w:tc>
      </w:tr>
      <w:tr w:rsidR="00DB5547" w:rsidRPr="009375E7" w14:paraId="57A5E31C"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BDAE592" w14:textId="77777777" w:rsidR="00DB5547" w:rsidRPr="009375E7" w:rsidRDefault="00DB5547" w:rsidP="00E64386">
            <w:pPr>
              <w:contextualSpacing/>
              <w:jc w:val="center"/>
              <w:rPr>
                <w:rFonts w:asciiTheme="majorHAnsi" w:hAnsiTheme="majorHAnsi" w:cstheme="majorHAnsi"/>
                <w:b/>
              </w:rPr>
            </w:pPr>
            <w:r w:rsidRPr="009375E7">
              <w:rPr>
                <w:rFonts w:asciiTheme="majorHAnsi" w:hAnsiTheme="majorHAnsi" w:cstheme="majorHAnsi"/>
                <w:b/>
              </w:rPr>
              <w:t>PAST APPOINTEES</w:t>
            </w:r>
          </w:p>
        </w:tc>
      </w:tr>
      <w:tr w:rsidR="00DB5547" w:rsidRPr="009375E7" w14:paraId="21F07854"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1206978B" w14:textId="5D26A926" w:rsidR="00DB5547" w:rsidRPr="009375E7" w:rsidRDefault="00DB5547" w:rsidP="0001482C">
            <w:pPr>
              <w:widowControl w:val="0"/>
              <w:autoSpaceDE w:val="0"/>
              <w:autoSpaceDN w:val="0"/>
              <w:adjustRightInd w:val="0"/>
              <w:rPr>
                <w:rFonts w:asciiTheme="majorHAnsi" w:hAnsiTheme="majorHAnsi" w:cstheme="majorHAnsi"/>
              </w:rPr>
            </w:pPr>
            <w:r w:rsidRPr="009375E7">
              <w:rPr>
                <w:rFonts w:asciiTheme="majorHAnsi" w:hAnsiTheme="majorHAnsi" w:cstheme="majorHAnsi"/>
              </w:rPr>
              <w:t xml:space="preserve">Kristin K. French (Acting) (2016 to </w:t>
            </w:r>
            <w:r w:rsidR="0001482C">
              <w:rPr>
                <w:rFonts w:asciiTheme="majorHAnsi" w:hAnsiTheme="majorHAnsi" w:cstheme="majorHAnsi"/>
              </w:rPr>
              <w:t>2017</w:t>
            </w:r>
            <w:r w:rsidRPr="009375E7">
              <w:rPr>
                <w:rFonts w:asciiTheme="majorHAnsi" w:hAnsiTheme="majorHAnsi" w:cstheme="majorHAnsi"/>
              </w:rPr>
              <w:t>) – Commanding General, Army Joint Munitions and Lethality Life Cycle Management Command; Commanding General, Army 3</w:t>
            </w:r>
            <w:r w:rsidRPr="009375E7">
              <w:rPr>
                <w:rFonts w:asciiTheme="majorHAnsi" w:hAnsiTheme="majorHAnsi" w:cstheme="majorHAnsi"/>
                <w:vertAlign w:val="superscript"/>
              </w:rPr>
              <w:t>rd</w:t>
            </w:r>
            <w:r w:rsidRPr="009375E7">
              <w:rPr>
                <w:rFonts w:asciiTheme="majorHAnsi" w:hAnsiTheme="majorHAnsi" w:cstheme="majorHAnsi"/>
              </w:rPr>
              <w:t xml:space="preserve"> Sustainment Command (Expeditionary); Military Advisor to the ASD(L&amp;MR); Executive Officer to the Director of the Logistics Agency; Commander, 406</w:t>
            </w:r>
            <w:r w:rsidRPr="009375E7">
              <w:rPr>
                <w:rFonts w:asciiTheme="majorHAnsi" w:hAnsiTheme="majorHAnsi" w:cstheme="majorHAnsi"/>
                <w:vertAlign w:val="superscript"/>
              </w:rPr>
              <w:t>th</w:t>
            </w:r>
            <w:r w:rsidRPr="009375E7">
              <w:rPr>
                <w:rFonts w:asciiTheme="majorHAnsi" w:hAnsiTheme="majorHAnsi" w:cstheme="majorHAnsi"/>
              </w:rPr>
              <w:t xml:space="preserve"> Army Field Support Brigade</w:t>
            </w:r>
          </w:p>
        </w:tc>
      </w:tr>
      <w:tr w:rsidR="00DB5547" w:rsidRPr="009375E7" w14:paraId="6DCEFA37"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2144F746" w14:textId="77777777" w:rsidR="00DB5547" w:rsidRPr="009375E7" w:rsidRDefault="00DB5547" w:rsidP="00E64386">
            <w:pPr>
              <w:pStyle w:val="p1"/>
              <w:rPr>
                <w:rFonts w:asciiTheme="majorHAnsi" w:hAnsiTheme="majorHAnsi" w:cstheme="majorHAnsi"/>
                <w:color w:val="auto"/>
                <w:sz w:val="22"/>
                <w:szCs w:val="22"/>
              </w:rPr>
            </w:pPr>
            <w:r w:rsidRPr="009375E7">
              <w:rPr>
                <w:rFonts w:asciiTheme="majorHAnsi" w:hAnsiTheme="majorHAnsi" w:cstheme="majorHAnsi"/>
                <w:color w:val="auto"/>
                <w:sz w:val="22"/>
                <w:szCs w:val="22"/>
              </w:rPr>
              <w:lastRenderedPageBreak/>
              <w:t>Alan F. Estevez (Performing Duties) (2011 to 2016) – Principal Deputy Assistant Secretary of Defense for Logistics and Materiel Readiness; Assistant Deputy Undersecretary of Defense for Supply Chain Management</w:t>
            </w:r>
          </w:p>
        </w:tc>
      </w:tr>
    </w:tbl>
    <w:p w14:paraId="3861FC41" w14:textId="77777777" w:rsidR="00DB5547" w:rsidRDefault="00DB5547" w:rsidP="00DB5547">
      <w:pPr>
        <w:pStyle w:val="Heading1"/>
        <w:rPr>
          <w:sz w:val="20"/>
          <w:szCs w:val="20"/>
        </w:rPr>
      </w:pPr>
      <w:r>
        <w:rPr>
          <w:sz w:val="20"/>
          <w:szCs w:val="20"/>
        </w:rPr>
        <w:t>Endnotes</w:t>
      </w:r>
    </w:p>
    <w:p w14:paraId="52DF2DCD" w14:textId="19ADE82E" w:rsidR="00514128" w:rsidRPr="00DB5547" w:rsidRDefault="00DB5547" w:rsidP="00DB5547">
      <w:r>
        <w:rPr>
          <w:rFonts w:ascii="Arial" w:hAnsi="Arial" w:cs="Arial"/>
        </w:rPr>
        <w:t>This position description was created with the help of MITRE Corporation, a not-for-profit company that provides innovative, practical solutions for some of the nation's most critical challenges in defense and intelligence, aviation, civil systems, homeland security, the judiciary, health care and cybersecurity.</w:t>
      </w:r>
    </w:p>
    <w:sectPr w:rsidR="00514128" w:rsidRPr="00DB554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0D7C7559" w14:textId="5BBA6128" w:rsidR="00DB5547" w:rsidRDefault="00DB5547">
      <w:pPr>
        <w:pStyle w:val="EndnoteText"/>
      </w:pPr>
      <w:r>
        <w:rPr>
          <w:rStyle w:val="EndnoteReference"/>
        </w:rPr>
        <w:endnoteRef/>
      </w:r>
      <w:r w:rsidR="00B019DB">
        <w:t xml:space="preserve"> </w:t>
      </w:r>
      <w:r w:rsidR="00B019DB">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309E299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B019D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96954"/>
    <w:multiLevelType w:val="hybridMultilevel"/>
    <w:tmpl w:val="ED22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5E1EFC"/>
    <w:multiLevelType w:val="multilevel"/>
    <w:tmpl w:val="DE3AF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D1446"/>
    <w:multiLevelType w:val="hybridMultilevel"/>
    <w:tmpl w:val="077C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56613"/>
    <w:multiLevelType w:val="hybridMultilevel"/>
    <w:tmpl w:val="5814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15"/>
  </w:num>
  <w:num w:numId="4">
    <w:abstractNumId w:val="45"/>
  </w:num>
  <w:num w:numId="5">
    <w:abstractNumId w:val="9"/>
  </w:num>
  <w:num w:numId="6">
    <w:abstractNumId w:val="40"/>
  </w:num>
  <w:num w:numId="7">
    <w:abstractNumId w:val="8"/>
  </w:num>
  <w:num w:numId="8">
    <w:abstractNumId w:val="34"/>
  </w:num>
  <w:num w:numId="9">
    <w:abstractNumId w:val="18"/>
  </w:num>
  <w:num w:numId="10">
    <w:abstractNumId w:val="10"/>
  </w:num>
  <w:num w:numId="11">
    <w:abstractNumId w:val="17"/>
  </w:num>
  <w:num w:numId="12">
    <w:abstractNumId w:val="25"/>
  </w:num>
  <w:num w:numId="13">
    <w:abstractNumId w:val="24"/>
  </w:num>
  <w:num w:numId="14">
    <w:abstractNumId w:val="27"/>
  </w:num>
  <w:num w:numId="15">
    <w:abstractNumId w:val="30"/>
  </w:num>
  <w:num w:numId="16">
    <w:abstractNumId w:val="4"/>
  </w:num>
  <w:num w:numId="17">
    <w:abstractNumId w:val="20"/>
  </w:num>
  <w:num w:numId="18">
    <w:abstractNumId w:val="37"/>
  </w:num>
  <w:num w:numId="19">
    <w:abstractNumId w:val="12"/>
  </w:num>
  <w:num w:numId="20">
    <w:abstractNumId w:val="29"/>
  </w:num>
  <w:num w:numId="21">
    <w:abstractNumId w:val="35"/>
  </w:num>
  <w:num w:numId="22">
    <w:abstractNumId w:val="14"/>
  </w:num>
  <w:num w:numId="23">
    <w:abstractNumId w:val="11"/>
  </w:num>
  <w:num w:numId="24">
    <w:abstractNumId w:val="36"/>
  </w:num>
  <w:num w:numId="25">
    <w:abstractNumId w:val="16"/>
  </w:num>
  <w:num w:numId="26">
    <w:abstractNumId w:val="6"/>
  </w:num>
  <w:num w:numId="27">
    <w:abstractNumId w:val="21"/>
  </w:num>
  <w:num w:numId="28">
    <w:abstractNumId w:val="19"/>
  </w:num>
  <w:num w:numId="29">
    <w:abstractNumId w:val="22"/>
  </w:num>
  <w:num w:numId="30">
    <w:abstractNumId w:val="33"/>
  </w:num>
  <w:num w:numId="31">
    <w:abstractNumId w:val="42"/>
  </w:num>
  <w:num w:numId="32">
    <w:abstractNumId w:val="43"/>
  </w:num>
  <w:num w:numId="33">
    <w:abstractNumId w:val="13"/>
  </w:num>
  <w:num w:numId="34">
    <w:abstractNumId w:val="2"/>
  </w:num>
  <w:num w:numId="35">
    <w:abstractNumId w:val="32"/>
  </w:num>
  <w:num w:numId="36">
    <w:abstractNumId w:val="31"/>
  </w:num>
  <w:num w:numId="37">
    <w:abstractNumId w:val="26"/>
  </w:num>
  <w:num w:numId="38">
    <w:abstractNumId w:val="44"/>
  </w:num>
  <w:num w:numId="39">
    <w:abstractNumId w:val="5"/>
  </w:num>
  <w:num w:numId="40">
    <w:abstractNumId w:val="23"/>
  </w:num>
  <w:num w:numId="41">
    <w:abstractNumId w:val="47"/>
  </w:num>
  <w:num w:numId="42">
    <w:abstractNumId w:val="0"/>
  </w:num>
  <w:num w:numId="43">
    <w:abstractNumId w:val="28"/>
  </w:num>
  <w:num w:numId="44">
    <w:abstractNumId w:val="38"/>
  </w:num>
  <w:num w:numId="45">
    <w:abstractNumId w:val="1"/>
  </w:num>
  <w:num w:numId="46">
    <w:abstractNumId w:val="46"/>
  </w:num>
  <w:num w:numId="47">
    <w:abstractNumId w:val="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482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0F98"/>
    <w:rsid w:val="00762481"/>
    <w:rsid w:val="0076444F"/>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375E7"/>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19DB"/>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554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f40142b5-dc02-4243-bb57-e360fa06662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D7BFAF-F41D-45CF-A66D-E5CF3776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18</cp:revision>
  <cp:lastPrinted>2016-07-12T18:00:00Z</cp:lastPrinted>
  <dcterms:created xsi:type="dcterms:W3CDTF">2016-12-19T20:46:00Z</dcterms:created>
  <dcterms:modified xsi:type="dcterms:W3CDTF">2017-08-23T18:53:00Z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