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2DF3" w14:textId="77777777" w:rsidR="0017272D" w:rsidRPr="009B7592" w:rsidRDefault="0017272D" w:rsidP="009B7592">
      <w:pPr>
        <w:pStyle w:val="Heading1"/>
        <w:spacing w:before="240" w:after="0"/>
        <w:rPr>
          <w:rFonts w:asciiTheme="majorHAnsi" w:hAnsiTheme="majorHAnsi" w:cstheme="majorHAnsi"/>
          <w:b w:val="0"/>
          <w:color w:val="002060"/>
          <w:sz w:val="20"/>
          <w:szCs w:val="22"/>
        </w:rPr>
      </w:pPr>
      <w:bookmarkStart w:id="0" w:name="_Toc143586611"/>
      <w:r w:rsidRPr="009B7592">
        <w:rPr>
          <w:rFonts w:asciiTheme="majorHAnsi" w:hAnsiTheme="majorHAnsi" w:cstheme="majorHAnsi"/>
          <w:b w:val="0"/>
          <w:color w:val="002060"/>
          <w:sz w:val="20"/>
          <w:szCs w:val="22"/>
        </w:rPr>
        <w:t>POSITION DESCRIPTION</w:t>
      </w:r>
    </w:p>
    <w:p w14:paraId="164C94F4" w14:textId="77777777" w:rsidR="004B5D5B" w:rsidRPr="009B7592" w:rsidRDefault="002B4968" w:rsidP="0017272D">
      <w:pPr>
        <w:pStyle w:val="Heading1"/>
        <w:spacing w:before="120"/>
        <w:rPr>
          <w:rFonts w:asciiTheme="majorHAnsi" w:hAnsiTheme="majorHAnsi" w:cstheme="majorHAnsi"/>
          <w:color w:val="002060"/>
          <w:szCs w:val="26"/>
        </w:rPr>
      </w:pPr>
      <w:r w:rsidRPr="009B7592">
        <w:rPr>
          <w:rFonts w:asciiTheme="majorHAnsi" w:hAnsiTheme="majorHAnsi" w:cstheme="majorHAnsi"/>
          <w:color w:val="002060"/>
          <w:szCs w:val="26"/>
        </w:rPr>
        <w:t xml:space="preserve">army </w:t>
      </w:r>
      <w:r w:rsidR="001C5B43" w:rsidRPr="009B7592">
        <w:rPr>
          <w:rFonts w:asciiTheme="majorHAnsi" w:hAnsiTheme="majorHAnsi" w:cstheme="majorHAnsi"/>
          <w:color w:val="002060"/>
          <w:szCs w:val="26"/>
        </w:rPr>
        <w:t>Assistant secretary for manpower and reserve affairs</w:t>
      </w:r>
      <w:r w:rsidR="00D56177" w:rsidRPr="009B7592">
        <w:rPr>
          <w:rFonts w:asciiTheme="majorHAnsi" w:hAnsiTheme="majorHAnsi" w:cstheme="majorHAnsi"/>
          <w:color w:val="002060"/>
          <w:szCs w:val="26"/>
        </w:rPr>
        <w:t>, Department</w:t>
      </w:r>
      <w:r w:rsidR="001C5B43" w:rsidRPr="009B7592">
        <w:rPr>
          <w:rFonts w:asciiTheme="majorHAnsi" w:hAnsiTheme="majorHAnsi" w:cstheme="majorHAnsi"/>
          <w:color w:val="002060"/>
          <w:szCs w:val="26"/>
        </w:rPr>
        <w:t xml:space="preserve"> of defense</w:t>
      </w:r>
    </w:p>
    <w:p w14:paraId="12FB07AB" w14:textId="77777777" w:rsidR="00661AE5" w:rsidRPr="00D56177"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625585" w:rsidRPr="002B4968" w14:paraId="20A79716" w14:textId="77777777" w:rsidTr="009B759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361F959" w14:textId="77777777" w:rsidR="00B64A22" w:rsidRPr="002B4968" w:rsidRDefault="00B64A22" w:rsidP="00B64A22">
            <w:pPr>
              <w:jc w:val="center"/>
              <w:rPr>
                <w:rFonts w:asciiTheme="majorHAnsi" w:hAnsiTheme="majorHAnsi" w:cstheme="majorHAnsi"/>
                <w:b/>
              </w:rPr>
            </w:pPr>
            <w:r w:rsidRPr="002B4968">
              <w:rPr>
                <w:rFonts w:asciiTheme="majorHAnsi" w:hAnsiTheme="majorHAnsi" w:cstheme="majorHAnsi"/>
                <w:b/>
              </w:rPr>
              <w:t>OVERVIEW</w:t>
            </w:r>
          </w:p>
        </w:tc>
      </w:tr>
      <w:tr w:rsidR="00625585" w:rsidRPr="002B4968" w14:paraId="39B6EF57"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85BF2F8" w14:textId="77777777" w:rsidR="00B92A39" w:rsidRPr="002B4968" w:rsidRDefault="000E0157" w:rsidP="004E1C64">
            <w:pPr>
              <w:rPr>
                <w:rFonts w:asciiTheme="majorHAnsi" w:hAnsiTheme="majorHAnsi" w:cstheme="majorHAnsi"/>
              </w:rPr>
            </w:pPr>
            <w:r w:rsidRPr="002B4968">
              <w:rPr>
                <w:rFonts w:asciiTheme="majorHAnsi" w:hAnsiTheme="majorHAnsi" w:cstheme="majorHAnsi"/>
              </w:rPr>
              <w:t xml:space="preserve">Senate </w:t>
            </w:r>
            <w:r w:rsidR="00B92A39" w:rsidRPr="002B4968">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5A84F4FA" w14:textId="77777777" w:rsidR="00347F97" w:rsidRPr="002B4968" w:rsidRDefault="005C3C29" w:rsidP="00D56177">
            <w:pPr>
              <w:rPr>
                <w:rFonts w:asciiTheme="majorHAnsi" w:hAnsiTheme="majorHAnsi" w:cstheme="majorHAnsi"/>
                <w:bCs/>
              </w:rPr>
            </w:pPr>
            <w:r w:rsidRPr="002B4968">
              <w:rPr>
                <w:rFonts w:asciiTheme="majorHAnsi" w:hAnsiTheme="majorHAnsi" w:cstheme="majorHAnsi"/>
                <w:bCs/>
              </w:rPr>
              <w:t>Armed Services</w:t>
            </w:r>
          </w:p>
        </w:tc>
      </w:tr>
      <w:tr w:rsidR="00625585" w:rsidRPr="002B4968" w14:paraId="0F04CC82"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A08B240" w14:textId="77777777" w:rsidR="00661AE5" w:rsidRPr="002B4968" w:rsidRDefault="003910F3" w:rsidP="004E1C64">
            <w:pPr>
              <w:rPr>
                <w:rFonts w:asciiTheme="majorHAnsi" w:hAnsiTheme="majorHAnsi" w:cstheme="majorHAnsi"/>
              </w:rPr>
            </w:pPr>
            <w:r w:rsidRPr="002B496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7AAB0C53" w14:textId="77777777" w:rsidR="0030193E" w:rsidRPr="002B4968" w:rsidRDefault="005C3C29" w:rsidP="00D33A2A">
            <w:pPr>
              <w:rPr>
                <w:rFonts w:asciiTheme="majorHAnsi" w:hAnsiTheme="majorHAnsi" w:cstheme="majorHAnsi"/>
              </w:rPr>
            </w:pPr>
            <w:r w:rsidRPr="002B4968">
              <w:rPr>
                <w:rFonts w:asciiTheme="majorHAnsi" w:hAnsiTheme="majorHAnsi" w:cstheme="majorHAnsi"/>
              </w:rPr>
              <w:t>The U.S. Army’s mission is to fight and win our nation’s wars by providing prompt, sustained land dominance across the full range of military operations and spectrum of conflict in support of combatant commanders.</w:t>
            </w:r>
          </w:p>
        </w:tc>
      </w:tr>
      <w:tr w:rsidR="00625585" w:rsidRPr="002B4968" w14:paraId="08CC5BAD"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626508C"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46ECE2FA" w14:textId="7AEFD7F1" w:rsidR="00661AE5" w:rsidRPr="002B4968" w:rsidRDefault="00CB5F18" w:rsidP="00CB5F18">
            <w:pPr>
              <w:rPr>
                <w:rFonts w:asciiTheme="majorHAnsi" w:hAnsiTheme="majorHAnsi" w:cstheme="majorHAnsi"/>
                <w:bCs/>
              </w:rPr>
            </w:pPr>
            <w:r w:rsidRPr="002B4968">
              <w:rPr>
                <w:rFonts w:asciiTheme="majorHAnsi" w:hAnsiTheme="majorHAnsi" w:cstheme="majorHAnsi"/>
                <w:bCs/>
              </w:rPr>
              <w:t xml:space="preserve">The assistant secretary of the Army for manpower and reserve affairs has as his principal duty the overall supervision of manpower and </w:t>
            </w:r>
            <w:r w:rsidR="00A907D1" w:rsidRPr="002B4968">
              <w:rPr>
                <w:rFonts w:asciiTheme="majorHAnsi" w:hAnsiTheme="majorHAnsi" w:cstheme="majorHAnsi"/>
                <w:bCs/>
              </w:rPr>
              <w:t>R</w:t>
            </w:r>
            <w:r w:rsidRPr="002B4968">
              <w:rPr>
                <w:rFonts w:asciiTheme="majorHAnsi" w:hAnsiTheme="majorHAnsi" w:cstheme="majorHAnsi"/>
                <w:bCs/>
              </w:rPr>
              <w:t>eserve component affairs of the department.</w:t>
            </w:r>
          </w:p>
        </w:tc>
      </w:tr>
      <w:tr w:rsidR="00625585" w:rsidRPr="002B4968" w14:paraId="772BB058"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2E5C0EF" w14:textId="77777777" w:rsidR="008A05DD" w:rsidRPr="002B4968" w:rsidRDefault="00661AE5" w:rsidP="00962B37">
            <w:pPr>
              <w:rPr>
                <w:rFonts w:asciiTheme="majorHAnsi" w:hAnsiTheme="majorHAnsi" w:cstheme="majorHAnsi"/>
                <w:i/>
              </w:rPr>
            </w:pPr>
            <w:r w:rsidRPr="002B496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6327566E" w14:textId="509B0B26" w:rsidR="00661AE5" w:rsidRPr="002B4968" w:rsidRDefault="00A56915" w:rsidP="00674749">
            <w:pPr>
              <w:rPr>
                <w:rFonts w:asciiTheme="majorHAnsi" w:hAnsiTheme="majorHAnsi" w:cstheme="majorHAnsi"/>
                <w:bCs/>
              </w:rPr>
            </w:pPr>
            <w:r w:rsidRPr="002B4968">
              <w:rPr>
                <w:rFonts w:asciiTheme="majorHAnsi" w:hAnsiTheme="majorHAnsi" w:cstheme="majorHAnsi"/>
                <w:bCs/>
              </w:rPr>
              <w:t>Level IV $</w:t>
            </w:r>
            <w:r w:rsidR="00713289">
              <w:rPr>
                <w:rFonts w:asciiTheme="majorHAnsi" w:hAnsiTheme="majorHAnsi" w:cstheme="majorHAnsi"/>
                <w:bCs/>
              </w:rPr>
              <w:t>158,500</w:t>
            </w:r>
            <w:r w:rsidR="00220D75" w:rsidRPr="002B4968">
              <w:rPr>
                <w:rFonts w:asciiTheme="majorHAnsi" w:hAnsiTheme="majorHAnsi" w:cstheme="majorHAnsi"/>
                <w:bCs/>
              </w:rPr>
              <w:t xml:space="preserve"> (5 U.S.C. § 5315)</w:t>
            </w:r>
            <w:r w:rsidR="00713289">
              <w:rPr>
                <w:rStyle w:val="EndnoteReference"/>
                <w:rFonts w:asciiTheme="majorHAnsi" w:hAnsiTheme="majorHAnsi" w:cstheme="majorHAnsi"/>
                <w:bCs/>
              </w:rPr>
              <w:endnoteReference w:id="1"/>
            </w:r>
          </w:p>
        </w:tc>
      </w:tr>
      <w:tr w:rsidR="00625585" w:rsidRPr="002B4968" w14:paraId="0C0C83BB"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2191FDF"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78E88A3F" w14:textId="77777777" w:rsidR="00D33A2A" w:rsidRPr="002B4968" w:rsidRDefault="00527697" w:rsidP="00D276D6">
            <w:pPr>
              <w:rPr>
                <w:rFonts w:asciiTheme="majorHAnsi" w:hAnsiTheme="majorHAnsi" w:cstheme="majorHAnsi"/>
              </w:rPr>
            </w:pPr>
            <w:r w:rsidRPr="002B4968">
              <w:rPr>
                <w:rFonts w:asciiTheme="majorHAnsi" w:hAnsiTheme="majorHAnsi" w:cstheme="majorHAnsi"/>
              </w:rPr>
              <w:t>Secretary of the Army</w:t>
            </w:r>
          </w:p>
        </w:tc>
      </w:tr>
      <w:tr w:rsidR="00625585" w:rsidRPr="002B4968" w14:paraId="7717F916" w14:textId="77777777" w:rsidTr="009B759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72665B0" w14:textId="77777777" w:rsidR="00661AE5" w:rsidRPr="002B4968" w:rsidRDefault="00661AE5" w:rsidP="00B64A22">
            <w:pPr>
              <w:jc w:val="center"/>
              <w:rPr>
                <w:rFonts w:asciiTheme="majorHAnsi" w:hAnsiTheme="majorHAnsi" w:cstheme="majorHAnsi"/>
                <w:b/>
              </w:rPr>
            </w:pPr>
            <w:r w:rsidRPr="002B4968">
              <w:rPr>
                <w:rFonts w:asciiTheme="majorHAnsi" w:hAnsiTheme="majorHAnsi" w:cstheme="majorHAnsi"/>
                <w:b/>
              </w:rPr>
              <w:t>RESPONSIBILITIES</w:t>
            </w:r>
          </w:p>
        </w:tc>
      </w:tr>
      <w:tr w:rsidR="00625585" w:rsidRPr="002B4968" w14:paraId="3F0B1876"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DBBAD43"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53F2CF50" w14:textId="74313840" w:rsidR="006D72BA" w:rsidRPr="002B4968" w:rsidRDefault="00AF0357" w:rsidP="009443FC">
            <w:pPr>
              <w:contextualSpacing/>
              <w:rPr>
                <w:rFonts w:asciiTheme="majorHAnsi" w:hAnsiTheme="majorHAnsi" w:cstheme="majorHAnsi"/>
                <w:bCs/>
              </w:rPr>
            </w:pPr>
            <w:r w:rsidRPr="002B4968">
              <w:rPr>
                <w:rFonts w:asciiTheme="majorHAnsi" w:hAnsiTheme="majorHAnsi" w:cstheme="majorHAnsi"/>
                <w:bCs/>
              </w:rPr>
              <w:t>The positions and offices w</w:t>
            </w:r>
            <w:r w:rsidR="006D72BA" w:rsidRPr="002B4968">
              <w:rPr>
                <w:rFonts w:asciiTheme="majorHAnsi" w:hAnsiTheme="majorHAnsi" w:cstheme="majorHAnsi"/>
                <w:bCs/>
              </w:rPr>
              <w:t>ithin the Office of the Assistant Secretary of the Army for Manpower and Reserve Affairs</w:t>
            </w:r>
            <w:r w:rsidRPr="002B4968">
              <w:rPr>
                <w:rFonts w:asciiTheme="majorHAnsi" w:hAnsiTheme="majorHAnsi" w:cstheme="majorHAnsi"/>
                <w:bCs/>
              </w:rPr>
              <w:t xml:space="preserve"> are: </w:t>
            </w:r>
            <w:r w:rsidR="006D72BA" w:rsidRPr="002B4968">
              <w:rPr>
                <w:rFonts w:asciiTheme="majorHAnsi" w:hAnsiTheme="majorHAnsi" w:cstheme="majorHAnsi"/>
                <w:bCs/>
              </w:rPr>
              <w:t>principal deputy assistant secretary of the A</w:t>
            </w:r>
            <w:r w:rsidR="006F1B80" w:rsidRPr="002B4968">
              <w:rPr>
                <w:rFonts w:asciiTheme="majorHAnsi" w:hAnsiTheme="majorHAnsi" w:cstheme="majorHAnsi"/>
                <w:bCs/>
              </w:rPr>
              <w:t>rmy</w:t>
            </w:r>
            <w:r w:rsidRPr="002B4968">
              <w:rPr>
                <w:rFonts w:asciiTheme="majorHAnsi" w:hAnsiTheme="majorHAnsi" w:cstheme="majorHAnsi"/>
                <w:bCs/>
              </w:rPr>
              <w:t xml:space="preserve">; </w:t>
            </w:r>
            <w:r w:rsidR="009443FC" w:rsidRPr="002B4968">
              <w:rPr>
                <w:rFonts w:asciiTheme="majorHAnsi" w:hAnsiTheme="majorHAnsi" w:cstheme="majorHAnsi"/>
                <w:bCs/>
              </w:rPr>
              <w:t xml:space="preserve">special assistant to the assistant secretary </w:t>
            </w:r>
            <w:r w:rsidR="006F1B80" w:rsidRPr="002B4968">
              <w:rPr>
                <w:rFonts w:asciiTheme="majorHAnsi" w:hAnsiTheme="majorHAnsi" w:cstheme="majorHAnsi"/>
                <w:bCs/>
              </w:rPr>
              <w:t>of the Army for manpower and reserve affairs</w:t>
            </w:r>
            <w:r w:rsidRPr="002B4968">
              <w:rPr>
                <w:rFonts w:asciiTheme="majorHAnsi" w:hAnsiTheme="majorHAnsi" w:cstheme="majorHAnsi"/>
                <w:bCs/>
              </w:rPr>
              <w:t xml:space="preserve">; </w:t>
            </w:r>
            <w:r w:rsidR="006D72BA" w:rsidRPr="002B4968">
              <w:rPr>
                <w:rFonts w:asciiTheme="majorHAnsi" w:hAnsiTheme="majorHAnsi" w:cstheme="majorHAnsi"/>
                <w:bCs/>
              </w:rPr>
              <w:t>sergeant major for manpower and reserve affairs</w:t>
            </w:r>
            <w:r w:rsidRPr="002B4968">
              <w:rPr>
                <w:rFonts w:asciiTheme="majorHAnsi" w:hAnsiTheme="majorHAnsi" w:cstheme="majorHAnsi"/>
                <w:bCs/>
              </w:rPr>
              <w:t>;</w:t>
            </w:r>
            <w:r w:rsidR="006F1B80" w:rsidRPr="002B4968">
              <w:rPr>
                <w:rFonts w:asciiTheme="majorHAnsi" w:hAnsiTheme="majorHAnsi" w:cstheme="majorHAnsi"/>
                <w:bCs/>
              </w:rPr>
              <w:t xml:space="preserve"> Army Marketing Research Group</w:t>
            </w:r>
            <w:r w:rsidRPr="002B4968">
              <w:rPr>
                <w:rFonts w:asciiTheme="majorHAnsi" w:hAnsiTheme="majorHAnsi" w:cstheme="majorHAnsi"/>
                <w:bCs/>
              </w:rPr>
              <w:t xml:space="preserve">; </w:t>
            </w:r>
            <w:r w:rsidR="006F1B80" w:rsidRPr="002B4968">
              <w:rPr>
                <w:rFonts w:asciiTheme="majorHAnsi" w:hAnsiTheme="majorHAnsi" w:cstheme="majorHAnsi"/>
                <w:bCs/>
              </w:rPr>
              <w:t>Army Review Boards Agency</w:t>
            </w:r>
            <w:r w:rsidRPr="002B4968">
              <w:rPr>
                <w:rFonts w:asciiTheme="majorHAnsi" w:hAnsiTheme="majorHAnsi" w:cstheme="majorHAnsi"/>
                <w:bCs/>
              </w:rPr>
              <w:t>;</w:t>
            </w:r>
            <w:r w:rsidR="006F1B80" w:rsidRPr="002B4968">
              <w:rPr>
                <w:rFonts w:asciiTheme="majorHAnsi" w:hAnsiTheme="majorHAnsi" w:cstheme="majorHAnsi"/>
                <w:bCs/>
              </w:rPr>
              <w:t xml:space="preserve"> Civilian Personnel and Civilian Senior Leader Management Office</w:t>
            </w:r>
            <w:r w:rsidRPr="002B4968">
              <w:rPr>
                <w:rFonts w:asciiTheme="majorHAnsi" w:hAnsiTheme="majorHAnsi" w:cstheme="majorHAnsi"/>
                <w:bCs/>
              </w:rPr>
              <w:t xml:space="preserve">; </w:t>
            </w:r>
            <w:r w:rsidR="009443FC" w:rsidRPr="002B4968">
              <w:rPr>
                <w:rFonts w:asciiTheme="majorHAnsi" w:hAnsiTheme="majorHAnsi" w:cstheme="majorHAnsi"/>
                <w:bCs/>
              </w:rPr>
              <w:t xml:space="preserve">diversity and leadership </w:t>
            </w:r>
            <w:r w:rsidR="006F1B80" w:rsidRPr="002B4968">
              <w:rPr>
                <w:rFonts w:asciiTheme="majorHAnsi" w:hAnsiTheme="majorHAnsi" w:cstheme="majorHAnsi"/>
                <w:bCs/>
              </w:rPr>
              <w:t>office</w:t>
            </w:r>
            <w:r w:rsidRPr="002B4968">
              <w:rPr>
                <w:rFonts w:asciiTheme="majorHAnsi" w:hAnsiTheme="majorHAnsi" w:cstheme="majorHAnsi"/>
                <w:bCs/>
              </w:rPr>
              <w:t xml:space="preserve">; </w:t>
            </w:r>
            <w:r w:rsidR="009443FC" w:rsidRPr="002B4968">
              <w:rPr>
                <w:rFonts w:asciiTheme="majorHAnsi" w:hAnsiTheme="majorHAnsi" w:cstheme="majorHAnsi"/>
                <w:bCs/>
              </w:rPr>
              <w:t>military personnel/quality of life office</w:t>
            </w:r>
            <w:r w:rsidRPr="002B4968">
              <w:rPr>
                <w:rFonts w:asciiTheme="majorHAnsi" w:hAnsiTheme="majorHAnsi" w:cstheme="majorHAnsi"/>
                <w:bCs/>
              </w:rPr>
              <w:t>;</w:t>
            </w:r>
            <w:r w:rsidR="006F1B80" w:rsidRPr="002B4968">
              <w:rPr>
                <w:rFonts w:asciiTheme="majorHAnsi" w:hAnsiTheme="majorHAnsi" w:cstheme="majorHAnsi"/>
                <w:bCs/>
              </w:rPr>
              <w:t xml:space="preserve"> </w:t>
            </w:r>
            <w:r w:rsidR="009443FC" w:rsidRPr="002B4968">
              <w:rPr>
                <w:rFonts w:asciiTheme="majorHAnsi" w:hAnsiTheme="majorHAnsi" w:cstheme="majorHAnsi"/>
                <w:bCs/>
              </w:rPr>
              <w:t xml:space="preserve">personnel and resources </w:t>
            </w:r>
            <w:r w:rsidR="006F1B80" w:rsidRPr="002B4968">
              <w:rPr>
                <w:rFonts w:asciiTheme="majorHAnsi" w:hAnsiTheme="majorHAnsi" w:cstheme="majorHAnsi"/>
                <w:bCs/>
              </w:rPr>
              <w:t>office, Strategic Integration Office</w:t>
            </w:r>
            <w:r w:rsidRPr="002B4968">
              <w:rPr>
                <w:rFonts w:asciiTheme="majorHAnsi" w:hAnsiTheme="majorHAnsi" w:cstheme="majorHAnsi"/>
                <w:bCs/>
              </w:rPr>
              <w:t>;</w:t>
            </w:r>
            <w:r w:rsidR="006F1B80" w:rsidRPr="002B4968">
              <w:rPr>
                <w:rFonts w:asciiTheme="majorHAnsi" w:hAnsiTheme="majorHAnsi" w:cstheme="majorHAnsi"/>
                <w:bCs/>
              </w:rPr>
              <w:t xml:space="preserve"> and  </w:t>
            </w:r>
            <w:r w:rsidR="009443FC" w:rsidRPr="002B4968">
              <w:rPr>
                <w:rFonts w:asciiTheme="majorHAnsi" w:hAnsiTheme="majorHAnsi" w:cstheme="majorHAnsi"/>
                <w:bCs/>
              </w:rPr>
              <w:t xml:space="preserve">training, readiness and mobilization </w:t>
            </w:r>
            <w:r w:rsidR="006F1B80" w:rsidRPr="002B4968">
              <w:rPr>
                <w:rFonts w:asciiTheme="majorHAnsi" w:hAnsiTheme="majorHAnsi" w:cstheme="majorHAnsi"/>
                <w:bCs/>
              </w:rPr>
              <w:t>office</w:t>
            </w:r>
            <w:r w:rsidR="006D72BA" w:rsidRPr="002B4968">
              <w:rPr>
                <w:rFonts w:asciiTheme="majorHAnsi" w:hAnsiTheme="majorHAnsi" w:cstheme="majorHAnsi"/>
                <w:bCs/>
              </w:rPr>
              <w:t>.</w:t>
            </w:r>
          </w:p>
          <w:p w14:paraId="2508002A" w14:textId="77777777" w:rsidR="002031ED" w:rsidRPr="002B4968" w:rsidRDefault="002031ED" w:rsidP="009443FC">
            <w:pPr>
              <w:contextualSpacing/>
              <w:rPr>
                <w:rFonts w:asciiTheme="majorHAnsi" w:hAnsiTheme="majorHAnsi" w:cstheme="majorHAnsi"/>
                <w:bCs/>
              </w:rPr>
            </w:pPr>
          </w:p>
          <w:p w14:paraId="3EFB0567" w14:textId="64EA5EE9" w:rsidR="002031ED" w:rsidRPr="002B4968" w:rsidRDefault="00EF46A7" w:rsidP="002031ED">
            <w:pPr>
              <w:contextualSpacing/>
              <w:rPr>
                <w:rFonts w:asciiTheme="majorHAnsi" w:hAnsiTheme="majorHAnsi" w:cstheme="majorHAnsi"/>
                <w:bCs/>
              </w:rPr>
            </w:pPr>
            <w:r w:rsidRPr="002B4968">
              <w:rPr>
                <w:rFonts w:asciiTheme="majorHAnsi" w:hAnsiTheme="majorHAnsi" w:cstheme="majorHAnsi"/>
                <w:bCs/>
              </w:rPr>
              <w:t>The Army had a fiscal 2016 budget of $1</w:t>
            </w:r>
            <w:r w:rsidR="0066690B">
              <w:rPr>
                <w:rFonts w:asciiTheme="majorHAnsi" w:hAnsiTheme="majorHAnsi" w:cstheme="majorHAnsi"/>
                <w:bCs/>
              </w:rPr>
              <w:t>82</w:t>
            </w:r>
            <w:r w:rsidRPr="002B4968">
              <w:rPr>
                <w:rFonts w:asciiTheme="majorHAnsi" w:hAnsiTheme="majorHAnsi" w:cstheme="majorHAnsi"/>
                <w:bCs/>
              </w:rPr>
              <w:t xml:space="preserve"> billion (total budget outlays - estimate) and </w:t>
            </w:r>
            <w:r w:rsidR="00F30092">
              <w:rPr>
                <w:rFonts w:asciiTheme="majorHAnsi" w:hAnsiTheme="majorHAnsi" w:cstheme="majorHAnsi"/>
                <w:bCs/>
              </w:rPr>
              <w:t>674,934</w:t>
            </w:r>
            <w:r w:rsidRPr="002B4968">
              <w:rPr>
                <w:rFonts w:asciiTheme="majorHAnsi" w:hAnsiTheme="majorHAnsi" w:cstheme="majorHAnsi"/>
                <w:bCs/>
              </w:rPr>
              <w:t xml:space="preserve"> employees.</w:t>
            </w:r>
          </w:p>
        </w:tc>
      </w:tr>
      <w:tr w:rsidR="00625585" w:rsidRPr="002B4968" w14:paraId="60A3C95F"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7B62AC1"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1292F752" w14:textId="304A3B7A" w:rsidR="003412A1" w:rsidRPr="002B4968" w:rsidRDefault="006D72BA"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 xml:space="preserve">Supervises the manpower, personnel and Reserve </w:t>
            </w:r>
            <w:r w:rsidR="00A907D1" w:rsidRPr="002B4968">
              <w:rPr>
                <w:rFonts w:asciiTheme="majorHAnsi" w:hAnsiTheme="majorHAnsi" w:cstheme="majorHAnsi"/>
              </w:rPr>
              <w:t>c</w:t>
            </w:r>
            <w:r w:rsidRPr="002B4968">
              <w:rPr>
                <w:rFonts w:asciiTheme="majorHAnsi" w:hAnsiTheme="majorHAnsi" w:cstheme="majorHAnsi"/>
              </w:rPr>
              <w:t xml:space="preserve">omponent affairs for the Department of </w:t>
            </w:r>
            <w:r w:rsidR="007227A8" w:rsidRPr="002B4968">
              <w:rPr>
                <w:rFonts w:asciiTheme="majorHAnsi" w:hAnsiTheme="majorHAnsi" w:cstheme="majorHAnsi"/>
              </w:rPr>
              <w:t xml:space="preserve">the </w:t>
            </w:r>
            <w:r w:rsidRPr="002B4968">
              <w:rPr>
                <w:rFonts w:asciiTheme="majorHAnsi" w:hAnsiTheme="majorHAnsi" w:cstheme="majorHAnsi"/>
              </w:rPr>
              <w:t>Army</w:t>
            </w:r>
            <w:r w:rsidR="00F30092">
              <w:rPr>
                <w:rFonts w:asciiTheme="majorHAnsi" w:hAnsiTheme="majorHAnsi" w:cstheme="majorHAnsi"/>
              </w:rPr>
              <w:t>.</w:t>
            </w:r>
          </w:p>
          <w:p w14:paraId="2B26CA06" w14:textId="78339CD7" w:rsidR="006D72BA" w:rsidRPr="002B4968" w:rsidRDefault="006D72BA"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Serves as the Army's point person for policy and performance oversight of human resources (military, civilian and contractor), training, readiness, mobilization, military health affairs, force structure, manpower management, equal opportunity, equal employment opportunity and other critical matters as part of the Army leadership</w:t>
            </w:r>
            <w:r w:rsidR="00F30092">
              <w:rPr>
                <w:rFonts w:asciiTheme="majorHAnsi" w:hAnsiTheme="majorHAnsi" w:cstheme="majorHAnsi"/>
              </w:rPr>
              <w:t>.</w:t>
            </w:r>
          </w:p>
          <w:p w14:paraId="0A211BBA" w14:textId="603288C3" w:rsidR="00E8520E" w:rsidRPr="002B4968" w:rsidRDefault="00E8520E"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Serves as the principal advisor to the secretary of the Army for manpower, human capital management, training, leader development, readiness and Reserve Affairs</w:t>
            </w:r>
            <w:r w:rsidR="00F30092">
              <w:rPr>
                <w:rFonts w:asciiTheme="majorHAnsi" w:hAnsiTheme="majorHAnsi" w:cstheme="majorHAnsi"/>
              </w:rPr>
              <w:t>.</w:t>
            </w:r>
          </w:p>
          <w:p w14:paraId="3331765A" w14:textId="0DB593B5" w:rsidR="00E8520E" w:rsidRPr="002B4968" w:rsidRDefault="00E8520E"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Sets the strategic direction for Army policies, plans and programs for personnel, force structure, manpower management, training, military and civilian personnel readiness, Reserve Affairs and Army protection</w:t>
            </w:r>
            <w:r w:rsidR="007227A8" w:rsidRPr="002B4968">
              <w:rPr>
                <w:rFonts w:asciiTheme="majorHAnsi" w:hAnsiTheme="majorHAnsi" w:cstheme="majorHAnsi"/>
              </w:rPr>
              <w:t>,</w:t>
            </w:r>
            <w:r w:rsidRPr="002B4968">
              <w:rPr>
                <w:rFonts w:asciiTheme="majorHAnsi" w:hAnsiTheme="majorHAnsi" w:cstheme="majorHAnsi"/>
              </w:rPr>
              <w:t xml:space="preserve"> and ensuring these are executed consistent</w:t>
            </w:r>
            <w:r w:rsidR="007227A8" w:rsidRPr="002B4968">
              <w:rPr>
                <w:rFonts w:asciiTheme="majorHAnsi" w:hAnsiTheme="majorHAnsi" w:cstheme="majorHAnsi"/>
              </w:rPr>
              <w:t>ly</w:t>
            </w:r>
            <w:r w:rsidRPr="002B4968">
              <w:rPr>
                <w:rFonts w:asciiTheme="majorHAnsi" w:hAnsiTheme="majorHAnsi" w:cstheme="majorHAnsi"/>
              </w:rPr>
              <w:t xml:space="preserve"> with law, regulation and policy</w:t>
            </w:r>
            <w:r w:rsidR="00F30092">
              <w:rPr>
                <w:rFonts w:asciiTheme="majorHAnsi" w:hAnsiTheme="majorHAnsi" w:cstheme="majorHAnsi"/>
              </w:rPr>
              <w:t>.</w:t>
            </w:r>
          </w:p>
          <w:p w14:paraId="0B9634FD" w14:textId="09F04BB1" w:rsidR="00E8520E" w:rsidRPr="002B4968" w:rsidRDefault="00E8520E"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lastRenderedPageBreak/>
              <w:t xml:space="preserve">Establishes strategic direction for the Army Planning, Programming, Budgeting and Execution process within the assistant secretary's assigned functions, and coordinates and integrates that direction with other officials </w:t>
            </w:r>
            <w:r w:rsidR="007227A8" w:rsidRPr="002B4968">
              <w:rPr>
                <w:rFonts w:asciiTheme="majorHAnsi" w:hAnsiTheme="majorHAnsi" w:cstheme="majorHAnsi"/>
              </w:rPr>
              <w:t>of</w:t>
            </w:r>
            <w:r w:rsidRPr="002B4968">
              <w:rPr>
                <w:rFonts w:asciiTheme="majorHAnsi" w:hAnsiTheme="majorHAnsi" w:cstheme="majorHAnsi"/>
              </w:rPr>
              <w:t xml:space="preserve"> Army </w:t>
            </w:r>
            <w:r w:rsidR="007227A8" w:rsidRPr="002B4968">
              <w:rPr>
                <w:rFonts w:asciiTheme="majorHAnsi" w:hAnsiTheme="majorHAnsi" w:cstheme="majorHAnsi"/>
              </w:rPr>
              <w:t>h</w:t>
            </w:r>
            <w:r w:rsidRPr="002B4968">
              <w:rPr>
                <w:rFonts w:asciiTheme="majorHAnsi" w:hAnsiTheme="majorHAnsi" w:cstheme="majorHAnsi"/>
              </w:rPr>
              <w:t>eadquarters and other Army elements</w:t>
            </w:r>
            <w:r w:rsidR="00F30092">
              <w:rPr>
                <w:rFonts w:asciiTheme="majorHAnsi" w:hAnsiTheme="majorHAnsi" w:cstheme="majorHAnsi"/>
              </w:rPr>
              <w:t>.</w:t>
            </w:r>
          </w:p>
          <w:p w14:paraId="1C7B7CAB" w14:textId="62947CF9" w:rsidR="00E8520E" w:rsidRPr="002B4968" w:rsidRDefault="00611D3F"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Exercises</w:t>
            </w:r>
            <w:r w:rsidR="00E8520E" w:rsidRPr="002B4968">
              <w:rPr>
                <w:rFonts w:asciiTheme="majorHAnsi" w:hAnsiTheme="majorHAnsi" w:cstheme="majorHAnsi"/>
              </w:rPr>
              <w:t xml:space="preserve"> the </w:t>
            </w:r>
            <w:r w:rsidRPr="002B4968">
              <w:rPr>
                <w:rFonts w:asciiTheme="majorHAnsi" w:hAnsiTheme="majorHAnsi" w:cstheme="majorHAnsi"/>
              </w:rPr>
              <w:t xml:space="preserve">secretary's </w:t>
            </w:r>
            <w:r w:rsidR="00E8520E" w:rsidRPr="002B4968">
              <w:rPr>
                <w:rFonts w:asciiTheme="majorHAnsi" w:hAnsiTheme="majorHAnsi" w:cstheme="majorHAnsi"/>
              </w:rPr>
              <w:t>human resource</w:t>
            </w:r>
            <w:r w:rsidR="00A907D1" w:rsidRPr="002B4968">
              <w:rPr>
                <w:rFonts w:asciiTheme="majorHAnsi" w:hAnsiTheme="majorHAnsi" w:cstheme="majorHAnsi"/>
              </w:rPr>
              <w:t>s</w:t>
            </w:r>
            <w:r w:rsidR="00E8520E" w:rsidRPr="002B4968">
              <w:rPr>
                <w:rFonts w:asciiTheme="majorHAnsi" w:hAnsiTheme="majorHAnsi" w:cstheme="majorHAnsi"/>
              </w:rPr>
              <w:t xml:space="preserve"> authorities to include strategically managing human capital (military, civilian, </w:t>
            </w:r>
            <w:r w:rsidR="00A907D1" w:rsidRPr="002B4968">
              <w:rPr>
                <w:rFonts w:asciiTheme="majorHAnsi" w:hAnsiTheme="majorHAnsi" w:cstheme="majorHAnsi"/>
              </w:rPr>
              <w:t>d</w:t>
            </w:r>
            <w:r w:rsidR="00E8520E" w:rsidRPr="002B4968">
              <w:rPr>
                <w:rFonts w:asciiTheme="majorHAnsi" w:hAnsiTheme="majorHAnsi" w:cstheme="majorHAnsi"/>
              </w:rPr>
              <w:t xml:space="preserve">epartment </w:t>
            </w:r>
            <w:r w:rsidR="00A907D1" w:rsidRPr="002B4968">
              <w:rPr>
                <w:rFonts w:asciiTheme="majorHAnsi" w:hAnsiTheme="majorHAnsi" w:cstheme="majorHAnsi"/>
              </w:rPr>
              <w:t>e</w:t>
            </w:r>
            <w:r w:rsidR="00E8520E" w:rsidRPr="002B4968">
              <w:rPr>
                <w:rFonts w:asciiTheme="majorHAnsi" w:hAnsiTheme="majorHAnsi" w:cstheme="majorHAnsi"/>
              </w:rPr>
              <w:t>xecutives and Army civilian senior leaders); Army learning, professional and leader education and development for soldiers and civilians; the Equal Employment Opportunity program; morale, welfare</w:t>
            </w:r>
            <w:r w:rsidR="00A907D1" w:rsidRPr="002B4968">
              <w:rPr>
                <w:rFonts w:asciiTheme="majorHAnsi" w:hAnsiTheme="majorHAnsi" w:cstheme="majorHAnsi"/>
              </w:rPr>
              <w:t>,</w:t>
            </w:r>
            <w:r w:rsidR="00E8520E" w:rsidRPr="002B4968">
              <w:rPr>
                <w:rFonts w:asciiTheme="majorHAnsi" w:hAnsiTheme="majorHAnsi" w:cstheme="majorHAnsi"/>
              </w:rPr>
              <w:t xml:space="preserve"> recreat</w:t>
            </w:r>
            <w:r w:rsidRPr="002B4968">
              <w:rPr>
                <w:rFonts w:asciiTheme="majorHAnsi" w:hAnsiTheme="majorHAnsi" w:cstheme="majorHAnsi"/>
              </w:rPr>
              <w:t>ion and family support programs</w:t>
            </w:r>
            <w:r w:rsidR="00F30092">
              <w:rPr>
                <w:rFonts w:asciiTheme="majorHAnsi" w:hAnsiTheme="majorHAnsi" w:cstheme="majorHAnsi"/>
              </w:rPr>
              <w:t>.</w:t>
            </w:r>
          </w:p>
          <w:p w14:paraId="486A6CC9" w14:textId="758B34B8" w:rsidR="00E8520E" w:rsidRPr="002B4968" w:rsidRDefault="00E8520E"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Des</w:t>
            </w:r>
            <w:r w:rsidR="00611D3F" w:rsidRPr="002B4968">
              <w:rPr>
                <w:rFonts w:asciiTheme="majorHAnsi" w:hAnsiTheme="majorHAnsi" w:cstheme="majorHAnsi"/>
              </w:rPr>
              <w:t>ignates</w:t>
            </w:r>
            <w:r w:rsidRPr="002B4968">
              <w:rPr>
                <w:rFonts w:asciiTheme="majorHAnsi" w:hAnsiTheme="majorHAnsi" w:cstheme="majorHAnsi"/>
              </w:rPr>
              <w:t xml:space="preserve"> senior officials to serve on the </w:t>
            </w:r>
            <w:r w:rsidR="00A907D1" w:rsidRPr="002B4968">
              <w:rPr>
                <w:rFonts w:asciiTheme="majorHAnsi" w:hAnsiTheme="majorHAnsi" w:cstheme="majorHAnsi"/>
              </w:rPr>
              <w:t>b</w:t>
            </w:r>
            <w:r w:rsidRPr="002B4968">
              <w:rPr>
                <w:rFonts w:asciiTheme="majorHAnsi" w:hAnsiTheme="majorHAnsi" w:cstheme="majorHAnsi"/>
              </w:rPr>
              <w:t xml:space="preserve">oards of </w:t>
            </w:r>
            <w:r w:rsidR="00A907D1" w:rsidRPr="002B4968">
              <w:rPr>
                <w:rFonts w:asciiTheme="majorHAnsi" w:hAnsiTheme="majorHAnsi" w:cstheme="majorHAnsi"/>
              </w:rPr>
              <w:t>d</w:t>
            </w:r>
            <w:r w:rsidRPr="002B4968">
              <w:rPr>
                <w:rFonts w:asciiTheme="majorHAnsi" w:hAnsiTheme="majorHAnsi" w:cstheme="majorHAnsi"/>
              </w:rPr>
              <w:t>irectors of the Army and Air</w:t>
            </w:r>
            <w:r w:rsidR="009C3D66" w:rsidRPr="002B4968">
              <w:rPr>
                <w:rFonts w:asciiTheme="majorHAnsi" w:hAnsiTheme="majorHAnsi" w:cstheme="majorHAnsi"/>
              </w:rPr>
              <w:t xml:space="preserve"> </w:t>
            </w:r>
            <w:r w:rsidRPr="002B4968">
              <w:rPr>
                <w:rFonts w:asciiTheme="majorHAnsi" w:hAnsiTheme="majorHAnsi" w:cstheme="majorHAnsi"/>
              </w:rPr>
              <w:t>Force Exchange Service and the Defense Commi</w:t>
            </w:r>
            <w:r w:rsidR="009C3D66" w:rsidRPr="002B4968">
              <w:rPr>
                <w:rFonts w:asciiTheme="majorHAnsi" w:hAnsiTheme="majorHAnsi" w:cstheme="majorHAnsi"/>
              </w:rPr>
              <w:t xml:space="preserve">ssary Agency </w:t>
            </w:r>
            <w:r w:rsidR="00A907D1" w:rsidRPr="002B4968">
              <w:rPr>
                <w:rFonts w:asciiTheme="majorHAnsi" w:hAnsiTheme="majorHAnsi" w:cstheme="majorHAnsi"/>
              </w:rPr>
              <w:t>b</w:t>
            </w:r>
            <w:r w:rsidR="009C3D66" w:rsidRPr="002B4968">
              <w:rPr>
                <w:rFonts w:asciiTheme="majorHAnsi" w:hAnsiTheme="majorHAnsi" w:cstheme="majorHAnsi"/>
              </w:rPr>
              <w:t xml:space="preserve">oard of </w:t>
            </w:r>
            <w:r w:rsidR="00A907D1" w:rsidRPr="002B4968">
              <w:rPr>
                <w:rFonts w:asciiTheme="majorHAnsi" w:hAnsiTheme="majorHAnsi" w:cstheme="majorHAnsi"/>
              </w:rPr>
              <w:t>d</w:t>
            </w:r>
            <w:r w:rsidR="009C3D66" w:rsidRPr="002B4968">
              <w:rPr>
                <w:rFonts w:asciiTheme="majorHAnsi" w:hAnsiTheme="majorHAnsi" w:cstheme="majorHAnsi"/>
              </w:rPr>
              <w:t>irectors</w:t>
            </w:r>
            <w:r w:rsidR="00F30092">
              <w:rPr>
                <w:rFonts w:asciiTheme="majorHAnsi" w:hAnsiTheme="majorHAnsi" w:cstheme="majorHAnsi"/>
              </w:rPr>
              <w:t>.</w:t>
            </w:r>
          </w:p>
          <w:p w14:paraId="35DC2B7E" w14:textId="787275FE" w:rsidR="00E8520E" w:rsidRPr="002B4968" w:rsidRDefault="009C3D66"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 xml:space="preserve">Advises </w:t>
            </w:r>
            <w:r w:rsidR="00E8520E" w:rsidRPr="002B4968">
              <w:rPr>
                <w:rFonts w:asciiTheme="majorHAnsi" w:hAnsiTheme="majorHAnsi" w:cstheme="majorHAnsi"/>
              </w:rPr>
              <w:t xml:space="preserve">the </w:t>
            </w:r>
            <w:r w:rsidRPr="002B4968">
              <w:rPr>
                <w:rFonts w:asciiTheme="majorHAnsi" w:hAnsiTheme="majorHAnsi" w:cstheme="majorHAnsi"/>
              </w:rPr>
              <w:t xml:space="preserve">secretary </w:t>
            </w:r>
            <w:r w:rsidR="00E8520E" w:rsidRPr="002B4968">
              <w:rPr>
                <w:rFonts w:asciiTheme="majorHAnsi" w:hAnsiTheme="majorHAnsi" w:cstheme="majorHAnsi"/>
              </w:rPr>
              <w:t>on the budgets for</w:t>
            </w:r>
            <w:r w:rsidR="00A907D1" w:rsidRPr="002B4968">
              <w:rPr>
                <w:rFonts w:asciiTheme="majorHAnsi" w:hAnsiTheme="majorHAnsi" w:cstheme="majorHAnsi"/>
              </w:rPr>
              <w:t>,</w:t>
            </w:r>
            <w:r w:rsidR="00E8520E" w:rsidRPr="002B4968">
              <w:rPr>
                <w:rFonts w:asciiTheme="majorHAnsi" w:hAnsiTheme="majorHAnsi" w:cstheme="majorHAnsi"/>
              </w:rPr>
              <w:t xml:space="preserve"> and policies relating to</w:t>
            </w:r>
            <w:r w:rsidR="00A907D1" w:rsidRPr="002B4968">
              <w:rPr>
                <w:rFonts w:asciiTheme="majorHAnsi" w:hAnsiTheme="majorHAnsi" w:cstheme="majorHAnsi"/>
              </w:rPr>
              <w:t>,</w:t>
            </w:r>
            <w:r w:rsidR="00E8520E" w:rsidRPr="002B4968">
              <w:rPr>
                <w:rFonts w:asciiTheme="majorHAnsi" w:hAnsiTheme="majorHAnsi" w:cstheme="majorHAnsi"/>
              </w:rPr>
              <w:t xml:space="preserve"> the Army National Guard and the U.S. Army Reserves</w:t>
            </w:r>
            <w:r w:rsidR="00A907D1" w:rsidRPr="002B4968">
              <w:rPr>
                <w:rFonts w:asciiTheme="majorHAnsi" w:hAnsiTheme="majorHAnsi" w:cstheme="majorHAnsi"/>
              </w:rPr>
              <w:t>,</w:t>
            </w:r>
            <w:r w:rsidR="00E8520E" w:rsidRPr="002B4968">
              <w:rPr>
                <w:rFonts w:asciiTheme="majorHAnsi" w:hAnsiTheme="majorHAnsi" w:cstheme="majorHAnsi"/>
              </w:rPr>
              <w:t xml:space="preserve"> and ensuring they comport with Army policy and interests and are appropriately coor</w:t>
            </w:r>
            <w:r w:rsidRPr="002B4968">
              <w:rPr>
                <w:rFonts w:asciiTheme="majorHAnsi" w:hAnsiTheme="majorHAnsi" w:cstheme="majorHAnsi"/>
              </w:rPr>
              <w:t xml:space="preserve">dinated across the </w:t>
            </w:r>
            <w:r w:rsidR="00A907D1" w:rsidRPr="002B4968">
              <w:rPr>
                <w:rFonts w:asciiTheme="majorHAnsi" w:hAnsiTheme="majorHAnsi" w:cstheme="majorHAnsi"/>
              </w:rPr>
              <w:t>h</w:t>
            </w:r>
            <w:r w:rsidRPr="002B4968">
              <w:rPr>
                <w:rFonts w:asciiTheme="majorHAnsi" w:hAnsiTheme="majorHAnsi" w:cstheme="majorHAnsi"/>
              </w:rPr>
              <w:t>eadquarters</w:t>
            </w:r>
            <w:r w:rsidR="00F30092">
              <w:rPr>
                <w:rFonts w:asciiTheme="majorHAnsi" w:hAnsiTheme="majorHAnsi" w:cstheme="majorHAnsi"/>
              </w:rPr>
              <w:t>.</w:t>
            </w:r>
          </w:p>
          <w:p w14:paraId="5A7D5DC2" w14:textId="5A259AEA" w:rsidR="00E8520E" w:rsidRPr="002B4968" w:rsidRDefault="009C3D66"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Supervises</w:t>
            </w:r>
            <w:r w:rsidR="00E8520E" w:rsidRPr="002B4968">
              <w:rPr>
                <w:rFonts w:asciiTheme="majorHAnsi" w:hAnsiTheme="majorHAnsi" w:cstheme="majorHAnsi"/>
              </w:rPr>
              <w:t xml:space="preserve"> policies for, and programs related to, the accessibility and mobiliz</w:t>
            </w:r>
            <w:r w:rsidRPr="002B4968">
              <w:rPr>
                <w:rFonts w:asciiTheme="majorHAnsi" w:hAnsiTheme="majorHAnsi" w:cstheme="majorHAnsi"/>
              </w:rPr>
              <w:t xml:space="preserve">ation of the Reserve </w:t>
            </w:r>
            <w:r w:rsidR="00A907D1" w:rsidRPr="002B4968">
              <w:rPr>
                <w:rFonts w:asciiTheme="majorHAnsi" w:hAnsiTheme="majorHAnsi" w:cstheme="majorHAnsi"/>
              </w:rPr>
              <w:t>c</w:t>
            </w:r>
            <w:r w:rsidRPr="002B4968">
              <w:rPr>
                <w:rFonts w:asciiTheme="majorHAnsi" w:hAnsiTheme="majorHAnsi" w:cstheme="majorHAnsi"/>
              </w:rPr>
              <w:t xml:space="preserve">omponents, </w:t>
            </w:r>
            <w:r w:rsidR="00E8520E" w:rsidRPr="002B4968">
              <w:rPr>
                <w:rFonts w:asciiTheme="majorHAnsi" w:hAnsiTheme="majorHAnsi" w:cstheme="majorHAnsi"/>
              </w:rPr>
              <w:t>and</w:t>
            </w:r>
            <w:r w:rsidRPr="002B4968">
              <w:rPr>
                <w:rFonts w:asciiTheme="majorHAnsi" w:hAnsiTheme="majorHAnsi" w:cstheme="majorHAnsi"/>
              </w:rPr>
              <w:t xml:space="preserve"> coordinates and provides</w:t>
            </w:r>
            <w:r w:rsidR="00E8520E" w:rsidRPr="002B4968">
              <w:rPr>
                <w:rFonts w:asciiTheme="majorHAnsi" w:hAnsiTheme="majorHAnsi" w:cstheme="majorHAnsi"/>
              </w:rPr>
              <w:t xml:space="preserve"> assistance and overall guidance to the Army </w:t>
            </w:r>
            <w:r w:rsidRPr="002B4968">
              <w:rPr>
                <w:rFonts w:asciiTheme="majorHAnsi" w:hAnsiTheme="majorHAnsi" w:cstheme="majorHAnsi"/>
              </w:rPr>
              <w:t>Reserve Forces Policy Committee</w:t>
            </w:r>
            <w:r w:rsidR="00F30092">
              <w:rPr>
                <w:rFonts w:asciiTheme="majorHAnsi" w:hAnsiTheme="majorHAnsi" w:cstheme="majorHAnsi"/>
              </w:rPr>
              <w:t>.</w:t>
            </w:r>
          </w:p>
          <w:p w14:paraId="1682C547" w14:textId="6FB4F6C5" w:rsidR="00E8520E" w:rsidRPr="002B4968" w:rsidRDefault="009C3D66"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Supervises the development and ensures</w:t>
            </w:r>
            <w:r w:rsidR="00E8520E" w:rsidRPr="002B4968">
              <w:rPr>
                <w:rFonts w:asciiTheme="majorHAnsi" w:hAnsiTheme="majorHAnsi" w:cstheme="majorHAnsi"/>
              </w:rPr>
              <w:t xml:space="preserve"> the execution of policies and programs pertaining</w:t>
            </w:r>
            <w:r w:rsidRPr="002B4968">
              <w:rPr>
                <w:rFonts w:asciiTheme="majorHAnsi" w:hAnsiTheme="majorHAnsi" w:cstheme="majorHAnsi"/>
              </w:rPr>
              <w:t xml:space="preserve"> to Army readiness and training</w:t>
            </w:r>
            <w:r w:rsidR="00F30092">
              <w:rPr>
                <w:rFonts w:asciiTheme="majorHAnsi" w:hAnsiTheme="majorHAnsi" w:cstheme="majorHAnsi"/>
              </w:rPr>
              <w:t>.</w:t>
            </w:r>
          </w:p>
          <w:p w14:paraId="31D6FA8D" w14:textId="0C6BD5C3" w:rsidR="00E8520E" w:rsidRPr="002B4968" w:rsidRDefault="009C3D66"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Ensures</w:t>
            </w:r>
            <w:r w:rsidR="00E8520E" w:rsidRPr="002B4968">
              <w:rPr>
                <w:rFonts w:asciiTheme="majorHAnsi" w:hAnsiTheme="majorHAnsi" w:cstheme="majorHAnsi"/>
              </w:rPr>
              <w:t xml:space="preserve"> the United States Military Academy, Reserve Officers' Training Corps and civil-military cooperation programs comply</w:t>
            </w:r>
            <w:r w:rsidRPr="002B4968">
              <w:rPr>
                <w:rFonts w:asciiTheme="majorHAnsi" w:hAnsiTheme="majorHAnsi" w:cstheme="majorHAnsi"/>
              </w:rPr>
              <w:t xml:space="preserve"> with the department's policies</w:t>
            </w:r>
            <w:r w:rsidR="00F30092">
              <w:rPr>
                <w:rFonts w:asciiTheme="majorHAnsi" w:hAnsiTheme="majorHAnsi" w:cstheme="majorHAnsi"/>
              </w:rPr>
              <w:t>.</w:t>
            </w:r>
          </w:p>
          <w:p w14:paraId="1F56D12F" w14:textId="1C7339AB" w:rsidR="00E8520E" w:rsidRPr="002B4968" w:rsidRDefault="009C3D66" w:rsidP="00527697">
            <w:pPr>
              <w:pStyle w:val="ListParagraph"/>
              <w:numPr>
                <w:ilvl w:val="0"/>
                <w:numId w:val="37"/>
              </w:numPr>
              <w:ind w:left="432"/>
              <w:rPr>
                <w:rFonts w:asciiTheme="majorHAnsi" w:hAnsiTheme="majorHAnsi" w:cstheme="majorHAnsi"/>
              </w:rPr>
            </w:pPr>
            <w:r w:rsidRPr="002B4968">
              <w:rPr>
                <w:rFonts w:asciiTheme="majorHAnsi" w:hAnsiTheme="majorHAnsi" w:cstheme="majorHAnsi"/>
              </w:rPr>
              <w:t>Administers</w:t>
            </w:r>
            <w:r w:rsidR="00E8520E" w:rsidRPr="002B4968">
              <w:rPr>
                <w:rFonts w:asciiTheme="majorHAnsi" w:hAnsiTheme="majorHAnsi" w:cstheme="majorHAnsi"/>
              </w:rPr>
              <w:t xml:space="preserve"> the Army Review Boards Ag</w:t>
            </w:r>
            <w:r w:rsidRPr="002B4968">
              <w:rPr>
                <w:rFonts w:asciiTheme="majorHAnsi" w:hAnsiTheme="majorHAnsi" w:cstheme="majorHAnsi"/>
              </w:rPr>
              <w:t>ency and its constituent boards</w:t>
            </w:r>
            <w:r w:rsidR="00F30092">
              <w:rPr>
                <w:rFonts w:asciiTheme="majorHAnsi" w:hAnsiTheme="majorHAnsi" w:cstheme="majorHAnsi"/>
              </w:rPr>
              <w:t>.</w:t>
            </w:r>
          </w:p>
        </w:tc>
      </w:tr>
      <w:tr w:rsidR="00625585" w:rsidRPr="002B4968" w14:paraId="572C9A71"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6711E6D"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6DB5167D" w14:textId="649B0901" w:rsidR="0039752D" w:rsidRPr="002B4968" w:rsidRDefault="0066690B" w:rsidP="009B7592">
            <w:pPr>
              <w:rPr>
                <w:rFonts w:asciiTheme="majorHAnsi" w:hAnsiTheme="majorHAnsi" w:cstheme="majorHAnsi"/>
              </w:rPr>
            </w:pPr>
            <w:r>
              <w:rPr>
                <w:rFonts w:asciiTheme="majorHAnsi" w:hAnsiTheme="majorHAnsi" w:cstheme="majorHAnsi"/>
              </w:rPr>
              <w:t xml:space="preserve">          </w:t>
            </w:r>
            <w:r w:rsidR="00661AE5" w:rsidRPr="002B4968">
              <w:rPr>
                <w:rFonts w:asciiTheme="majorHAnsi" w:hAnsiTheme="majorHAnsi" w:cstheme="majorHAnsi"/>
              </w:rPr>
              <w:t>[</w:t>
            </w:r>
            <w:r w:rsidR="005D5F5A" w:rsidRPr="002B4968">
              <w:rPr>
                <w:rFonts w:asciiTheme="majorHAnsi" w:hAnsiTheme="majorHAnsi" w:cstheme="majorHAnsi"/>
              </w:rPr>
              <w:t>Depends on the policy priorities of the administration</w:t>
            </w:r>
            <w:r w:rsidR="009B7592">
              <w:rPr>
                <w:rFonts w:asciiTheme="majorHAnsi" w:hAnsiTheme="majorHAnsi" w:cstheme="majorHAnsi"/>
              </w:rPr>
              <w:t>.</w:t>
            </w:r>
            <w:r w:rsidR="00661AE5" w:rsidRPr="002B4968">
              <w:rPr>
                <w:rFonts w:asciiTheme="majorHAnsi" w:hAnsiTheme="majorHAnsi" w:cstheme="majorHAnsi"/>
              </w:rPr>
              <w:t>]</w:t>
            </w:r>
          </w:p>
        </w:tc>
      </w:tr>
      <w:tr w:rsidR="00625585" w:rsidRPr="002B4968" w14:paraId="27B4FF80" w14:textId="77777777" w:rsidTr="009B759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52DC394" w14:textId="77777777" w:rsidR="00661AE5" w:rsidRPr="002B4968" w:rsidRDefault="00661AE5" w:rsidP="00B64A22">
            <w:pPr>
              <w:jc w:val="center"/>
              <w:rPr>
                <w:rFonts w:asciiTheme="majorHAnsi" w:hAnsiTheme="majorHAnsi" w:cstheme="majorHAnsi"/>
                <w:b/>
              </w:rPr>
            </w:pPr>
            <w:r w:rsidRPr="002B4968">
              <w:rPr>
                <w:rFonts w:asciiTheme="majorHAnsi" w:hAnsiTheme="majorHAnsi" w:cstheme="majorHAnsi"/>
                <w:b/>
              </w:rPr>
              <w:t>REQUIREMENTS AND COMPETENCIES</w:t>
            </w:r>
          </w:p>
        </w:tc>
      </w:tr>
      <w:tr w:rsidR="00625585" w:rsidRPr="002B4968" w14:paraId="42FE9A6E"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5BA9934"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42945993" w14:textId="77777777" w:rsidR="00613CD7" w:rsidRPr="002B4968" w:rsidRDefault="00713B45" w:rsidP="00A56915">
            <w:pPr>
              <w:pStyle w:val="ListParagraph"/>
              <w:numPr>
                <w:ilvl w:val="0"/>
                <w:numId w:val="36"/>
              </w:numPr>
              <w:ind w:left="432"/>
              <w:rPr>
                <w:rFonts w:asciiTheme="majorHAnsi" w:hAnsiTheme="majorHAnsi" w:cstheme="majorHAnsi"/>
              </w:rPr>
            </w:pPr>
            <w:r w:rsidRPr="002B4968">
              <w:rPr>
                <w:rFonts w:asciiTheme="majorHAnsi" w:hAnsiTheme="majorHAnsi" w:cstheme="majorHAnsi"/>
                <w:bCs/>
              </w:rPr>
              <w:t>Appointed from civilian life (</w:t>
            </w:r>
            <w:r w:rsidRPr="002B4968">
              <w:rPr>
                <w:rFonts w:asciiTheme="majorHAnsi" w:hAnsiTheme="majorHAnsi" w:cstheme="majorHAnsi"/>
              </w:rPr>
              <w:t>10 U.S.C. § 3016)</w:t>
            </w:r>
          </w:p>
          <w:p w14:paraId="503D35A4" w14:textId="6CDB0087" w:rsidR="00613CD7" w:rsidRPr="002B4968" w:rsidRDefault="00A56915" w:rsidP="00A56915">
            <w:pPr>
              <w:pStyle w:val="ListParagraph"/>
              <w:numPr>
                <w:ilvl w:val="0"/>
                <w:numId w:val="36"/>
              </w:numPr>
              <w:ind w:left="432"/>
              <w:rPr>
                <w:rFonts w:asciiTheme="majorHAnsi" w:hAnsiTheme="majorHAnsi" w:cstheme="majorHAnsi"/>
                <w:bCs/>
              </w:rPr>
            </w:pPr>
            <w:r w:rsidRPr="002B4968">
              <w:rPr>
                <w:rFonts w:asciiTheme="majorHAnsi" w:hAnsiTheme="majorHAnsi" w:cstheme="majorHAnsi"/>
                <w:bCs/>
              </w:rPr>
              <w:t>G</w:t>
            </w:r>
            <w:r w:rsidR="00613CD7" w:rsidRPr="002B4968">
              <w:rPr>
                <w:rFonts w:asciiTheme="majorHAnsi" w:hAnsiTheme="majorHAnsi" w:cstheme="majorHAnsi"/>
                <w:bCs/>
              </w:rPr>
              <w:t>raduate level (M.A. or e</w:t>
            </w:r>
            <w:r w:rsidRPr="002B4968">
              <w:rPr>
                <w:rFonts w:asciiTheme="majorHAnsi" w:hAnsiTheme="majorHAnsi" w:cstheme="majorHAnsi"/>
                <w:bCs/>
              </w:rPr>
              <w:t xml:space="preserve">quivalent) and basic awareness (if not strong understanding) </w:t>
            </w:r>
            <w:r w:rsidR="00613CD7" w:rsidRPr="002B4968">
              <w:rPr>
                <w:rFonts w:asciiTheme="majorHAnsi" w:hAnsiTheme="majorHAnsi" w:cstheme="majorHAnsi"/>
                <w:bCs/>
              </w:rPr>
              <w:t>of military personnel and organization</w:t>
            </w:r>
            <w:r w:rsidR="00F30092">
              <w:rPr>
                <w:rFonts w:asciiTheme="majorHAnsi" w:hAnsiTheme="majorHAnsi" w:cstheme="majorHAnsi"/>
                <w:bCs/>
              </w:rPr>
              <w:t>.</w:t>
            </w:r>
          </w:p>
          <w:p w14:paraId="573FBB3B" w14:textId="28B0339B" w:rsidR="00613CD7" w:rsidRPr="002B4968" w:rsidRDefault="00A56915" w:rsidP="00A56915">
            <w:pPr>
              <w:pStyle w:val="ListParagraph"/>
              <w:numPr>
                <w:ilvl w:val="0"/>
                <w:numId w:val="36"/>
              </w:numPr>
              <w:ind w:left="432"/>
              <w:rPr>
                <w:rFonts w:asciiTheme="majorHAnsi" w:hAnsiTheme="majorHAnsi" w:cstheme="majorHAnsi"/>
                <w:bCs/>
              </w:rPr>
            </w:pPr>
            <w:r w:rsidRPr="002B4968">
              <w:rPr>
                <w:rFonts w:asciiTheme="majorHAnsi" w:hAnsiTheme="majorHAnsi" w:cstheme="majorHAnsi"/>
                <w:bCs/>
              </w:rPr>
              <w:t>L</w:t>
            </w:r>
            <w:r w:rsidR="00613CD7" w:rsidRPr="002B4968">
              <w:rPr>
                <w:rFonts w:asciiTheme="majorHAnsi" w:hAnsiTheme="majorHAnsi" w:cstheme="majorHAnsi"/>
                <w:bCs/>
              </w:rPr>
              <w:t>eadership background in human resources within a large organizati</w:t>
            </w:r>
            <w:r w:rsidRPr="002B4968">
              <w:rPr>
                <w:rFonts w:asciiTheme="majorHAnsi" w:hAnsiTheme="majorHAnsi" w:cstheme="majorHAnsi"/>
                <w:bCs/>
              </w:rPr>
              <w:t xml:space="preserve">on (for example, </w:t>
            </w:r>
            <w:r w:rsidR="00613CD7" w:rsidRPr="002B4968">
              <w:rPr>
                <w:rFonts w:asciiTheme="majorHAnsi" w:hAnsiTheme="majorHAnsi" w:cstheme="majorHAnsi"/>
                <w:bCs/>
              </w:rPr>
              <w:t xml:space="preserve">higher-education institution, </w:t>
            </w:r>
            <w:r w:rsidRPr="002B4968">
              <w:rPr>
                <w:rFonts w:asciiTheme="majorHAnsi" w:hAnsiTheme="majorHAnsi" w:cstheme="majorHAnsi"/>
                <w:bCs/>
              </w:rPr>
              <w:t>corporation</w:t>
            </w:r>
            <w:r w:rsidR="00613CD7" w:rsidRPr="002B4968">
              <w:rPr>
                <w:rFonts w:asciiTheme="majorHAnsi" w:hAnsiTheme="majorHAnsi" w:cstheme="majorHAnsi"/>
                <w:bCs/>
              </w:rPr>
              <w:t xml:space="preserve"> or nonprofit) or awareness of the sensitive role and place of military human resource</w:t>
            </w:r>
            <w:r w:rsidR="00A907D1" w:rsidRPr="002B4968">
              <w:rPr>
                <w:rFonts w:asciiTheme="majorHAnsi" w:hAnsiTheme="majorHAnsi" w:cstheme="majorHAnsi"/>
                <w:bCs/>
              </w:rPr>
              <w:t>s</w:t>
            </w:r>
            <w:r w:rsidR="00613CD7" w:rsidRPr="002B4968">
              <w:rPr>
                <w:rFonts w:asciiTheme="majorHAnsi" w:hAnsiTheme="majorHAnsi" w:cstheme="majorHAnsi"/>
                <w:bCs/>
              </w:rPr>
              <w:t xml:space="preserve"> issues i</w:t>
            </w:r>
            <w:r w:rsidRPr="002B4968">
              <w:rPr>
                <w:rFonts w:asciiTheme="majorHAnsi" w:hAnsiTheme="majorHAnsi" w:cstheme="majorHAnsi"/>
                <w:bCs/>
              </w:rPr>
              <w:t>n the defense political sphere</w:t>
            </w:r>
            <w:r w:rsidR="00F30092">
              <w:rPr>
                <w:rFonts w:asciiTheme="majorHAnsi" w:hAnsiTheme="majorHAnsi" w:cstheme="majorHAnsi"/>
                <w:bCs/>
              </w:rPr>
              <w:t>.</w:t>
            </w:r>
          </w:p>
        </w:tc>
      </w:tr>
      <w:tr w:rsidR="00625585" w:rsidRPr="002B4968" w14:paraId="54CB86E8" w14:textId="77777777" w:rsidTr="009B7592">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C773931" w14:textId="77777777" w:rsidR="00661AE5" w:rsidRPr="002B4968" w:rsidRDefault="00661AE5" w:rsidP="004E1C64">
            <w:pPr>
              <w:rPr>
                <w:rFonts w:asciiTheme="majorHAnsi" w:hAnsiTheme="majorHAnsi" w:cstheme="majorHAnsi"/>
              </w:rPr>
            </w:pPr>
            <w:r w:rsidRPr="002B496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44D9CE5D" w14:textId="0AB87ED4" w:rsidR="00A56915" w:rsidRPr="002B4968" w:rsidRDefault="00A56915" w:rsidP="00A56915">
            <w:pPr>
              <w:pStyle w:val="ListParagraph"/>
              <w:numPr>
                <w:ilvl w:val="0"/>
                <w:numId w:val="41"/>
              </w:numPr>
              <w:ind w:left="432"/>
              <w:rPr>
                <w:rFonts w:asciiTheme="majorHAnsi" w:hAnsiTheme="majorHAnsi" w:cstheme="majorHAnsi"/>
                <w:bCs/>
              </w:rPr>
            </w:pPr>
            <w:r w:rsidRPr="002B4968">
              <w:rPr>
                <w:rFonts w:asciiTheme="majorHAnsi" w:hAnsiTheme="majorHAnsi" w:cstheme="majorHAnsi"/>
                <w:bCs/>
              </w:rPr>
              <w:t>Strong ability to work in cooperation with other stakeholders, both within the Air Force and other armed services, along with the Office of the</w:t>
            </w:r>
            <w:r w:rsidR="00625585" w:rsidRPr="002B4968">
              <w:rPr>
                <w:rFonts w:asciiTheme="majorHAnsi" w:hAnsiTheme="majorHAnsi" w:cstheme="majorHAnsi"/>
                <w:bCs/>
              </w:rPr>
              <w:t xml:space="preserve"> Secretary of Defense, Congress</w:t>
            </w:r>
            <w:r w:rsidRPr="002B4968">
              <w:rPr>
                <w:rFonts w:asciiTheme="majorHAnsi" w:hAnsiTheme="majorHAnsi" w:cstheme="majorHAnsi"/>
                <w:bCs/>
              </w:rPr>
              <w:t xml:space="preserve"> an</w:t>
            </w:r>
            <w:r w:rsidR="00625585" w:rsidRPr="002B4968">
              <w:rPr>
                <w:rFonts w:asciiTheme="majorHAnsi" w:hAnsiTheme="majorHAnsi" w:cstheme="majorHAnsi"/>
                <w:bCs/>
              </w:rPr>
              <w:t>d various military associations</w:t>
            </w:r>
            <w:r w:rsidR="00F30092">
              <w:rPr>
                <w:rFonts w:asciiTheme="majorHAnsi" w:hAnsiTheme="majorHAnsi" w:cstheme="majorHAnsi"/>
                <w:bCs/>
              </w:rPr>
              <w:t>.</w:t>
            </w:r>
          </w:p>
          <w:p w14:paraId="72CE9D26" w14:textId="62E6435C" w:rsidR="00CE08AA" w:rsidRPr="002B4968" w:rsidRDefault="00CE08AA" w:rsidP="00A56915">
            <w:pPr>
              <w:pStyle w:val="ListParagraph"/>
              <w:numPr>
                <w:ilvl w:val="0"/>
                <w:numId w:val="41"/>
              </w:numPr>
              <w:ind w:left="432"/>
              <w:rPr>
                <w:rFonts w:asciiTheme="majorHAnsi" w:hAnsiTheme="majorHAnsi" w:cstheme="majorHAnsi"/>
                <w:bCs/>
              </w:rPr>
            </w:pPr>
            <w:r w:rsidRPr="002B4968">
              <w:rPr>
                <w:rFonts w:asciiTheme="majorHAnsi" w:hAnsiTheme="majorHAnsi" w:cstheme="majorHAnsi"/>
                <w:bCs/>
              </w:rPr>
              <w:lastRenderedPageBreak/>
              <w:t>Strong leadership skills with the ability to engage and motivate individuals, both within the immediate</w:t>
            </w:r>
            <w:r w:rsidR="00625585" w:rsidRPr="002B4968">
              <w:rPr>
                <w:rFonts w:asciiTheme="majorHAnsi" w:hAnsiTheme="majorHAnsi" w:cstheme="majorHAnsi"/>
                <w:bCs/>
              </w:rPr>
              <w:t xml:space="preserve"> organization and headquarters</w:t>
            </w:r>
            <w:r w:rsidR="00A907D1" w:rsidRPr="002B4968">
              <w:rPr>
                <w:rFonts w:asciiTheme="majorHAnsi" w:hAnsiTheme="majorHAnsi" w:cstheme="majorHAnsi"/>
                <w:bCs/>
              </w:rPr>
              <w:t>,</w:t>
            </w:r>
            <w:r w:rsidR="00625585" w:rsidRPr="002B4968">
              <w:rPr>
                <w:rFonts w:asciiTheme="majorHAnsi" w:hAnsiTheme="majorHAnsi" w:cstheme="majorHAnsi"/>
                <w:bCs/>
              </w:rPr>
              <w:t xml:space="preserve"> and </w:t>
            </w:r>
            <w:r w:rsidRPr="002B4968">
              <w:rPr>
                <w:rFonts w:asciiTheme="majorHAnsi" w:hAnsiTheme="majorHAnsi" w:cstheme="majorHAnsi"/>
                <w:bCs/>
              </w:rPr>
              <w:t>across the force</w:t>
            </w:r>
            <w:r w:rsidR="00F30092">
              <w:rPr>
                <w:rFonts w:asciiTheme="majorHAnsi" w:hAnsiTheme="majorHAnsi" w:cstheme="majorHAnsi"/>
                <w:bCs/>
              </w:rPr>
              <w:t>.</w:t>
            </w:r>
          </w:p>
          <w:p w14:paraId="7B6FB310" w14:textId="0EA186B3" w:rsidR="00CE08AA" w:rsidRPr="002B4968" w:rsidRDefault="00CE08AA" w:rsidP="00A56915">
            <w:pPr>
              <w:pStyle w:val="ListParagraph"/>
              <w:numPr>
                <w:ilvl w:val="0"/>
                <w:numId w:val="41"/>
              </w:numPr>
              <w:ind w:left="432"/>
              <w:rPr>
                <w:rFonts w:asciiTheme="majorHAnsi" w:hAnsiTheme="majorHAnsi" w:cstheme="majorHAnsi"/>
                <w:bCs/>
              </w:rPr>
            </w:pPr>
            <w:r w:rsidRPr="002B4968">
              <w:rPr>
                <w:rFonts w:asciiTheme="majorHAnsi" w:hAnsiTheme="majorHAnsi" w:cstheme="majorHAnsi"/>
                <w:bCs/>
              </w:rPr>
              <w:t>Excellent communication and interpersonal skills</w:t>
            </w:r>
            <w:r w:rsidR="00F30092">
              <w:rPr>
                <w:rFonts w:asciiTheme="majorHAnsi" w:hAnsiTheme="majorHAnsi" w:cstheme="majorHAnsi"/>
                <w:bCs/>
              </w:rPr>
              <w:t>.</w:t>
            </w:r>
          </w:p>
          <w:p w14:paraId="07355B30" w14:textId="36B3110A" w:rsidR="00CE08AA" w:rsidRPr="002B4968" w:rsidRDefault="00CE08AA" w:rsidP="00A56915">
            <w:pPr>
              <w:pStyle w:val="ListParagraph"/>
              <w:numPr>
                <w:ilvl w:val="0"/>
                <w:numId w:val="41"/>
              </w:numPr>
              <w:ind w:left="432"/>
              <w:rPr>
                <w:rFonts w:asciiTheme="majorHAnsi" w:hAnsiTheme="majorHAnsi" w:cstheme="majorHAnsi"/>
                <w:bCs/>
              </w:rPr>
            </w:pPr>
            <w:r w:rsidRPr="002B4968">
              <w:rPr>
                <w:rFonts w:asciiTheme="majorHAnsi" w:hAnsiTheme="majorHAnsi" w:cstheme="majorHAnsi"/>
                <w:bCs/>
              </w:rPr>
              <w:t>Ability to work in complex organization, across party lines, and with a variety of outside advocacy o</w:t>
            </w:r>
            <w:r w:rsidR="00625585" w:rsidRPr="002B4968">
              <w:rPr>
                <w:rFonts w:asciiTheme="majorHAnsi" w:hAnsiTheme="majorHAnsi" w:cstheme="majorHAnsi"/>
                <w:bCs/>
              </w:rPr>
              <w:t>rganizations to build consensus</w:t>
            </w:r>
            <w:r w:rsidR="00F30092">
              <w:rPr>
                <w:rFonts w:asciiTheme="majorHAnsi" w:hAnsiTheme="majorHAnsi" w:cstheme="majorHAnsi"/>
                <w:bCs/>
              </w:rPr>
              <w:t>.</w:t>
            </w:r>
          </w:p>
          <w:p w14:paraId="24F7E2FB" w14:textId="65B9413D" w:rsidR="00A87EC8" w:rsidRPr="002B4968" w:rsidRDefault="00625585" w:rsidP="00A56915">
            <w:pPr>
              <w:pStyle w:val="ListParagraph"/>
              <w:numPr>
                <w:ilvl w:val="0"/>
                <w:numId w:val="41"/>
              </w:numPr>
              <w:ind w:left="432"/>
              <w:rPr>
                <w:rFonts w:asciiTheme="majorHAnsi" w:hAnsiTheme="majorHAnsi" w:cstheme="majorHAnsi"/>
                <w:bCs/>
              </w:rPr>
            </w:pPr>
            <w:r w:rsidRPr="002B4968">
              <w:rPr>
                <w:rFonts w:asciiTheme="majorHAnsi" w:hAnsiTheme="majorHAnsi" w:cstheme="majorHAnsi"/>
                <w:bCs/>
              </w:rPr>
              <w:t>Ability to f</w:t>
            </w:r>
            <w:r w:rsidR="00CE08AA" w:rsidRPr="002B4968">
              <w:rPr>
                <w:rFonts w:asciiTheme="majorHAnsi" w:hAnsiTheme="majorHAnsi" w:cstheme="majorHAnsi"/>
                <w:bCs/>
              </w:rPr>
              <w:t xml:space="preserve">ind elegant solutions to complicated personnel and budgetary problems, working under strict public scrutiny and very tight </w:t>
            </w:r>
            <w:r w:rsidRPr="002B4968">
              <w:rPr>
                <w:rFonts w:asciiTheme="majorHAnsi" w:hAnsiTheme="majorHAnsi" w:cstheme="majorHAnsi"/>
                <w:bCs/>
              </w:rPr>
              <w:t>resources</w:t>
            </w:r>
            <w:r w:rsidR="00F30092">
              <w:rPr>
                <w:rFonts w:asciiTheme="majorHAnsi" w:hAnsiTheme="majorHAnsi" w:cstheme="majorHAnsi"/>
                <w:bCs/>
              </w:rPr>
              <w:t>.</w:t>
            </w:r>
          </w:p>
        </w:tc>
      </w:tr>
      <w:tr w:rsidR="00625585" w:rsidRPr="002B4968" w14:paraId="5E130158" w14:textId="77777777" w:rsidTr="009B759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F035650" w14:textId="77777777" w:rsidR="00661AE5" w:rsidRPr="002B4968" w:rsidRDefault="00661AE5" w:rsidP="00B64A22">
            <w:pPr>
              <w:jc w:val="center"/>
              <w:rPr>
                <w:rFonts w:asciiTheme="majorHAnsi" w:hAnsiTheme="majorHAnsi" w:cstheme="majorHAnsi"/>
                <w:b/>
              </w:rPr>
            </w:pPr>
            <w:r w:rsidRPr="002B4968">
              <w:rPr>
                <w:rFonts w:asciiTheme="majorHAnsi" w:hAnsiTheme="majorHAnsi" w:cstheme="majorHAnsi"/>
                <w:b/>
              </w:rPr>
              <w:lastRenderedPageBreak/>
              <w:t>PAST APPOINTEES</w:t>
            </w:r>
          </w:p>
        </w:tc>
      </w:tr>
      <w:tr w:rsidR="00F30092" w:rsidRPr="002B4968" w14:paraId="2C1587C9" w14:textId="77777777" w:rsidTr="009B7592">
        <w:tc>
          <w:tcPr>
            <w:tcW w:w="9573" w:type="dxa"/>
            <w:gridSpan w:val="2"/>
            <w:tcBorders>
              <w:top w:val="single" w:sz="2" w:space="0" w:color="auto"/>
              <w:left w:val="single" w:sz="2" w:space="0" w:color="auto"/>
              <w:bottom w:val="single" w:sz="2" w:space="0" w:color="auto"/>
              <w:right w:val="single" w:sz="2" w:space="0" w:color="auto"/>
            </w:tcBorders>
          </w:tcPr>
          <w:p w14:paraId="32CE36B5" w14:textId="0EFEB403" w:rsidR="00F30092" w:rsidRPr="002B4968" w:rsidRDefault="00F30092" w:rsidP="0073627D">
            <w:pPr>
              <w:rPr>
                <w:rFonts w:asciiTheme="majorHAnsi" w:hAnsiTheme="majorHAnsi" w:cstheme="majorHAnsi"/>
              </w:rPr>
            </w:pPr>
            <w:r>
              <w:rPr>
                <w:rFonts w:asciiTheme="majorHAnsi" w:hAnsiTheme="majorHAnsi" w:cstheme="majorHAnsi"/>
              </w:rPr>
              <w:t xml:space="preserve">Casey Wardynski (2019 to Present) </w:t>
            </w:r>
            <w:r w:rsidR="00AA0E99">
              <w:rPr>
                <w:rFonts w:asciiTheme="majorHAnsi" w:hAnsiTheme="majorHAnsi" w:cstheme="majorHAnsi"/>
              </w:rPr>
              <w:t>–</w:t>
            </w:r>
            <w:r>
              <w:rPr>
                <w:rFonts w:asciiTheme="majorHAnsi" w:hAnsiTheme="majorHAnsi" w:cstheme="majorHAnsi"/>
              </w:rPr>
              <w:t xml:space="preserve"> </w:t>
            </w:r>
            <w:r w:rsidR="00AA0E99">
              <w:rPr>
                <w:rFonts w:asciiTheme="majorHAnsi" w:hAnsiTheme="majorHAnsi" w:cstheme="majorHAnsi"/>
              </w:rPr>
              <w:t>CFO and CEO, FISH Technologies; CFO, Aurora C</w:t>
            </w:r>
            <w:r w:rsidR="001E5A57">
              <w:rPr>
                <w:rFonts w:asciiTheme="majorHAnsi" w:hAnsiTheme="majorHAnsi" w:cstheme="majorHAnsi"/>
              </w:rPr>
              <w:t>olorado Public Schools and Superintendent of Huntsville Alabama City Schools; Special Weapons Officer, Army</w:t>
            </w:r>
          </w:p>
        </w:tc>
      </w:tr>
      <w:tr w:rsidR="00625585" w:rsidRPr="002B4968" w14:paraId="76CD8BC7" w14:textId="77777777" w:rsidTr="009B7592">
        <w:tc>
          <w:tcPr>
            <w:tcW w:w="9573" w:type="dxa"/>
            <w:gridSpan w:val="2"/>
            <w:tcBorders>
              <w:top w:val="single" w:sz="2" w:space="0" w:color="auto"/>
              <w:left w:val="single" w:sz="2" w:space="0" w:color="auto"/>
              <w:bottom w:val="single" w:sz="2" w:space="0" w:color="auto"/>
              <w:right w:val="single" w:sz="2" w:space="0" w:color="auto"/>
            </w:tcBorders>
          </w:tcPr>
          <w:p w14:paraId="1A277559" w14:textId="7F7465D4" w:rsidR="00BE379B" w:rsidRPr="002B4968" w:rsidRDefault="006D72BA" w:rsidP="0073627D">
            <w:pPr>
              <w:rPr>
                <w:rFonts w:asciiTheme="majorHAnsi" w:hAnsiTheme="majorHAnsi" w:cstheme="majorHAnsi"/>
              </w:rPr>
            </w:pPr>
            <w:r w:rsidRPr="002B4968">
              <w:rPr>
                <w:rFonts w:asciiTheme="majorHAnsi" w:hAnsiTheme="majorHAnsi" w:cstheme="majorHAnsi"/>
              </w:rPr>
              <w:t>Debra S. Wada</w:t>
            </w:r>
            <w:r w:rsidR="0088771A" w:rsidRPr="002B4968">
              <w:rPr>
                <w:rFonts w:asciiTheme="majorHAnsi" w:hAnsiTheme="majorHAnsi" w:cstheme="majorHAnsi"/>
              </w:rPr>
              <w:t xml:space="preserve"> (2014 to </w:t>
            </w:r>
            <w:r w:rsidR="0073627D">
              <w:rPr>
                <w:rFonts w:asciiTheme="majorHAnsi" w:hAnsiTheme="majorHAnsi" w:cstheme="majorHAnsi"/>
              </w:rPr>
              <w:t>2017</w:t>
            </w:r>
            <w:r w:rsidR="0088771A" w:rsidRPr="002B4968">
              <w:rPr>
                <w:rFonts w:asciiTheme="majorHAnsi" w:hAnsiTheme="majorHAnsi" w:cstheme="majorHAnsi"/>
              </w:rPr>
              <w:t>)</w:t>
            </w:r>
            <w:r w:rsidR="0090538A">
              <w:rPr>
                <w:rFonts w:asciiTheme="majorHAnsi" w:hAnsiTheme="majorHAnsi" w:cstheme="majorHAnsi"/>
              </w:rPr>
              <w:t xml:space="preserve"> – P</w:t>
            </w:r>
            <w:r w:rsidR="00C40874" w:rsidRPr="002B4968">
              <w:rPr>
                <w:rFonts w:asciiTheme="majorHAnsi" w:hAnsiTheme="majorHAnsi" w:cstheme="majorHAnsi"/>
              </w:rPr>
              <w:t>rofessional Staff Member on the House of Representatives’ Armed Services Committee; Legislative Affairs Specialist for the National Park Service; Legislative Assistant for Senator Daniel K. Akaka</w:t>
            </w:r>
          </w:p>
        </w:tc>
      </w:tr>
      <w:tr w:rsidR="00625585" w:rsidRPr="002B4968" w14:paraId="11B5BD0F" w14:textId="77777777" w:rsidTr="009B7592">
        <w:tc>
          <w:tcPr>
            <w:tcW w:w="9573" w:type="dxa"/>
            <w:gridSpan w:val="2"/>
            <w:tcBorders>
              <w:top w:val="single" w:sz="2" w:space="0" w:color="auto"/>
              <w:left w:val="single" w:sz="2" w:space="0" w:color="auto"/>
              <w:bottom w:val="single" w:sz="2" w:space="0" w:color="auto"/>
              <w:right w:val="single" w:sz="2" w:space="0" w:color="auto"/>
            </w:tcBorders>
          </w:tcPr>
          <w:p w14:paraId="46785731" w14:textId="4C867ED8" w:rsidR="00BE379B" w:rsidRPr="002B4968" w:rsidRDefault="005C3C29" w:rsidP="00527697">
            <w:pPr>
              <w:rPr>
                <w:rFonts w:asciiTheme="majorHAnsi" w:hAnsiTheme="majorHAnsi" w:cstheme="majorHAnsi"/>
              </w:rPr>
            </w:pPr>
            <w:r w:rsidRPr="002B4968">
              <w:rPr>
                <w:rFonts w:asciiTheme="majorHAnsi" w:hAnsiTheme="majorHAnsi" w:cstheme="majorHAnsi"/>
              </w:rPr>
              <w:t>Thomas R. Lamont</w:t>
            </w:r>
            <w:r w:rsidR="00527697" w:rsidRPr="002B4968">
              <w:rPr>
                <w:rFonts w:asciiTheme="majorHAnsi" w:hAnsiTheme="majorHAnsi" w:cstheme="majorHAnsi"/>
              </w:rPr>
              <w:t xml:space="preserve"> (2009 to 2013)</w:t>
            </w:r>
            <w:r w:rsidR="0090538A">
              <w:rPr>
                <w:rFonts w:asciiTheme="majorHAnsi" w:hAnsiTheme="majorHAnsi" w:cstheme="majorHAnsi"/>
              </w:rPr>
              <w:t xml:space="preserve"> – M</w:t>
            </w:r>
            <w:r w:rsidR="00527697" w:rsidRPr="002B4968">
              <w:rPr>
                <w:rFonts w:asciiTheme="majorHAnsi" w:hAnsiTheme="majorHAnsi" w:cstheme="majorHAnsi"/>
              </w:rPr>
              <w:t>ember, Reserve Forces Policy Board, Office of the Assistant Secretary of Defense for Reserve Affairs, United States Department of Defense; Special Counsel, University of Illinois; Chair of the University of Illinois Board of Trustees; Attorney and Resident Partner for Gordon &amp; Glickson, Altheimer &amp; Gray, and Brown, Hay &amp; Stephens; Assistant Illinois Attorney General</w:t>
            </w:r>
          </w:p>
        </w:tc>
      </w:tr>
      <w:bookmarkEnd w:id="0"/>
    </w:tbl>
    <w:p w14:paraId="63C530A0" w14:textId="77777777" w:rsidR="00514128" w:rsidRPr="00D56177" w:rsidRDefault="00514128">
      <w:pPr>
        <w:rPr>
          <w:rFonts w:asciiTheme="majorHAnsi" w:hAnsiTheme="majorHAnsi" w:cstheme="majorHAnsi"/>
        </w:rPr>
      </w:pPr>
    </w:p>
    <w:sectPr w:rsidR="00514128" w:rsidRPr="00D56177" w:rsidSect="009B7592">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2456" w14:textId="77777777" w:rsidR="007B1A1B" w:rsidRDefault="007B1A1B" w:rsidP="001E22F1">
      <w:r>
        <w:separator/>
      </w:r>
    </w:p>
  </w:endnote>
  <w:endnote w:type="continuationSeparator" w:id="0">
    <w:p w14:paraId="24AC4D3D" w14:textId="77777777" w:rsidR="007B1A1B" w:rsidRDefault="007B1A1B" w:rsidP="001E22F1">
      <w:r>
        <w:continuationSeparator/>
      </w:r>
    </w:p>
  </w:endnote>
  <w:endnote w:id="1">
    <w:p w14:paraId="19B1B0F9" w14:textId="77777777" w:rsidR="00713289" w:rsidRPr="00713289" w:rsidRDefault="00713289" w:rsidP="00713289">
      <w:pPr>
        <w:pStyle w:val="EndnoteText"/>
      </w:pPr>
      <w:r>
        <w:rPr>
          <w:rStyle w:val="EndnoteReference"/>
        </w:rPr>
        <w:endnoteRef/>
      </w:r>
      <w:r>
        <w:t xml:space="preserve"> </w:t>
      </w:r>
      <w:r w:rsidRPr="00713289">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Pr="00713289">
          <w:rPr>
            <w:rStyle w:val="Hyperlink"/>
          </w:rPr>
          <w:t>here</w:t>
        </w:r>
      </w:hyperlink>
      <w:r w:rsidRPr="00713289">
        <w:t>. If you are selected for this position, please consult the agency’s HR representative for further guidance on compensation.</w:t>
      </w:r>
    </w:p>
    <w:p w14:paraId="07959063" w14:textId="50DEF727" w:rsidR="00713289" w:rsidRDefault="0071328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00000001"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GoodWeb-Bold">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CAC1"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A3DAE"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95F6" w14:textId="352842E5" w:rsidR="00B64A22" w:rsidRPr="00B64A22" w:rsidRDefault="001E5A57" w:rsidP="009B7592">
    <w:pPr>
      <w:pStyle w:val="TGAppendixBodyHeader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963D"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0034" w14:textId="77777777" w:rsidR="007B1A1B" w:rsidRDefault="007B1A1B" w:rsidP="001E22F1">
      <w:r>
        <w:separator/>
      </w:r>
    </w:p>
  </w:footnote>
  <w:footnote w:type="continuationSeparator" w:id="0">
    <w:p w14:paraId="70BF9A37" w14:textId="77777777" w:rsidR="007B1A1B" w:rsidRDefault="007B1A1B"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A595" w14:textId="77777777" w:rsidR="00B64A22" w:rsidRPr="00CA0F50" w:rsidRDefault="007B1A1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91E0" w14:textId="36091D68" w:rsidR="00B64A22" w:rsidRPr="00207063" w:rsidRDefault="001E5A57" w:rsidP="004D7D44">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3085" w14:textId="5D059127" w:rsidR="00B64A22" w:rsidRPr="004960D6" w:rsidRDefault="0066690B" w:rsidP="009B7592">
    <w:pPr>
      <w:pStyle w:val="Header"/>
      <w:tabs>
        <w:tab w:val="clear" w:pos="9360"/>
        <w:tab w:val="right" w:pos="8820"/>
      </w:tabs>
      <w:ind w:left="-360"/>
      <w:rPr>
        <w:rFonts w:ascii="Arial" w:hAnsi="Arial"/>
        <w:b/>
        <w:sz w:val="16"/>
        <w:szCs w:val="16"/>
      </w:rPr>
    </w:pPr>
    <w:r>
      <w:rPr>
        <w:rFonts w:ascii="Arial" w:hAnsi="Arial" w:cs="Arial"/>
        <w:noProof/>
      </w:rPr>
      <w:drawing>
        <wp:inline distT="0" distB="0" distL="0" distR="0" wp14:anchorId="399E6F58" wp14:editId="44B5431A">
          <wp:extent cx="3538562" cy="40193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691" cy="40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E424BB"/>
    <w:multiLevelType w:val="hybridMultilevel"/>
    <w:tmpl w:val="69963FF2"/>
    <w:lvl w:ilvl="0" w:tplc="4FA4CEB4">
      <w:start w:val="3"/>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A38B7"/>
    <w:multiLevelType w:val="hybridMultilevel"/>
    <w:tmpl w:val="29C0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7135C5"/>
    <w:multiLevelType w:val="hybridMultilevel"/>
    <w:tmpl w:val="2B2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816085"/>
    <w:multiLevelType w:val="hybridMultilevel"/>
    <w:tmpl w:val="2226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06E22"/>
    <w:multiLevelType w:val="hybridMultilevel"/>
    <w:tmpl w:val="7EDE7BE2"/>
    <w:lvl w:ilvl="0" w:tplc="3244E388">
      <w:start w:val="3"/>
      <w:numFmt w:val="bullet"/>
      <w:lvlText w:val=""/>
      <w:lvlJc w:val="left"/>
      <w:pPr>
        <w:ind w:left="720" w:hanging="360"/>
      </w:pPr>
      <w:rPr>
        <w:rFonts w:ascii="Wingdings" w:eastAsia="Times New Roman" w:hAnsi="Wingdings"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F321C"/>
    <w:multiLevelType w:val="hybridMultilevel"/>
    <w:tmpl w:val="A9C22296"/>
    <w:lvl w:ilvl="0" w:tplc="04090001">
      <w:start w:val="1"/>
      <w:numFmt w:val="bullet"/>
      <w:lvlText w:val=""/>
      <w:lvlJc w:val="left"/>
      <w:pPr>
        <w:ind w:left="720" w:hanging="360"/>
      </w:pPr>
      <w:rPr>
        <w:rFonts w:ascii="Symbol" w:hAnsi="Symbol" w:hint="default"/>
      </w:rPr>
    </w:lvl>
    <w:lvl w:ilvl="1" w:tplc="181E7C7A">
      <w:numFmt w:val="bullet"/>
      <w:lvlText w:val=""/>
      <w:lvlJc w:val="left"/>
      <w:pPr>
        <w:ind w:left="1440" w:hanging="360"/>
      </w:pPr>
      <w:rPr>
        <w:rFonts w:ascii="Wingdings" w:eastAsia="Times New Roman" w:hAnsi="Wingdings"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30"/>
  </w:num>
  <w:num w:numId="9">
    <w:abstractNumId w:val="15"/>
  </w:num>
  <w:num w:numId="10">
    <w:abstractNumId w:val="6"/>
  </w:num>
  <w:num w:numId="11">
    <w:abstractNumId w:val="13"/>
  </w:num>
  <w:num w:numId="12">
    <w:abstractNumId w:val="23"/>
  </w:num>
  <w:num w:numId="13">
    <w:abstractNumId w:val="21"/>
  </w:num>
  <w:num w:numId="14">
    <w:abstractNumId w:val="24"/>
  </w:num>
  <w:num w:numId="15">
    <w:abstractNumId w:val="27"/>
  </w:num>
  <w:num w:numId="16">
    <w:abstractNumId w:val="1"/>
  </w:num>
  <w:num w:numId="17">
    <w:abstractNumId w:val="17"/>
  </w:num>
  <w:num w:numId="18">
    <w:abstractNumId w:val="33"/>
  </w:num>
  <w:num w:numId="19">
    <w:abstractNumId w:val="8"/>
  </w:num>
  <w:num w:numId="20">
    <w:abstractNumId w:val="26"/>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8"/>
  </w:num>
  <w:num w:numId="28">
    <w:abstractNumId w:val="16"/>
  </w:num>
  <w:num w:numId="29">
    <w:abstractNumId w:val="20"/>
  </w:num>
  <w:num w:numId="30">
    <w:abstractNumId w:val="29"/>
  </w:num>
  <w:num w:numId="31">
    <w:abstractNumId w:val="36"/>
  </w:num>
  <w:num w:numId="32">
    <w:abstractNumId w:val="37"/>
  </w:num>
  <w:num w:numId="33">
    <w:abstractNumId w:val="9"/>
  </w:num>
  <w:num w:numId="34">
    <w:abstractNumId w:val="0"/>
  </w:num>
  <w:num w:numId="35">
    <w:abstractNumId w:val="28"/>
  </w:num>
  <w:num w:numId="36">
    <w:abstractNumId w:val="19"/>
  </w:num>
  <w:num w:numId="37">
    <w:abstractNumId w:val="25"/>
  </w:num>
  <w:num w:numId="38">
    <w:abstractNumId w:val="22"/>
  </w:num>
  <w:num w:numId="39">
    <w:abstractNumId w:val="14"/>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21D"/>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C5B43"/>
    <w:rsid w:val="001D0348"/>
    <w:rsid w:val="001D36AA"/>
    <w:rsid w:val="001E22F1"/>
    <w:rsid w:val="001E2508"/>
    <w:rsid w:val="001E486F"/>
    <w:rsid w:val="001E5266"/>
    <w:rsid w:val="001E5A57"/>
    <w:rsid w:val="001F4645"/>
    <w:rsid w:val="002031ED"/>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4968"/>
    <w:rsid w:val="002B59FC"/>
    <w:rsid w:val="002C33F7"/>
    <w:rsid w:val="002C76AB"/>
    <w:rsid w:val="002C7A86"/>
    <w:rsid w:val="002D28DF"/>
    <w:rsid w:val="002E0713"/>
    <w:rsid w:val="002F119A"/>
    <w:rsid w:val="002F204D"/>
    <w:rsid w:val="002F2F32"/>
    <w:rsid w:val="0030193E"/>
    <w:rsid w:val="00321F38"/>
    <w:rsid w:val="00330ACB"/>
    <w:rsid w:val="00331394"/>
    <w:rsid w:val="003317A8"/>
    <w:rsid w:val="003353C5"/>
    <w:rsid w:val="003412A1"/>
    <w:rsid w:val="003454E5"/>
    <w:rsid w:val="00347F97"/>
    <w:rsid w:val="00354173"/>
    <w:rsid w:val="003616AC"/>
    <w:rsid w:val="00361E85"/>
    <w:rsid w:val="00366270"/>
    <w:rsid w:val="00370ED0"/>
    <w:rsid w:val="00373610"/>
    <w:rsid w:val="00375A18"/>
    <w:rsid w:val="00382717"/>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4F772F"/>
    <w:rsid w:val="00500B8F"/>
    <w:rsid w:val="00514128"/>
    <w:rsid w:val="00521CF6"/>
    <w:rsid w:val="00522E59"/>
    <w:rsid w:val="00526017"/>
    <w:rsid w:val="00527697"/>
    <w:rsid w:val="0053247E"/>
    <w:rsid w:val="00532BE2"/>
    <w:rsid w:val="0055292D"/>
    <w:rsid w:val="00562761"/>
    <w:rsid w:val="0056287D"/>
    <w:rsid w:val="00564475"/>
    <w:rsid w:val="005676B7"/>
    <w:rsid w:val="00572669"/>
    <w:rsid w:val="00574039"/>
    <w:rsid w:val="00577F0A"/>
    <w:rsid w:val="0058599E"/>
    <w:rsid w:val="005B0C70"/>
    <w:rsid w:val="005B44AE"/>
    <w:rsid w:val="005C3C29"/>
    <w:rsid w:val="005D4099"/>
    <w:rsid w:val="005D5806"/>
    <w:rsid w:val="005D5F5A"/>
    <w:rsid w:val="005E6E2F"/>
    <w:rsid w:val="005F2771"/>
    <w:rsid w:val="006013AB"/>
    <w:rsid w:val="00602B9F"/>
    <w:rsid w:val="00603EFC"/>
    <w:rsid w:val="00611D3F"/>
    <w:rsid w:val="00613CD7"/>
    <w:rsid w:val="00622F39"/>
    <w:rsid w:val="00625585"/>
    <w:rsid w:val="0063039C"/>
    <w:rsid w:val="00635D16"/>
    <w:rsid w:val="00637430"/>
    <w:rsid w:val="006423E4"/>
    <w:rsid w:val="00650906"/>
    <w:rsid w:val="00654DD9"/>
    <w:rsid w:val="00655EAB"/>
    <w:rsid w:val="00657445"/>
    <w:rsid w:val="00661AAC"/>
    <w:rsid w:val="00661AE5"/>
    <w:rsid w:val="00663758"/>
    <w:rsid w:val="0066690B"/>
    <w:rsid w:val="00670E3F"/>
    <w:rsid w:val="00674749"/>
    <w:rsid w:val="00683B6B"/>
    <w:rsid w:val="00687A9E"/>
    <w:rsid w:val="0069387A"/>
    <w:rsid w:val="006939E5"/>
    <w:rsid w:val="006B0D7D"/>
    <w:rsid w:val="006B379A"/>
    <w:rsid w:val="006B6253"/>
    <w:rsid w:val="006C14EE"/>
    <w:rsid w:val="006C2A1C"/>
    <w:rsid w:val="006D72BA"/>
    <w:rsid w:val="006E008A"/>
    <w:rsid w:val="006E374B"/>
    <w:rsid w:val="006E50C0"/>
    <w:rsid w:val="006F1B80"/>
    <w:rsid w:val="007043CA"/>
    <w:rsid w:val="00713289"/>
    <w:rsid w:val="00713B45"/>
    <w:rsid w:val="00720FBF"/>
    <w:rsid w:val="0072243C"/>
    <w:rsid w:val="007227A8"/>
    <w:rsid w:val="007237FA"/>
    <w:rsid w:val="00732A91"/>
    <w:rsid w:val="0073627D"/>
    <w:rsid w:val="00736EC8"/>
    <w:rsid w:val="00737980"/>
    <w:rsid w:val="00741D94"/>
    <w:rsid w:val="007467DF"/>
    <w:rsid w:val="00756A61"/>
    <w:rsid w:val="00757BC3"/>
    <w:rsid w:val="00762481"/>
    <w:rsid w:val="0076444F"/>
    <w:rsid w:val="00766604"/>
    <w:rsid w:val="007872BC"/>
    <w:rsid w:val="00790CC5"/>
    <w:rsid w:val="007A377A"/>
    <w:rsid w:val="007B1A1B"/>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8771A"/>
    <w:rsid w:val="0089745E"/>
    <w:rsid w:val="00897ABC"/>
    <w:rsid w:val="008A05DD"/>
    <w:rsid w:val="008A7731"/>
    <w:rsid w:val="008B4CA7"/>
    <w:rsid w:val="008B7489"/>
    <w:rsid w:val="008C5194"/>
    <w:rsid w:val="008D30E6"/>
    <w:rsid w:val="008D3564"/>
    <w:rsid w:val="008E6314"/>
    <w:rsid w:val="00901824"/>
    <w:rsid w:val="0090538A"/>
    <w:rsid w:val="009069C2"/>
    <w:rsid w:val="009140FD"/>
    <w:rsid w:val="009241DC"/>
    <w:rsid w:val="009320AA"/>
    <w:rsid w:val="00932702"/>
    <w:rsid w:val="009443FC"/>
    <w:rsid w:val="0094517E"/>
    <w:rsid w:val="00962B37"/>
    <w:rsid w:val="009630CC"/>
    <w:rsid w:val="0096330D"/>
    <w:rsid w:val="00970EB1"/>
    <w:rsid w:val="00971A5E"/>
    <w:rsid w:val="009754EA"/>
    <w:rsid w:val="00977755"/>
    <w:rsid w:val="00977835"/>
    <w:rsid w:val="00981574"/>
    <w:rsid w:val="00981585"/>
    <w:rsid w:val="009A7E33"/>
    <w:rsid w:val="009B458C"/>
    <w:rsid w:val="009B4700"/>
    <w:rsid w:val="009B5C03"/>
    <w:rsid w:val="009B7592"/>
    <w:rsid w:val="009C2FED"/>
    <w:rsid w:val="009C3D66"/>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6915"/>
    <w:rsid w:val="00A57F7F"/>
    <w:rsid w:val="00A653B2"/>
    <w:rsid w:val="00A869D4"/>
    <w:rsid w:val="00A87EC8"/>
    <w:rsid w:val="00A907D1"/>
    <w:rsid w:val="00A92C24"/>
    <w:rsid w:val="00A9589A"/>
    <w:rsid w:val="00AA0E99"/>
    <w:rsid w:val="00AA2E6E"/>
    <w:rsid w:val="00AA39E1"/>
    <w:rsid w:val="00AB37A6"/>
    <w:rsid w:val="00AC65D8"/>
    <w:rsid w:val="00AD47DA"/>
    <w:rsid w:val="00AD7337"/>
    <w:rsid w:val="00AE28E2"/>
    <w:rsid w:val="00AE78EC"/>
    <w:rsid w:val="00AF0357"/>
    <w:rsid w:val="00AF0FB2"/>
    <w:rsid w:val="00B015A0"/>
    <w:rsid w:val="00B037A9"/>
    <w:rsid w:val="00B03FED"/>
    <w:rsid w:val="00B05D99"/>
    <w:rsid w:val="00B11056"/>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0874"/>
    <w:rsid w:val="00C43741"/>
    <w:rsid w:val="00C44A8F"/>
    <w:rsid w:val="00C46EEC"/>
    <w:rsid w:val="00C5538B"/>
    <w:rsid w:val="00C71212"/>
    <w:rsid w:val="00C82C06"/>
    <w:rsid w:val="00C866F7"/>
    <w:rsid w:val="00C87AFC"/>
    <w:rsid w:val="00C90AD7"/>
    <w:rsid w:val="00C94E0B"/>
    <w:rsid w:val="00CA0F50"/>
    <w:rsid w:val="00CA6785"/>
    <w:rsid w:val="00CB5F18"/>
    <w:rsid w:val="00CC2512"/>
    <w:rsid w:val="00CC278F"/>
    <w:rsid w:val="00CC416B"/>
    <w:rsid w:val="00CD14D0"/>
    <w:rsid w:val="00CD409E"/>
    <w:rsid w:val="00CE08AA"/>
    <w:rsid w:val="00D00C94"/>
    <w:rsid w:val="00D05ABC"/>
    <w:rsid w:val="00D1037C"/>
    <w:rsid w:val="00D137F7"/>
    <w:rsid w:val="00D1473D"/>
    <w:rsid w:val="00D201D5"/>
    <w:rsid w:val="00D258E9"/>
    <w:rsid w:val="00D276D6"/>
    <w:rsid w:val="00D33A2A"/>
    <w:rsid w:val="00D35718"/>
    <w:rsid w:val="00D40AC5"/>
    <w:rsid w:val="00D43B6D"/>
    <w:rsid w:val="00D51191"/>
    <w:rsid w:val="00D5387B"/>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4108"/>
    <w:rsid w:val="00E47F45"/>
    <w:rsid w:val="00E549CF"/>
    <w:rsid w:val="00E562D0"/>
    <w:rsid w:val="00E60CC0"/>
    <w:rsid w:val="00E62766"/>
    <w:rsid w:val="00E70863"/>
    <w:rsid w:val="00E71C0D"/>
    <w:rsid w:val="00E725B6"/>
    <w:rsid w:val="00E7353D"/>
    <w:rsid w:val="00E766C6"/>
    <w:rsid w:val="00E80B5C"/>
    <w:rsid w:val="00E828F9"/>
    <w:rsid w:val="00E8520E"/>
    <w:rsid w:val="00E90C00"/>
    <w:rsid w:val="00EB20A7"/>
    <w:rsid w:val="00EC2402"/>
    <w:rsid w:val="00EC429B"/>
    <w:rsid w:val="00EC4FDB"/>
    <w:rsid w:val="00ED52F5"/>
    <w:rsid w:val="00ED5B9E"/>
    <w:rsid w:val="00EE58CC"/>
    <w:rsid w:val="00EF11FF"/>
    <w:rsid w:val="00EF46A7"/>
    <w:rsid w:val="00EF6FAB"/>
    <w:rsid w:val="00F1221F"/>
    <w:rsid w:val="00F22F02"/>
    <w:rsid w:val="00F24186"/>
    <w:rsid w:val="00F24A4E"/>
    <w:rsid w:val="00F25BCA"/>
    <w:rsid w:val="00F30092"/>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D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08E89"/>
  <w15:docId w15:val="{76714AFA-17C7-4FBC-B641-306CEAC8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entry1">
    <w:name w:val="entry1"/>
    <w:basedOn w:val="DefaultParagraphFont"/>
    <w:rsid w:val="00A907D1"/>
    <w:rPr>
      <w:rFonts w:ascii="GoodWeb-Bold" w:hAnsi="GoodWeb-Bold" w:hint="default"/>
      <w:color w:val="333333"/>
      <w:sz w:val="36"/>
      <w:szCs w:val="36"/>
    </w:rPr>
  </w:style>
  <w:style w:type="character" w:customStyle="1" w:styleId="example1">
    <w:name w:val="example1"/>
    <w:basedOn w:val="DefaultParagraphFont"/>
    <w:rsid w:val="00A907D1"/>
    <w:rPr>
      <w:b w:val="0"/>
      <w:bCs w:val="0"/>
      <w:i/>
      <w:iCs/>
      <w:color w:val="000000"/>
      <w:sz w:val="24"/>
      <w:szCs w:val="24"/>
    </w:rPr>
  </w:style>
  <w:style w:type="paragraph" w:styleId="Revision">
    <w:name w:val="Revision"/>
    <w:hidden/>
    <w:semiHidden/>
    <w:rsid w:val="00F30092"/>
    <w:rPr>
      <w:sz w:val="22"/>
      <w:szCs w:val="22"/>
    </w:rPr>
  </w:style>
  <w:style w:type="character" w:styleId="UnresolvedMention">
    <w:name w:val="Unresolved Mention"/>
    <w:basedOn w:val="DefaultParagraphFont"/>
    <w:uiPriority w:val="99"/>
    <w:semiHidden/>
    <w:unhideWhenUsed/>
    <w:rsid w:val="0071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796459017">
      <w:bodyDiv w:val="1"/>
      <w:marLeft w:val="0"/>
      <w:marRight w:val="0"/>
      <w:marTop w:val="0"/>
      <w:marBottom w:val="0"/>
      <w:divBdr>
        <w:top w:val="none" w:sz="0" w:space="0" w:color="auto"/>
        <w:left w:val="none" w:sz="0" w:space="0" w:color="auto"/>
        <w:bottom w:val="none" w:sz="0" w:space="0" w:color="auto"/>
        <w:right w:val="none" w:sz="0" w:space="0" w:color="auto"/>
      </w:divBdr>
    </w:div>
    <w:div w:id="83329849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134529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2330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00000001"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GoodWeb-Bold">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1C76A9"/>
    <w:rsid w:val="001E4D58"/>
    <w:rsid w:val="00385E7A"/>
    <w:rsid w:val="005B3992"/>
    <w:rsid w:val="005E3561"/>
    <w:rsid w:val="00672DF4"/>
    <w:rsid w:val="006A70D2"/>
    <w:rsid w:val="008638AA"/>
    <w:rsid w:val="0087154F"/>
    <w:rsid w:val="008F1F7B"/>
    <w:rsid w:val="008F5F77"/>
    <w:rsid w:val="00A9166C"/>
    <w:rsid w:val="00A96843"/>
    <w:rsid w:val="00AC054C"/>
    <w:rsid w:val="00AC0DBB"/>
    <w:rsid w:val="00BB64E1"/>
    <w:rsid w:val="00BE0041"/>
    <w:rsid w:val="00C36CDA"/>
    <w:rsid w:val="00CB7241"/>
    <w:rsid w:val="00D17C13"/>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EC1E053E-5955-4248-9759-7845F4140819}">
  <ds:schemaRefs>
    <ds:schemaRef ds:uri="http://schemas.openxmlformats.org/officeDocument/2006/bibliography"/>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3A112040-0860-4CC0-9511-F1D14D5A2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8</cp:revision>
  <cp:lastPrinted>2016-07-12T18:00:00Z</cp:lastPrinted>
  <dcterms:created xsi:type="dcterms:W3CDTF">2021-04-07T14:53:00Z</dcterms:created>
  <dcterms:modified xsi:type="dcterms:W3CDTF">2021-06-01T20:59:00Z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