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72D" w:rsidRPr="00D56177" w:rsidRDefault="0017272D" w:rsidP="0017272D">
      <w:pPr>
        <w:pStyle w:val="Heading1"/>
        <w:spacing w:after="0"/>
        <w:rPr>
          <w:rFonts w:asciiTheme="majorHAnsi" w:hAnsiTheme="majorHAnsi" w:cstheme="majorHAnsi"/>
          <w:b w:val="0"/>
          <w:sz w:val="20"/>
          <w:szCs w:val="22"/>
        </w:rPr>
      </w:pPr>
      <w:bookmarkStart w:id="0" w:name="_Toc143586611"/>
      <w:r w:rsidRPr="00D56177">
        <w:rPr>
          <w:rFonts w:asciiTheme="majorHAnsi" w:hAnsiTheme="majorHAnsi" w:cstheme="majorHAnsi"/>
          <w:b w:val="0"/>
          <w:sz w:val="20"/>
          <w:szCs w:val="22"/>
        </w:rPr>
        <w:t>POSITION DESCRIPTION</w:t>
      </w:r>
    </w:p>
    <w:p w:rsidR="004B5D5B" w:rsidRPr="00D56177" w:rsidRDefault="00A674C4" w:rsidP="0017272D">
      <w:pPr>
        <w:pStyle w:val="Heading1"/>
        <w:spacing w:before="120"/>
        <w:rPr>
          <w:rFonts w:asciiTheme="majorHAnsi" w:hAnsiTheme="majorHAnsi" w:cstheme="majorHAnsi"/>
          <w:szCs w:val="26"/>
        </w:rPr>
      </w:pPr>
      <w:r>
        <w:rPr>
          <w:rFonts w:asciiTheme="majorHAnsi" w:hAnsiTheme="majorHAnsi" w:cstheme="majorHAnsi"/>
          <w:szCs w:val="26"/>
        </w:rPr>
        <w:t>Deputy undersecretary/designated assistant secretary for international finance</w:t>
      </w:r>
      <w:r w:rsidR="00D56177">
        <w:rPr>
          <w:rFonts w:asciiTheme="majorHAnsi" w:hAnsiTheme="majorHAnsi" w:cstheme="majorHAnsi"/>
          <w:szCs w:val="26"/>
        </w:rPr>
        <w:t>, Department</w:t>
      </w:r>
      <w:r>
        <w:rPr>
          <w:rFonts w:asciiTheme="majorHAnsi" w:hAnsiTheme="majorHAnsi" w:cstheme="majorHAnsi"/>
          <w:szCs w:val="26"/>
        </w:rPr>
        <w:t xml:space="preserve"> of the treasury</w:t>
      </w:r>
    </w:p>
    <w:p w:rsidR="00661AE5" w:rsidRPr="00D56177" w:rsidRDefault="00661AE5" w:rsidP="00661AE5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Ind w:w="108" w:type="dxa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671"/>
        <w:gridCol w:w="6791"/>
      </w:tblGrid>
      <w:tr w:rsidR="00B64A22" w:rsidRPr="00950121" w:rsidTr="00BE379B">
        <w:tc>
          <w:tcPr>
            <w:tcW w:w="94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3055" w:themeFill="text1"/>
          </w:tcPr>
          <w:p w:rsidR="00B64A22" w:rsidRPr="00950121" w:rsidRDefault="00B64A22" w:rsidP="00B64A2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50121">
              <w:rPr>
                <w:rFonts w:asciiTheme="majorHAnsi" w:hAnsiTheme="majorHAnsi" w:cstheme="majorHAnsi"/>
                <w:b/>
              </w:rPr>
              <w:t>OVERVIEW</w:t>
            </w:r>
          </w:p>
        </w:tc>
      </w:tr>
      <w:tr w:rsidR="00B92A39" w:rsidRPr="00950121" w:rsidTr="00BE379B"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2" w:themeFillShade="F2"/>
          </w:tcPr>
          <w:p w:rsidR="00B92A39" w:rsidRPr="00950121" w:rsidRDefault="000E0157" w:rsidP="004E1C64">
            <w:pPr>
              <w:rPr>
                <w:rFonts w:asciiTheme="majorHAnsi" w:hAnsiTheme="majorHAnsi" w:cstheme="majorHAnsi"/>
              </w:rPr>
            </w:pPr>
            <w:r w:rsidRPr="00950121">
              <w:rPr>
                <w:rFonts w:asciiTheme="majorHAnsi" w:hAnsiTheme="majorHAnsi" w:cstheme="majorHAnsi"/>
              </w:rPr>
              <w:t xml:space="preserve">Senate </w:t>
            </w:r>
            <w:r w:rsidR="00B92A39" w:rsidRPr="00950121">
              <w:rPr>
                <w:rFonts w:asciiTheme="majorHAnsi" w:hAnsiTheme="majorHAnsi" w:cstheme="majorHAnsi"/>
              </w:rPr>
              <w:t>Committee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0C4A" w:rsidRPr="00950121" w:rsidRDefault="00754759" w:rsidP="00B30C4A">
            <w:pPr>
              <w:rPr>
                <w:rFonts w:asciiTheme="majorHAnsi" w:hAnsiTheme="majorHAnsi" w:cstheme="majorHAnsi"/>
                <w:bCs/>
              </w:rPr>
            </w:pPr>
            <w:r w:rsidRPr="00950121">
              <w:rPr>
                <w:rFonts w:asciiTheme="majorHAnsi" w:hAnsiTheme="majorHAnsi" w:cstheme="majorHAnsi"/>
                <w:bCs/>
              </w:rPr>
              <w:t>Finance</w:t>
            </w:r>
            <w:r w:rsidR="005B1B53">
              <w:rPr>
                <w:rFonts w:asciiTheme="majorHAnsi" w:hAnsiTheme="majorHAnsi" w:cstheme="majorHAnsi"/>
                <w:bCs/>
              </w:rPr>
              <w:t xml:space="preserve"> </w:t>
            </w:r>
          </w:p>
        </w:tc>
      </w:tr>
      <w:tr w:rsidR="00661AE5" w:rsidRPr="00950121" w:rsidTr="00BE379B"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2" w:themeFillShade="F2"/>
          </w:tcPr>
          <w:p w:rsidR="00661AE5" w:rsidRPr="00950121" w:rsidRDefault="003910F3" w:rsidP="004E1C64">
            <w:pPr>
              <w:rPr>
                <w:rFonts w:asciiTheme="majorHAnsi" w:hAnsiTheme="majorHAnsi" w:cstheme="majorHAnsi"/>
              </w:rPr>
            </w:pPr>
            <w:r w:rsidRPr="00950121">
              <w:rPr>
                <w:rFonts w:asciiTheme="majorHAnsi" w:hAnsiTheme="majorHAnsi" w:cstheme="majorHAnsi"/>
              </w:rPr>
              <w:t>Agency Mission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193E" w:rsidRPr="00950121" w:rsidRDefault="00A51FA1" w:rsidP="00D33A2A">
            <w:pPr>
              <w:rPr>
                <w:rFonts w:asciiTheme="majorHAnsi" w:hAnsiTheme="majorHAnsi" w:cstheme="majorHAnsi"/>
              </w:rPr>
            </w:pPr>
            <w:r w:rsidRPr="00950121">
              <w:rPr>
                <w:rFonts w:asciiTheme="majorHAnsi" w:hAnsiTheme="majorHAnsi" w:cstheme="majorHAnsi"/>
              </w:rPr>
              <w:t>The Treasury Department is the executive agency responsible for promoting economic prosperity and ensuring the financial security of the United States.</w:t>
            </w:r>
          </w:p>
        </w:tc>
      </w:tr>
      <w:tr w:rsidR="00661AE5" w:rsidRPr="00950121" w:rsidTr="00BE379B"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2" w:themeFillShade="F2"/>
          </w:tcPr>
          <w:p w:rsidR="00661AE5" w:rsidRPr="00950121" w:rsidRDefault="00661AE5" w:rsidP="004E1C64">
            <w:pPr>
              <w:rPr>
                <w:rFonts w:asciiTheme="majorHAnsi" w:hAnsiTheme="majorHAnsi" w:cstheme="majorHAnsi"/>
              </w:rPr>
            </w:pPr>
            <w:r w:rsidRPr="00950121">
              <w:rPr>
                <w:rFonts w:asciiTheme="majorHAnsi" w:hAnsiTheme="majorHAnsi" w:cstheme="majorHAnsi"/>
              </w:rPr>
              <w:t>Position Overview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1AE5" w:rsidRPr="00950121" w:rsidRDefault="00D210E9" w:rsidP="00661AE5">
            <w:pPr>
              <w:rPr>
                <w:rFonts w:asciiTheme="majorHAnsi" w:hAnsiTheme="majorHAnsi" w:cstheme="majorHAnsi"/>
              </w:rPr>
            </w:pPr>
            <w:r w:rsidRPr="00950121">
              <w:rPr>
                <w:rFonts w:asciiTheme="majorHAnsi" w:hAnsiTheme="majorHAnsi" w:cstheme="majorHAnsi"/>
                <w:bCs/>
              </w:rPr>
              <w:t xml:space="preserve">The deputy undersecretary for international finance </w:t>
            </w:r>
            <w:r w:rsidRPr="00950121">
              <w:rPr>
                <w:rFonts w:asciiTheme="majorHAnsi" w:hAnsiTheme="majorHAnsi" w:cstheme="majorHAnsi"/>
                <w:shd w:val="clear" w:color="auto" w:fill="FFFFFF"/>
              </w:rPr>
              <w:t>protects and supports U.S. economic prosperity by strengthening the external environment for U.S. growth, preventing and mitigati</w:t>
            </w:r>
            <w:r w:rsidR="009F78A0" w:rsidRPr="00950121">
              <w:rPr>
                <w:rFonts w:asciiTheme="majorHAnsi" w:hAnsiTheme="majorHAnsi" w:cstheme="majorHAnsi"/>
                <w:shd w:val="clear" w:color="auto" w:fill="FFFFFF"/>
              </w:rPr>
              <w:t>ng global financial instability</w:t>
            </w:r>
            <w:r w:rsidRPr="00950121">
              <w:rPr>
                <w:rFonts w:asciiTheme="majorHAnsi" w:hAnsiTheme="majorHAnsi" w:cstheme="majorHAnsi"/>
                <w:shd w:val="clear" w:color="auto" w:fill="FFFFFF"/>
              </w:rPr>
              <w:t xml:space="preserve"> and managing key global challenges.​</w:t>
            </w:r>
          </w:p>
        </w:tc>
      </w:tr>
      <w:tr w:rsidR="00661AE5" w:rsidRPr="00950121" w:rsidTr="00BE379B"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2" w:themeFillShade="F2"/>
          </w:tcPr>
          <w:p w:rsidR="008A05DD" w:rsidRPr="00950121" w:rsidRDefault="00661AE5" w:rsidP="00962B37">
            <w:pPr>
              <w:rPr>
                <w:rFonts w:asciiTheme="majorHAnsi" w:hAnsiTheme="majorHAnsi" w:cstheme="majorHAnsi"/>
                <w:i/>
              </w:rPr>
            </w:pPr>
            <w:r w:rsidRPr="00950121">
              <w:rPr>
                <w:rFonts w:asciiTheme="majorHAnsi" w:hAnsiTheme="majorHAnsi" w:cstheme="majorHAnsi"/>
              </w:rPr>
              <w:t>Compensation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1AE5" w:rsidRPr="00950121" w:rsidRDefault="00220B7E" w:rsidP="00401447">
            <w:pPr>
              <w:rPr>
                <w:rFonts w:asciiTheme="majorHAnsi" w:hAnsiTheme="majorHAnsi" w:cstheme="majorHAnsi"/>
                <w:bCs/>
              </w:rPr>
            </w:pPr>
            <w:r w:rsidRPr="00950121">
              <w:rPr>
                <w:rFonts w:asciiTheme="majorHAnsi" w:hAnsiTheme="majorHAnsi" w:cstheme="majorHAnsi"/>
                <w:bCs/>
              </w:rPr>
              <w:t>Level IV $</w:t>
            </w:r>
            <w:r w:rsidR="00401447">
              <w:rPr>
                <w:rFonts w:asciiTheme="majorHAnsi" w:hAnsiTheme="majorHAnsi" w:cstheme="majorHAnsi"/>
                <w:bCs/>
              </w:rPr>
              <w:t>155,500</w:t>
            </w:r>
            <w:r w:rsidR="00220D75" w:rsidRPr="00950121">
              <w:rPr>
                <w:rFonts w:asciiTheme="majorHAnsi" w:hAnsiTheme="majorHAnsi" w:cstheme="majorHAnsi"/>
                <w:bCs/>
              </w:rPr>
              <w:t xml:space="preserve"> (5 U.S.C. § 5315)</w:t>
            </w:r>
            <w:r w:rsidR="00950121" w:rsidRPr="00950121">
              <w:rPr>
                <w:rStyle w:val="EndnoteReference"/>
                <w:rFonts w:asciiTheme="majorHAnsi" w:hAnsiTheme="majorHAnsi" w:cstheme="majorHAnsi"/>
                <w:bCs/>
              </w:rPr>
              <w:endnoteReference w:id="1"/>
            </w:r>
          </w:p>
        </w:tc>
      </w:tr>
      <w:tr w:rsidR="00661AE5" w:rsidRPr="00950121" w:rsidTr="00BE379B"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2" w:themeFillShade="F2"/>
          </w:tcPr>
          <w:p w:rsidR="00661AE5" w:rsidRPr="00950121" w:rsidRDefault="00661AE5" w:rsidP="004E1C64">
            <w:pPr>
              <w:rPr>
                <w:rFonts w:asciiTheme="majorHAnsi" w:hAnsiTheme="majorHAnsi" w:cstheme="majorHAnsi"/>
              </w:rPr>
            </w:pPr>
            <w:r w:rsidRPr="00950121">
              <w:rPr>
                <w:rFonts w:asciiTheme="majorHAnsi" w:hAnsiTheme="majorHAnsi" w:cstheme="majorHAnsi"/>
              </w:rPr>
              <w:t>Position Reports to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A2A" w:rsidRPr="00950121" w:rsidRDefault="002E7C0B" w:rsidP="00D276D6">
            <w:pPr>
              <w:rPr>
                <w:rFonts w:asciiTheme="majorHAnsi" w:hAnsiTheme="majorHAnsi" w:cstheme="majorHAnsi"/>
              </w:rPr>
            </w:pPr>
            <w:r w:rsidRPr="00950121">
              <w:rPr>
                <w:rFonts w:asciiTheme="majorHAnsi" w:hAnsiTheme="majorHAnsi" w:cstheme="majorHAnsi"/>
              </w:rPr>
              <w:t>Undersecretary for International Affairs</w:t>
            </w:r>
            <w:r w:rsidR="002F1191" w:rsidRPr="00950121">
              <w:rPr>
                <w:rStyle w:val="EndnoteReference"/>
                <w:rFonts w:asciiTheme="majorHAnsi" w:hAnsiTheme="majorHAnsi" w:cstheme="majorHAnsi"/>
              </w:rPr>
              <w:endnoteReference w:id="2"/>
            </w:r>
          </w:p>
        </w:tc>
      </w:tr>
      <w:tr w:rsidR="00661AE5" w:rsidRPr="00950121" w:rsidTr="00BE379B">
        <w:tc>
          <w:tcPr>
            <w:tcW w:w="94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3055" w:themeFill="text1"/>
          </w:tcPr>
          <w:p w:rsidR="00661AE5" w:rsidRPr="00950121" w:rsidRDefault="00661AE5" w:rsidP="00B64A2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50121">
              <w:rPr>
                <w:rFonts w:asciiTheme="majorHAnsi" w:hAnsiTheme="majorHAnsi" w:cstheme="majorHAnsi"/>
                <w:b/>
              </w:rPr>
              <w:t>RESPONSIBILITIES</w:t>
            </w:r>
          </w:p>
        </w:tc>
      </w:tr>
      <w:tr w:rsidR="00661AE5" w:rsidRPr="00950121" w:rsidTr="00BE379B"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2" w:themeFillShade="F2"/>
          </w:tcPr>
          <w:p w:rsidR="00661AE5" w:rsidRPr="00950121" w:rsidRDefault="00661AE5" w:rsidP="004E1C64">
            <w:pPr>
              <w:rPr>
                <w:rFonts w:asciiTheme="majorHAnsi" w:hAnsiTheme="majorHAnsi" w:cstheme="majorHAnsi"/>
              </w:rPr>
            </w:pPr>
            <w:r w:rsidRPr="00950121">
              <w:rPr>
                <w:rFonts w:asciiTheme="majorHAnsi" w:hAnsiTheme="majorHAnsi" w:cstheme="majorHAnsi"/>
              </w:rPr>
              <w:t>Management Scope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40CE" w:rsidRPr="00950121" w:rsidRDefault="00E53E43" w:rsidP="004B0785">
            <w:pPr>
              <w:contextualSpacing/>
              <w:rPr>
                <w:rFonts w:asciiTheme="majorHAnsi" w:hAnsiTheme="majorHAnsi" w:cstheme="majorHAnsi"/>
                <w:bCs/>
              </w:rPr>
            </w:pPr>
            <w:r w:rsidRPr="00950121">
              <w:rPr>
                <w:rFonts w:asciiTheme="majorHAnsi" w:hAnsiTheme="majorHAnsi" w:cstheme="majorHAnsi"/>
              </w:rPr>
              <w:t xml:space="preserve">The Office of International Finance is one of two principal components in the Office of International Affairs. </w:t>
            </w:r>
            <w:r w:rsidR="004B0785">
              <w:rPr>
                <w:rFonts w:asciiTheme="majorHAnsi" w:hAnsiTheme="majorHAnsi" w:cstheme="majorHAnsi"/>
              </w:rPr>
              <w:t xml:space="preserve">It </w:t>
            </w:r>
            <w:r w:rsidRPr="00950121">
              <w:rPr>
                <w:rFonts w:asciiTheme="majorHAnsi" w:hAnsiTheme="majorHAnsi" w:cstheme="majorHAnsi"/>
              </w:rPr>
              <w:t>includes five principal deputy assistant secretaries and approximately 125 employees.</w:t>
            </w:r>
            <w:r w:rsidR="00177A61" w:rsidRPr="00950121">
              <w:rPr>
                <w:rStyle w:val="EndnoteReference"/>
                <w:rFonts w:asciiTheme="majorHAnsi" w:hAnsiTheme="majorHAnsi" w:cstheme="majorHAnsi"/>
              </w:rPr>
              <w:endnoteReference w:id="3"/>
            </w:r>
          </w:p>
        </w:tc>
      </w:tr>
      <w:tr w:rsidR="00661AE5" w:rsidRPr="00950121" w:rsidTr="00BE379B"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2" w:themeFillShade="F2"/>
          </w:tcPr>
          <w:p w:rsidR="00661AE5" w:rsidRPr="00950121" w:rsidRDefault="00661AE5" w:rsidP="004E1C64">
            <w:pPr>
              <w:rPr>
                <w:rFonts w:asciiTheme="majorHAnsi" w:hAnsiTheme="majorHAnsi" w:cstheme="majorHAnsi"/>
              </w:rPr>
            </w:pPr>
            <w:r w:rsidRPr="00950121">
              <w:rPr>
                <w:rFonts w:asciiTheme="majorHAnsi" w:hAnsiTheme="majorHAnsi" w:cstheme="majorHAnsi"/>
              </w:rPr>
              <w:t>Primary Responsibilities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F3E" w:rsidRPr="00950121" w:rsidRDefault="00235F3E" w:rsidP="00045FA6">
            <w:pPr>
              <w:pStyle w:val="ListParagraph"/>
              <w:numPr>
                <w:ilvl w:val="0"/>
                <w:numId w:val="36"/>
              </w:numPr>
              <w:ind w:left="432"/>
              <w:rPr>
                <w:rFonts w:asciiTheme="majorHAnsi" w:hAnsiTheme="majorHAnsi" w:cstheme="majorHAnsi"/>
              </w:rPr>
            </w:pPr>
            <w:r w:rsidRPr="00950121">
              <w:rPr>
                <w:rFonts w:asciiTheme="majorHAnsi" w:hAnsiTheme="majorHAnsi" w:cstheme="majorHAnsi"/>
              </w:rPr>
              <w:t>Advises and assists the secretary, deputy secretary and undersecretary for international affairs in the formulation and execution of U.S. international economic policy</w:t>
            </w:r>
          </w:p>
          <w:p w:rsidR="00235F3E" w:rsidRPr="00950121" w:rsidRDefault="00235F3E" w:rsidP="00045FA6">
            <w:pPr>
              <w:pStyle w:val="ListParagraph"/>
              <w:numPr>
                <w:ilvl w:val="0"/>
                <w:numId w:val="36"/>
              </w:numPr>
              <w:ind w:left="432"/>
              <w:rPr>
                <w:rFonts w:asciiTheme="majorHAnsi" w:hAnsiTheme="majorHAnsi" w:cstheme="majorHAnsi"/>
              </w:rPr>
            </w:pPr>
            <w:r w:rsidRPr="00950121">
              <w:rPr>
                <w:rFonts w:asciiTheme="majorHAnsi" w:hAnsiTheme="majorHAnsi" w:cstheme="majorHAnsi"/>
              </w:rPr>
              <w:t xml:space="preserve">Oversees specific program areas, including </w:t>
            </w:r>
            <w:r w:rsidR="008126C2" w:rsidRPr="00950121">
              <w:rPr>
                <w:rFonts w:asciiTheme="majorHAnsi" w:hAnsiTheme="majorHAnsi" w:cstheme="majorHAnsi"/>
              </w:rPr>
              <w:t>international monetary and fi</w:t>
            </w:r>
            <w:r w:rsidRPr="00950121">
              <w:rPr>
                <w:rFonts w:asciiTheme="majorHAnsi" w:hAnsiTheme="majorHAnsi" w:cstheme="majorHAnsi"/>
              </w:rPr>
              <w:t xml:space="preserve">nancial </w:t>
            </w:r>
            <w:r w:rsidR="008126C2" w:rsidRPr="00950121">
              <w:rPr>
                <w:rFonts w:asciiTheme="majorHAnsi" w:hAnsiTheme="majorHAnsi" w:cstheme="majorHAnsi"/>
              </w:rPr>
              <w:t>p</w:t>
            </w:r>
            <w:r w:rsidRPr="00950121">
              <w:rPr>
                <w:rFonts w:asciiTheme="majorHAnsi" w:hAnsiTheme="majorHAnsi" w:cstheme="majorHAnsi"/>
              </w:rPr>
              <w:t xml:space="preserve">olicy, as well as programs involving South and East Asia, Middle East and Africa, Europe and </w:t>
            </w:r>
            <w:r w:rsidR="008126C2" w:rsidRPr="00950121">
              <w:rPr>
                <w:rFonts w:asciiTheme="majorHAnsi" w:hAnsiTheme="majorHAnsi" w:cstheme="majorHAnsi"/>
              </w:rPr>
              <w:t>Eurasia</w:t>
            </w:r>
            <w:r w:rsidRPr="00950121">
              <w:rPr>
                <w:rFonts w:asciiTheme="majorHAnsi" w:hAnsiTheme="majorHAnsi" w:cstheme="majorHAnsi"/>
              </w:rPr>
              <w:t xml:space="preserve"> and Western Hemisphere</w:t>
            </w:r>
            <w:r w:rsidRPr="00950121">
              <w:rPr>
                <w:rStyle w:val="EndnoteReference"/>
                <w:rFonts w:asciiTheme="majorHAnsi" w:hAnsiTheme="majorHAnsi" w:cstheme="majorHAnsi"/>
              </w:rPr>
              <w:endnoteReference w:id="4"/>
            </w:r>
          </w:p>
          <w:p w:rsidR="00A930A9" w:rsidRPr="00950121" w:rsidRDefault="00A930A9" w:rsidP="00045FA6">
            <w:pPr>
              <w:pStyle w:val="ListParagraph"/>
              <w:numPr>
                <w:ilvl w:val="0"/>
                <w:numId w:val="36"/>
              </w:numPr>
              <w:ind w:left="432"/>
              <w:rPr>
                <w:rFonts w:asciiTheme="majorHAnsi" w:hAnsiTheme="majorHAnsi" w:cstheme="majorHAnsi"/>
              </w:rPr>
            </w:pPr>
            <w:r w:rsidRPr="00950121">
              <w:rPr>
                <w:rFonts w:asciiTheme="majorHAnsi" w:hAnsiTheme="majorHAnsi" w:cstheme="majorHAnsi"/>
                <w:shd w:val="clear" w:color="auto" w:fill="FFFFFF"/>
              </w:rPr>
              <w:t>Leads the Treasury’s work on international monetary policy</w:t>
            </w:r>
          </w:p>
          <w:p w:rsidR="00A930A9" w:rsidRPr="00950121" w:rsidRDefault="00A930A9" w:rsidP="00045FA6">
            <w:pPr>
              <w:pStyle w:val="ListParagraph"/>
              <w:numPr>
                <w:ilvl w:val="0"/>
                <w:numId w:val="36"/>
              </w:numPr>
              <w:ind w:left="432"/>
              <w:rPr>
                <w:rFonts w:asciiTheme="majorHAnsi" w:hAnsiTheme="majorHAnsi" w:cstheme="majorHAnsi"/>
              </w:rPr>
            </w:pPr>
            <w:r w:rsidRPr="00950121">
              <w:rPr>
                <w:rFonts w:asciiTheme="majorHAnsi" w:hAnsiTheme="majorHAnsi" w:cstheme="majorHAnsi"/>
                <w:shd w:val="clear" w:color="auto" w:fill="FFFFFF"/>
              </w:rPr>
              <w:t>Coordinates with the G-20</w:t>
            </w:r>
          </w:p>
          <w:p w:rsidR="00A930A9" w:rsidRPr="00950121" w:rsidRDefault="00A930A9" w:rsidP="00045FA6">
            <w:pPr>
              <w:pStyle w:val="ListParagraph"/>
              <w:numPr>
                <w:ilvl w:val="0"/>
                <w:numId w:val="36"/>
              </w:numPr>
              <w:ind w:left="432"/>
              <w:rPr>
                <w:rFonts w:asciiTheme="majorHAnsi" w:hAnsiTheme="majorHAnsi" w:cstheme="majorHAnsi"/>
              </w:rPr>
            </w:pPr>
            <w:r w:rsidRPr="00950121">
              <w:rPr>
                <w:rFonts w:asciiTheme="majorHAnsi" w:hAnsiTheme="majorHAnsi" w:cstheme="majorHAnsi"/>
                <w:shd w:val="clear" w:color="auto" w:fill="FFFFFF"/>
              </w:rPr>
              <w:t>Leads the Treasury’s work on regional and bilateral economic issues</w:t>
            </w:r>
            <w:r w:rsidRPr="00950121">
              <w:rPr>
                <w:rStyle w:val="EndnoteReference"/>
                <w:rFonts w:asciiTheme="majorHAnsi" w:hAnsiTheme="majorHAnsi" w:cstheme="majorHAnsi"/>
                <w:shd w:val="clear" w:color="auto" w:fill="FFFFFF"/>
              </w:rPr>
              <w:endnoteReference w:id="5"/>
            </w:r>
          </w:p>
        </w:tc>
      </w:tr>
      <w:tr w:rsidR="00661AE5" w:rsidRPr="00950121" w:rsidTr="00BE379B"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2" w:themeFillShade="F2"/>
          </w:tcPr>
          <w:p w:rsidR="00661AE5" w:rsidRPr="00950121" w:rsidRDefault="00661AE5" w:rsidP="004E1C64">
            <w:pPr>
              <w:rPr>
                <w:rFonts w:asciiTheme="majorHAnsi" w:hAnsiTheme="majorHAnsi" w:cstheme="majorHAnsi"/>
              </w:rPr>
            </w:pPr>
            <w:r w:rsidRPr="00950121">
              <w:rPr>
                <w:rFonts w:asciiTheme="majorHAnsi" w:hAnsiTheme="majorHAnsi" w:cstheme="majorHAnsi"/>
              </w:rPr>
              <w:t>Strategic Goals and Priorities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752D" w:rsidRPr="00950121" w:rsidRDefault="0039752D" w:rsidP="0039752D">
            <w:pPr>
              <w:ind w:left="72"/>
              <w:jc w:val="center"/>
              <w:rPr>
                <w:rFonts w:asciiTheme="majorHAnsi" w:hAnsiTheme="majorHAnsi" w:cstheme="majorHAnsi"/>
              </w:rPr>
            </w:pPr>
          </w:p>
          <w:p w:rsidR="0039752D" w:rsidRPr="00950121" w:rsidRDefault="0039752D" w:rsidP="0039752D">
            <w:pPr>
              <w:ind w:left="72"/>
              <w:jc w:val="center"/>
              <w:rPr>
                <w:rFonts w:asciiTheme="majorHAnsi" w:hAnsiTheme="majorHAnsi" w:cstheme="majorHAnsi"/>
              </w:rPr>
            </w:pPr>
          </w:p>
          <w:p w:rsidR="00661AE5" w:rsidRPr="00950121" w:rsidRDefault="00661AE5" w:rsidP="0039752D">
            <w:pPr>
              <w:ind w:left="72"/>
              <w:jc w:val="center"/>
              <w:rPr>
                <w:rFonts w:asciiTheme="majorHAnsi" w:hAnsiTheme="majorHAnsi" w:cstheme="majorHAnsi"/>
              </w:rPr>
            </w:pPr>
            <w:r w:rsidRPr="00950121">
              <w:rPr>
                <w:rFonts w:asciiTheme="majorHAnsi" w:hAnsiTheme="majorHAnsi" w:cstheme="majorHAnsi"/>
              </w:rPr>
              <w:t>[</w:t>
            </w:r>
            <w:r w:rsidR="005D5F5A" w:rsidRPr="00950121">
              <w:rPr>
                <w:rFonts w:asciiTheme="majorHAnsi" w:hAnsiTheme="majorHAnsi" w:cstheme="majorHAnsi"/>
              </w:rPr>
              <w:t>Depends on the policy priorities of the administration</w:t>
            </w:r>
            <w:r w:rsidRPr="00950121">
              <w:rPr>
                <w:rFonts w:asciiTheme="majorHAnsi" w:hAnsiTheme="majorHAnsi" w:cstheme="majorHAnsi"/>
              </w:rPr>
              <w:t>]</w:t>
            </w:r>
          </w:p>
          <w:p w:rsidR="0039752D" w:rsidRPr="00950121" w:rsidRDefault="0039752D" w:rsidP="0039752D">
            <w:pPr>
              <w:ind w:left="72"/>
              <w:jc w:val="center"/>
              <w:rPr>
                <w:rFonts w:asciiTheme="majorHAnsi" w:hAnsiTheme="majorHAnsi" w:cstheme="majorHAnsi"/>
              </w:rPr>
            </w:pPr>
          </w:p>
          <w:p w:rsidR="0039752D" w:rsidRPr="00950121" w:rsidRDefault="0039752D" w:rsidP="0039752D">
            <w:pPr>
              <w:ind w:left="7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661AE5" w:rsidRPr="00950121" w:rsidTr="00BE379B">
        <w:tc>
          <w:tcPr>
            <w:tcW w:w="94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3055" w:themeFill="text1"/>
          </w:tcPr>
          <w:p w:rsidR="00661AE5" w:rsidRPr="00950121" w:rsidRDefault="00661AE5" w:rsidP="00B64A2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50121">
              <w:rPr>
                <w:rFonts w:asciiTheme="majorHAnsi" w:hAnsiTheme="majorHAnsi" w:cstheme="majorHAnsi"/>
                <w:b/>
              </w:rPr>
              <w:t>REQUIREMENTS AND COMPETENCIES</w:t>
            </w:r>
          </w:p>
        </w:tc>
      </w:tr>
      <w:tr w:rsidR="00661AE5" w:rsidRPr="00950121" w:rsidTr="00BE379B"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2" w:themeFillShade="F2"/>
          </w:tcPr>
          <w:p w:rsidR="00661AE5" w:rsidRPr="00950121" w:rsidRDefault="00661AE5" w:rsidP="004E1C64">
            <w:pPr>
              <w:rPr>
                <w:rFonts w:asciiTheme="majorHAnsi" w:hAnsiTheme="majorHAnsi" w:cstheme="majorHAnsi"/>
              </w:rPr>
            </w:pPr>
            <w:r w:rsidRPr="00950121">
              <w:rPr>
                <w:rFonts w:asciiTheme="majorHAnsi" w:hAnsiTheme="majorHAnsi" w:cstheme="majorHAnsi"/>
              </w:rPr>
              <w:t>Requirements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121" w:rsidRPr="00950121" w:rsidRDefault="00750EE8" w:rsidP="00950121">
            <w:pPr>
              <w:pStyle w:val="ListParagraph"/>
              <w:numPr>
                <w:ilvl w:val="0"/>
                <w:numId w:val="37"/>
              </w:numPr>
              <w:ind w:left="432"/>
              <w:rPr>
                <w:rFonts w:asciiTheme="majorHAnsi" w:hAnsiTheme="majorHAnsi" w:cstheme="majorHAnsi"/>
              </w:rPr>
            </w:pPr>
            <w:r w:rsidRPr="00950121">
              <w:rPr>
                <w:rFonts w:asciiTheme="majorHAnsi" w:hAnsiTheme="majorHAnsi" w:cstheme="majorHAnsi"/>
              </w:rPr>
              <w:t xml:space="preserve">Master in Business Administration (MBA) or equivalent with focus on economics, finance and international </w:t>
            </w:r>
            <w:r w:rsidR="00950121" w:rsidRPr="00950121">
              <w:rPr>
                <w:rFonts w:asciiTheme="majorHAnsi" w:hAnsiTheme="majorHAnsi" w:cstheme="majorHAnsi"/>
              </w:rPr>
              <w:t>policy, and 15 or more</w:t>
            </w:r>
            <w:r w:rsidRPr="00950121">
              <w:rPr>
                <w:rFonts w:asciiTheme="majorHAnsi" w:hAnsiTheme="majorHAnsi" w:cstheme="majorHAnsi"/>
              </w:rPr>
              <w:t xml:space="preserve"> years</w:t>
            </w:r>
            <w:r w:rsidR="004B0785">
              <w:rPr>
                <w:rFonts w:asciiTheme="majorHAnsi" w:hAnsiTheme="majorHAnsi" w:cstheme="majorHAnsi"/>
              </w:rPr>
              <w:t xml:space="preserve"> of</w:t>
            </w:r>
            <w:r w:rsidRPr="00950121">
              <w:rPr>
                <w:rFonts w:asciiTheme="majorHAnsi" w:hAnsiTheme="majorHAnsi" w:cstheme="majorHAnsi"/>
              </w:rPr>
              <w:t xml:space="preserve"> experi</w:t>
            </w:r>
            <w:r w:rsidR="00950121" w:rsidRPr="00950121">
              <w:rPr>
                <w:rFonts w:asciiTheme="majorHAnsi" w:hAnsiTheme="majorHAnsi" w:cstheme="majorHAnsi"/>
              </w:rPr>
              <w:t>ence in international finance</w:t>
            </w:r>
          </w:p>
          <w:p w:rsidR="00950121" w:rsidRPr="00950121" w:rsidRDefault="00E516D8" w:rsidP="00950121">
            <w:pPr>
              <w:pStyle w:val="ListParagraph"/>
              <w:numPr>
                <w:ilvl w:val="0"/>
                <w:numId w:val="37"/>
              </w:numPr>
              <w:ind w:left="432"/>
              <w:rPr>
                <w:rFonts w:asciiTheme="majorHAnsi" w:hAnsiTheme="majorHAnsi" w:cstheme="majorHAnsi"/>
              </w:rPr>
            </w:pPr>
            <w:r w:rsidRPr="00950121">
              <w:rPr>
                <w:rFonts w:asciiTheme="majorHAnsi" w:hAnsiTheme="majorHAnsi" w:cstheme="majorHAnsi"/>
              </w:rPr>
              <w:t xml:space="preserve">Foreign </w:t>
            </w:r>
            <w:r w:rsidR="00950121" w:rsidRPr="00950121">
              <w:rPr>
                <w:rFonts w:asciiTheme="majorHAnsi" w:hAnsiTheme="majorHAnsi" w:cstheme="majorHAnsi"/>
              </w:rPr>
              <w:t>policy/foreign relations experience (highly desired)</w:t>
            </w:r>
          </w:p>
          <w:p w:rsidR="00950121" w:rsidRPr="00950121" w:rsidRDefault="00950121" w:rsidP="00950121">
            <w:pPr>
              <w:pStyle w:val="ListParagraph"/>
              <w:numPr>
                <w:ilvl w:val="0"/>
                <w:numId w:val="37"/>
              </w:numPr>
              <w:ind w:left="432"/>
              <w:rPr>
                <w:rFonts w:asciiTheme="majorHAnsi" w:hAnsiTheme="majorHAnsi" w:cstheme="majorHAnsi"/>
              </w:rPr>
            </w:pPr>
            <w:r w:rsidRPr="00950121">
              <w:rPr>
                <w:rFonts w:asciiTheme="majorHAnsi" w:hAnsiTheme="majorHAnsi" w:cstheme="majorHAnsi"/>
              </w:rPr>
              <w:lastRenderedPageBreak/>
              <w:t xml:space="preserve">Experience with </w:t>
            </w:r>
            <w:r w:rsidR="00E516D8" w:rsidRPr="00950121">
              <w:rPr>
                <w:rFonts w:asciiTheme="majorHAnsi" w:hAnsiTheme="majorHAnsi" w:cstheme="majorHAnsi"/>
              </w:rPr>
              <w:t xml:space="preserve">Iran, Cuba, North Korea, Mexico, other terrorism and transnational organizations </w:t>
            </w:r>
            <w:r w:rsidRPr="00950121">
              <w:rPr>
                <w:rFonts w:asciiTheme="majorHAnsi" w:hAnsiTheme="majorHAnsi" w:cstheme="majorHAnsi"/>
              </w:rPr>
              <w:t>(highly desired)</w:t>
            </w:r>
          </w:p>
          <w:p w:rsidR="00950121" w:rsidRPr="00950121" w:rsidRDefault="00950121" w:rsidP="00950121">
            <w:pPr>
              <w:pStyle w:val="ListParagraph"/>
              <w:numPr>
                <w:ilvl w:val="0"/>
                <w:numId w:val="37"/>
              </w:numPr>
              <w:ind w:left="432"/>
              <w:rPr>
                <w:rFonts w:asciiTheme="majorHAnsi" w:hAnsiTheme="majorHAnsi" w:cstheme="majorHAnsi"/>
              </w:rPr>
            </w:pPr>
            <w:r w:rsidRPr="00950121">
              <w:rPr>
                <w:rFonts w:asciiTheme="majorHAnsi" w:hAnsiTheme="majorHAnsi" w:cstheme="majorHAnsi"/>
              </w:rPr>
              <w:t>Legal background (</w:t>
            </w:r>
            <w:r w:rsidR="00E516D8" w:rsidRPr="00950121">
              <w:rPr>
                <w:rFonts w:asciiTheme="majorHAnsi" w:hAnsiTheme="majorHAnsi" w:cstheme="majorHAnsi"/>
              </w:rPr>
              <w:t>new regulations, executive orders, st</w:t>
            </w:r>
            <w:r w:rsidRPr="00950121">
              <w:rPr>
                <w:rFonts w:asciiTheme="majorHAnsi" w:hAnsiTheme="majorHAnsi" w:cstheme="majorHAnsi"/>
              </w:rPr>
              <w:t>atutes, etc.)</w:t>
            </w:r>
          </w:p>
          <w:p w:rsidR="00950121" w:rsidRPr="00950121" w:rsidRDefault="00950121" w:rsidP="00950121">
            <w:pPr>
              <w:pStyle w:val="ListParagraph"/>
              <w:numPr>
                <w:ilvl w:val="0"/>
                <w:numId w:val="37"/>
              </w:numPr>
              <w:ind w:left="432"/>
              <w:rPr>
                <w:rFonts w:asciiTheme="majorHAnsi" w:hAnsiTheme="majorHAnsi" w:cstheme="majorHAnsi"/>
              </w:rPr>
            </w:pPr>
            <w:r w:rsidRPr="00950121">
              <w:rPr>
                <w:rFonts w:asciiTheme="majorHAnsi" w:hAnsiTheme="majorHAnsi" w:cstheme="majorHAnsi"/>
              </w:rPr>
              <w:t>Administrative/r</w:t>
            </w:r>
            <w:r w:rsidR="00E516D8" w:rsidRPr="00950121">
              <w:rPr>
                <w:rFonts w:asciiTheme="majorHAnsi" w:hAnsiTheme="majorHAnsi" w:cstheme="majorHAnsi"/>
              </w:rPr>
              <w:t>egulatory background</w:t>
            </w:r>
          </w:p>
          <w:p w:rsidR="00950121" w:rsidRPr="00950121" w:rsidRDefault="00E516D8" w:rsidP="00950121">
            <w:pPr>
              <w:pStyle w:val="ListParagraph"/>
              <w:numPr>
                <w:ilvl w:val="0"/>
                <w:numId w:val="37"/>
              </w:numPr>
              <w:ind w:left="432"/>
              <w:rPr>
                <w:rFonts w:asciiTheme="majorHAnsi" w:hAnsiTheme="majorHAnsi" w:cstheme="majorHAnsi"/>
              </w:rPr>
            </w:pPr>
            <w:r w:rsidRPr="00950121">
              <w:rPr>
                <w:rFonts w:asciiTheme="majorHAnsi" w:hAnsiTheme="majorHAnsi" w:cstheme="majorHAnsi"/>
              </w:rPr>
              <w:t xml:space="preserve">Exposure to law enforcement and </w:t>
            </w:r>
            <w:r w:rsidR="00950121" w:rsidRPr="00950121">
              <w:rPr>
                <w:rFonts w:asciiTheme="majorHAnsi" w:hAnsiTheme="majorHAnsi" w:cstheme="majorHAnsi"/>
              </w:rPr>
              <w:t>intelligence community equities</w:t>
            </w:r>
          </w:p>
          <w:p w:rsidR="00950121" w:rsidRPr="00950121" w:rsidRDefault="00E516D8" w:rsidP="00950121">
            <w:pPr>
              <w:pStyle w:val="ListParagraph"/>
              <w:numPr>
                <w:ilvl w:val="0"/>
                <w:numId w:val="37"/>
              </w:numPr>
              <w:ind w:left="432"/>
              <w:rPr>
                <w:rFonts w:asciiTheme="majorHAnsi" w:hAnsiTheme="majorHAnsi" w:cstheme="majorHAnsi"/>
              </w:rPr>
            </w:pPr>
            <w:r w:rsidRPr="00950121">
              <w:rPr>
                <w:rFonts w:asciiTheme="majorHAnsi" w:hAnsiTheme="majorHAnsi" w:cstheme="majorHAnsi"/>
              </w:rPr>
              <w:t>Understanding of international banking</w:t>
            </w:r>
          </w:p>
          <w:p w:rsidR="00950121" w:rsidRPr="00950121" w:rsidRDefault="00E516D8" w:rsidP="00950121">
            <w:pPr>
              <w:pStyle w:val="ListParagraph"/>
              <w:numPr>
                <w:ilvl w:val="0"/>
                <w:numId w:val="37"/>
              </w:numPr>
              <w:ind w:left="432"/>
              <w:rPr>
                <w:rFonts w:asciiTheme="majorHAnsi" w:hAnsiTheme="majorHAnsi" w:cstheme="majorHAnsi"/>
              </w:rPr>
            </w:pPr>
            <w:r w:rsidRPr="00950121">
              <w:rPr>
                <w:rFonts w:asciiTheme="majorHAnsi" w:hAnsiTheme="majorHAnsi" w:cstheme="majorHAnsi"/>
              </w:rPr>
              <w:t xml:space="preserve">Experience testifying in front of Congress </w:t>
            </w:r>
          </w:p>
          <w:p w:rsidR="00750EE8" w:rsidRPr="00950121" w:rsidRDefault="004B0785" w:rsidP="0079207E">
            <w:pPr>
              <w:pStyle w:val="ListParagraph"/>
              <w:numPr>
                <w:ilvl w:val="0"/>
                <w:numId w:val="37"/>
              </w:numPr>
              <w:ind w:left="432"/>
              <w:rPr>
                <w:rFonts w:asciiTheme="majorHAnsi" w:hAnsiTheme="majorHAnsi" w:cstheme="majorHAnsi"/>
              </w:rPr>
            </w:pPr>
            <w:r w:rsidRPr="00950121">
              <w:rPr>
                <w:rFonts w:asciiTheme="majorHAnsi" w:hAnsiTheme="majorHAnsi" w:cstheme="majorHAnsi"/>
              </w:rPr>
              <w:t xml:space="preserve">Bank Secrecy Act experience </w:t>
            </w:r>
            <w:r>
              <w:rPr>
                <w:rFonts w:asciiTheme="majorHAnsi" w:hAnsiTheme="majorHAnsi" w:cstheme="majorHAnsi"/>
              </w:rPr>
              <w:t xml:space="preserve">(beneficial, not </w:t>
            </w:r>
            <w:r w:rsidR="00E516D8" w:rsidRPr="00950121">
              <w:rPr>
                <w:rFonts w:asciiTheme="majorHAnsi" w:hAnsiTheme="majorHAnsi" w:cstheme="majorHAnsi"/>
              </w:rPr>
              <w:t>mandatory</w:t>
            </w:r>
            <w:r>
              <w:rPr>
                <w:rFonts w:asciiTheme="majorHAnsi" w:hAnsiTheme="majorHAnsi" w:cstheme="majorHAnsi"/>
              </w:rPr>
              <w:t xml:space="preserve">) </w:t>
            </w:r>
          </w:p>
        </w:tc>
      </w:tr>
      <w:tr w:rsidR="00661AE5" w:rsidRPr="00950121" w:rsidTr="00BE379B"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2" w:themeFillShade="F2"/>
          </w:tcPr>
          <w:p w:rsidR="00661AE5" w:rsidRPr="00950121" w:rsidRDefault="00661AE5" w:rsidP="004E1C64">
            <w:pPr>
              <w:rPr>
                <w:rFonts w:asciiTheme="majorHAnsi" w:hAnsiTheme="majorHAnsi" w:cstheme="majorHAnsi"/>
              </w:rPr>
            </w:pPr>
            <w:r w:rsidRPr="00950121">
              <w:rPr>
                <w:rFonts w:asciiTheme="majorHAnsi" w:hAnsiTheme="majorHAnsi" w:cstheme="majorHAnsi"/>
              </w:rPr>
              <w:lastRenderedPageBreak/>
              <w:t>Competencies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121" w:rsidRPr="00950121" w:rsidRDefault="00534EAA" w:rsidP="00950121">
            <w:pPr>
              <w:pStyle w:val="ListParagraph"/>
              <w:numPr>
                <w:ilvl w:val="0"/>
                <w:numId w:val="38"/>
              </w:numPr>
              <w:ind w:left="432"/>
              <w:rPr>
                <w:rFonts w:asciiTheme="majorHAnsi" w:hAnsiTheme="majorHAnsi" w:cstheme="majorHAnsi"/>
              </w:rPr>
            </w:pPr>
            <w:r w:rsidRPr="00950121">
              <w:rPr>
                <w:rFonts w:asciiTheme="majorHAnsi" w:hAnsiTheme="majorHAnsi" w:cstheme="majorHAnsi"/>
              </w:rPr>
              <w:t xml:space="preserve">Exceptional verbal and written </w:t>
            </w:r>
            <w:r w:rsidR="00E516D8" w:rsidRPr="00950121">
              <w:rPr>
                <w:rFonts w:asciiTheme="majorHAnsi" w:hAnsiTheme="majorHAnsi" w:cstheme="majorHAnsi"/>
              </w:rPr>
              <w:t>communications skills</w:t>
            </w:r>
            <w:r w:rsidRPr="00950121">
              <w:rPr>
                <w:rFonts w:asciiTheme="majorHAnsi" w:hAnsiTheme="majorHAnsi" w:cstheme="majorHAnsi"/>
              </w:rPr>
              <w:t>, with ability to quickly craft messages/policy f</w:t>
            </w:r>
            <w:r w:rsidR="00950121" w:rsidRPr="00950121">
              <w:rPr>
                <w:rFonts w:asciiTheme="majorHAnsi" w:hAnsiTheme="majorHAnsi" w:cstheme="majorHAnsi"/>
              </w:rPr>
              <w:t>or media and public consumption</w:t>
            </w:r>
          </w:p>
          <w:p w:rsidR="00950121" w:rsidRPr="00950121" w:rsidRDefault="004B0785" w:rsidP="00950121">
            <w:pPr>
              <w:pStyle w:val="ListParagraph"/>
              <w:numPr>
                <w:ilvl w:val="0"/>
                <w:numId w:val="38"/>
              </w:numPr>
              <w:ind w:left="43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Ability to l</w:t>
            </w:r>
            <w:r w:rsidR="00750EE8" w:rsidRPr="00950121">
              <w:rPr>
                <w:rFonts w:asciiTheme="majorHAnsi" w:hAnsiTheme="majorHAnsi" w:cstheme="majorHAnsi"/>
              </w:rPr>
              <w:t>ead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750EE8" w:rsidRPr="00950121">
              <w:rPr>
                <w:rFonts w:asciiTheme="majorHAnsi" w:hAnsiTheme="majorHAnsi" w:cstheme="majorHAnsi"/>
              </w:rPr>
              <w:t>change</w:t>
            </w:r>
            <w:r>
              <w:rPr>
                <w:rFonts w:asciiTheme="majorHAnsi" w:hAnsiTheme="majorHAnsi" w:cstheme="majorHAnsi"/>
              </w:rPr>
              <w:t xml:space="preserve">, a </w:t>
            </w:r>
            <w:r w:rsidR="00750EE8" w:rsidRPr="00950121">
              <w:rPr>
                <w:rFonts w:asciiTheme="majorHAnsi" w:hAnsiTheme="majorHAnsi" w:cstheme="majorHAnsi"/>
              </w:rPr>
              <w:t xml:space="preserve">core qualification </w:t>
            </w:r>
            <w:r>
              <w:rPr>
                <w:rFonts w:asciiTheme="majorHAnsi" w:hAnsiTheme="majorHAnsi" w:cstheme="majorHAnsi"/>
              </w:rPr>
              <w:t>for</w:t>
            </w:r>
            <w:r w:rsidR="00750EE8" w:rsidRPr="00950121">
              <w:rPr>
                <w:rFonts w:asciiTheme="majorHAnsi" w:hAnsiTheme="majorHAnsi" w:cstheme="majorHAnsi"/>
              </w:rPr>
              <w:t xml:space="preserve"> bring</w:t>
            </w:r>
            <w:r>
              <w:rPr>
                <w:rFonts w:asciiTheme="majorHAnsi" w:hAnsiTheme="majorHAnsi" w:cstheme="majorHAnsi"/>
              </w:rPr>
              <w:t>ing</w:t>
            </w:r>
            <w:r w:rsidR="00750EE8" w:rsidRPr="00950121">
              <w:rPr>
                <w:rFonts w:asciiTheme="majorHAnsi" w:hAnsiTheme="majorHAnsi" w:cstheme="majorHAnsi"/>
              </w:rPr>
              <w:t xml:space="preserve"> about strategic change</w:t>
            </w:r>
            <w:r>
              <w:rPr>
                <w:rFonts w:asciiTheme="majorHAnsi" w:hAnsiTheme="majorHAnsi" w:cstheme="majorHAnsi"/>
              </w:rPr>
              <w:t>;</w:t>
            </w:r>
            <w:r w:rsidR="00750EE8" w:rsidRPr="00950121">
              <w:rPr>
                <w:rFonts w:asciiTheme="majorHAnsi" w:hAnsiTheme="majorHAnsi" w:cstheme="majorHAnsi"/>
              </w:rPr>
              <w:t xml:space="preserve"> inherent </w:t>
            </w:r>
            <w:r>
              <w:rPr>
                <w:rFonts w:asciiTheme="majorHAnsi" w:hAnsiTheme="majorHAnsi" w:cstheme="majorHAnsi"/>
              </w:rPr>
              <w:t xml:space="preserve">in that </w:t>
            </w:r>
            <w:r w:rsidR="00750EE8" w:rsidRPr="00950121">
              <w:rPr>
                <w:rFonts w:asciiTheme="majorHAnsi" w:hAnsiTheme="majorHAnsi" w:cstheme="majorHAnsi"/>
              </w:rPr>
              <w:t>is the ability to establish an organizational vision and implement it in a co</w:t>
            </w:r>
            <w:r w:rsidR="00950121" w:rsidRPr="00950121">
              <w:rPr>
                <w:rFonts w:asciiTheme="majorHAnsi" w:hAnsiTheme="majorHAnsi" w:cstheme="majorHAnsi"/>
              </w:rPr>
              <w:t>ntinuously changing environment</w:t>
            </w:r>
          </w:p>
          <w:p w:rsidR="00950121" w:rsidRPr="00950121" w:rsidRDefault="00750EE8" w:rsidP="00950121">
            <w:pPr>
              <w:pStyle w:val="ListParagraph"/>
              <w:numPr>
                <w:ilvl w:val="0"/>
                <w:numId w:val="38"/>
              </w:numPr>
              <w:ind w:left="432"/>
              <w:rPr>
                <w:rFonts w:asciiTheme="majorHAnsi" w:hAnsiTheme="majorHAnsi" w:cstheme="majorHAnsi"/>
              </w:rPr>
            </w:pPr>
            <w:r w:rsidRPr="00950121">
              <w:rPr>
                <w:rFonts w:asciiTheme="majorHAnsi" w:hAnsiTheme="majorHAnsi" w:cstheme="majorHAnsi"/>
              </w:rPr>
              <w:t xml:space="preserve">External </w:t>
            </w:r>
            <w:r w:rsidR="004B0785">
              <w:rPr>
                <w:rFonts w:asciiTheme="majorHAnsi" w:hAnsiTheme="majorHAnsi" w:cstheme="majorHAnsi"/>
              </w:rPr>
              <w:t>a</w:t>
            </w:r>
            <w:r w:rsidRPr="00950121">
              <w:rPr>
                <w:rFonts w:asciiTheme="majorHAnsi" w:hAnsiTheme="majorHAnsi" w:cstheme="majorHAnsi"/>
              </w:rPr>
              <w:t>wareness</w:t>
            </w:r>
            <w:r w:rsidR="004B0785">
              <w:rPr>
                <w:rFonts w:asciiTheme="majorHAnsi" w:hAnsiTheme="majorHAnsi" w:cstheme="majorHAnsi"/>
              </w:rPr>
              <w:t>, by u</w:t>
            </w:r>
            <w:r w:rsidRPr="00950121">
              <w:rPr>
                <w:rFonts w:asciiTheme="majorHAnsi" w:hAnsiTheme="majorHAnsi" w:cstheme="majorHAnsi"/>
              </w:rPr>
              <w:t>nderstand</w:t>
            </w:r>
            <w:r w:rsidR="004B0785">
              <w:rPr>
                <w:rFonts w:asciiTheme="majorHAnsi" w:hAnsiTheme="majorHAnsi" w:cstheme="majorHAnsi"/>
              </w:rPr>
              <w:t>ing</w:t>
            </w:r>
            <w:r w:rsidRPr="00950121">
              <w:rPr>
                <w:rFonts w:asciiTheme="majorHAnsi" w:hAnsiTheme="majorHAnsi" w:cstheme="majorHAnsi"/>
              </w:rPr>
              <w:t xml:space="preserve"> and keep</w:t>
            </w:r>
            <w:r w:rsidR="004B0785">
              <w:rPr>
                <w:rFonts w:asciiTheme="majorHAnsi" w:hAnsiTheme="majorHAnsi" w:cstheme="majorHAnsi"/>
              </w:rPr>
              <w:t>ing</w:t>
            </w:r>
            <w:r w:rsidRPr="00950121">
              <w:rPr>
                <w:rFonts w:asciiTheme="majorHAnsi" w:hAnsiTheme="majorHAnsi" w:cstheme="majorHAnsi"/>
              </w:rPr>
              <w:t xml:space="preserve"> up-to-date on local, national, and international policies and trends that affect the organization and shape stakeholders' views; aware of the organization's </w:t>
            </w:r>
            <w:r w:rsidR="009A01CC">
              <w:rPr>
                <w:rFonts w:asciiTheme="majorHAnsi" w:hAnsiTheme="majorHAnsi" w:cstheme="majorHAnsi"/>
              </w:rPr>
              <w:t xml:space="preserve">effect </w:t>
            </w:r>
            <w:r w:rsidRPr="00950121">
              <w:rPr>
                <w:rFonts w:asciiTheme="majorHAnsi" w:hAnsiTheme="majorHAnsi" w:cstheme="majorHAnsi"/>
              </w:rPr>
              <w:t>on the external environment</w:t>
            </w:r>
            <w:bookmarkStart w:id="2" w:name="ecq2"/>
            <w:bookmarkStart w:id="3" w:name="ecq3"/>
            <w:bookmarkEnd w:id="2"/>
            <w:bookmarkEnd w:id="3"/>
          </w:p>
          <w:p w:rsidR="00950121" w:rsidRPr="00950121" w:rsidRDefault="00950121" w:rsidP="00950121">
            <w:pPr>
              <w:pStyle w:val="ListParagraph"/>
              <w:numPr>
                <w:ilvl w:val="0"/>
                <w:numId w:val="38"/>
              </w:numPr>
              <w:ind w:left="432"/>
              <w:rPr>
                <w:rFonts w:asciiTheme="majorHAnsi" w:hAnsiTheme="majorHAnsi" w:cstheme="majorHAnsi"/>
              </w:rPr>
            </w:pPr>
            <w:r w:rsidRPr="00950121">
              <w:rPr>
                <w:rFonts w:asciiTheme="majorHAnsi" w:hAnsiTheme="majorHAnsi" w:cstheme="majorHAnsi"/>
              </w:rPr>
              <w:t xml:space="preserve">Results </w:t>
            </w:r>
            <w:r w:rsidR="009A01CC">
              <w:rPr>
                <w:rFonts w:asciiTheme="majorHAnsi" w:hAnsiTheme="majorHAnsi" w:cstheme="majorHAnsi"/>
              </w:rPr>
              <w:t>d</w:t>
            </w:r>
            <w:r w:rsidRPr="00950121">
              <w:rPr>
                <w:rFonts w:asciiTheme="majorHAnsi" w:hAnsiTheme="majorHAnsi" w:cstheme="majorHAnsi"/>
              </w:rPr>
              <w:t>riven</w:t>
            </w:r>
            <w:r w:rsidR="009A01CC">
              <w:rPr>
                <w:rFonts w:asciiTheme="majorHAnsi" w:hAnsiTheme="majorHAnsi" w:cstheme="majorHAnsi"/>
              </w:rPr>
              <w:t>, with the a</w:t>
            </w:r>
            <w:r w:rsidR="00750EE8" w:rsidRPr="00950121">
              <w:rPr>
                <w:rFonts w:asciiTheme="majorHAnsi" w:hAnsiTheme="majorHAnsi" w:cstheme="majorHAnsi"/>
              </w:rPr>
              <w:t>bility to meet organizational goals and customer expectations</w:t>
            </w:r>
            <w:r w:rsidR="009A01CC">
              <w:rPr>
                <w:rFonts w:asciiTheme="majorHAnsi" w:hAnsiTheme="majorHAnsi" w:cstheme="majorHAnsi"/>
              </w:rPr>
              <w:t xml:space="preserve">; </w:t>
            </w:r>
            <w:r w:rsidR="00750EE8" w:rsidRPr="00950121">
              <w:rPr>
                <w:rFonts w:asciiTheme="majorHAnsi" w:hAnsiTheme="majorHAnsi" w:cstheme="majorHAnsi"/>
              </w:rPr>
              <w:t>the ability to make decisions that produce high-quality results by applying technical knowledge, analyzing problems and calculating risks</w:t>
            </w:r>
            <w:bookmarkStart w:id="4" w:name="ecq4"/>
            <w:bookmarkEnd w:id="4"/>
          </w:p>
          <w:p w:rsidR="00950121" w:rsidRPr="00950121" w:rsidRDefault="00950121" w:rsidP="00950121">
            <w:pPr>
              <w:pStyle w:val="ListParagraph"/>
              <w:numPr>
                <w:ilvl w:val="0"/>
                <w:numId w:val="38"/>
              </w:numPr>
              <w:ind w:left="432"/>
              <w:rPr>
                <w:rFonts w:asciiTheme="majorHAnsi" w:hAnsiTheme="majorHAnsi" w:cstheme="majorHAnsi"/>
              </w:rPr>
            </w:pPr>
            <w:r w:rsidRPr="00950121">
              <w:rPr>
                <w:rFonts w:asciiTheme="majorHAnsi" w:hAnsiTheme="majorHAnsi" w:cstheme="majorHAnsi"/>
              </w:rPr>
              <w:t xml:space="preserve">Business </w:t>
            </w:r>
            <w:r w:rsidR="009A01CC">
              <w:rPr>
                <w:rFonts w:asciiTheme="majorHAnsi" w:hAnsiTheme="majorHAnsi" w:cstheme="majorHAnsi"/>
              </w:rPr>
              <w:t>a</w:t>
            </w:r>
            <w:r w:rsidRPr="00950121">
              <w:rPr>
                <w:rFonts w:asciiTheme="majorHAnsi" w:hAnsiTheme="majorHAnsi" w:cstheme="majorHAnsi"/>
              </w:rPr>
              <w:t>cumen</w:t>
            </w:r>
            <w:r w:rsidR="009A01CC">
              <w:rPr>
                <w:rFonts w:asciiTheme="majorHAnsi" w:hAnsiTheme="majorHAnsi" w:cstheme="majorHAnsi"/>
              </w:rPr>
              <w:t xml:space="preserve"> that includes the a</w:t>
            </w:r>
            <w:r w:rsidR="00750EE8" w:rsidRPr="00950121">
              <w:rPr>
                <w:rFonts w:asciiTheme="majorHAnsi" w:hAnsiTheme="majorHAnsi" w:cstheme="majorHAnsi"/>
              </w:rPr>
              <w:t>bility to manage human, financial and information resources strategically</w:t>
            </w:r>
            <w:bookmarkStart w:id="5" w:name="ecq5"/>
            <w:bookmarkEnd w:id="5"/>
          </w:p>
          <w:p w:rsidR="00750EE8" w:rsidRPr="00950121" w:rsidRDefault="009A01CC" w:rsidP="0079207E">
            <w:pPr>
              <w:pStyle w:val="ListParagraph"/>
              <w:numPr>
                <w:ilvl w:val="0"/>
                <w:numId w:val="38"/>
              </w:numPr>
              <w:ind w:left="43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Ability to b</w:t>
            </w:r>
            <w:r w:rsidR="00750EE8" w:rsidRPr="00950121">
              <w:rPr>
                <w:rFonts w:asciiTheme="majorHAnsi" w:hAnsiTheme="majorHAnsi" w:cstheme="majorHAnsi"/>
              </w:rPr>
              <w:t>uild</w:t>
            </w:r>
            <w:r>
              <w:rPr>
                <w:rFonts w:asciiTheme="majorHAnsi" w:hAnsiTheme="majorHAnsi" w:cstheme="majorHAnsi"/>
              </w:rPr>
              <w:t xml:space="preserve"> c</w:t>
            </w:r>
            <w:r w:rsidR="00750EE8" w:rsidRPr="00950121">
              <w:rPr>
                <w:rFonts w:asciiTheme="majorHAnsi" w:hAnsiTheme="majorHAnsi" w:cstheme="majorHAnsi"/>
              </w:rPr>
              <w:t>oalitions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50121" w:rsidRPr="00950121">
              <w:rPr>
                <w:rFonts w:asciiTheme="majorHAnsi" w:hAnsiTheme="majorHAnsi" w:cstheme="majorHAnsi"/>
              </w:rPr>
              <w:t>internally and with other federal agencies, s</w:t>
            </w:r>
            <w:r w:rsidR="00750EE8" w:rsidRPr="00950121">
              <w:rPr>
                <w:rFonts w:asciiTheme="majorHAnsi" w:hAnsiTheme="majorHAnsi" w:cstheme="majorHAnsi"/>
              </w:rPr>
              <w:t>tate and local governments, nonprofit and private</w:t>
            </w:r>
            <w:r>
              <w:rPr>
                <w:rFonts w:asciiTheme="majorHAnsi" w:hAnsiTheme="majorHAnsi" w:cstheme="majorHAnsi"/>
              </w:rPr>
              <w:t>-</w:t>
            </w:r>
            <w:r w:rsidR="00750EE8" w:rsidRPr="00950121">
              <w:rPr>
                <w:rFonts w:asciiTheme="majorHAnsi" w:hAnsiTheme="majorHAnsi" w:cstheme="majorHAnsi"/>
              </w:rPr>
              <w:t>sector organizations, foreign governments or international organi</w:t>
            </w:r>
            <w:r w:rsidR="00950121" w:rsidRPr="00950121">
              <w:rPr>
                <w:rFonts w:asciiTheme="majorHAnsi" w:hAnsiTheme="majorHAnsi" w:cstheme="majorHAnsi"/>
              </w:rPr>
              <w:t>zations to achieve common goals</w:t>
            </w:r>
          </w:p>
        </w:tc>
      </w:tr>
      <w:tr w:rsidR="00661AE5" w:rsidRPr="00950121" w:rsidTr="00BE379B">
        <w:tc>
          <w:tcPr>
            <w:tcW w:w="94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3055" w:themeFill="text1"/>
          </w:tcPr>
          <w:p w:rsidR="00661AE5" w:rsidRPr="00950121" w:rsidRDefault="00661AE5" w:rsidP="00B64A2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50121">
              <w:rPr>
                <w:rFonts w:asciiTheme="majorHAnsi" w:hAnsiTheme="majorHAnsi" w:cstheme="majorHAnsi"/>
                <w:b/>
              </w:rPr>
              <w:t>PAST APPOINTEES</w:t>
            </w:r>
          </w:p>
        </w:tc>
      </w:tr>
      <w:tr w:rsidR="00BE379B" w:rsidRPr="00950121" w:rsidTr="00BE379B">
        <w:tc>
          <w:tcPr>
            <w:tcW w:w="94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379B" w:rsidRPr="00950121" w:rsidRDefault="00B60E48" w:rsidP="003B0E43">
            <w:pPr>
              <w:rPr>
                <w:rFonts w:asciiTheme="majorHAnsi" w:hAnsiTheme="majorHAnsi" w:cstheme="majorHAnsi"/>
              </w:rPr>
            </w:pPr>
            <w:proofErr w:type="spellStart"/>
            <w:r w:rsidRPr="00950121">
              <w:rPr>
                <w:rFonts w:asciiTheme="majorHAnsi" w:hAnsiTheme="majorHAnsi" w:cstheme="majorHAnsi"/>
              </w:rPr>
              <w:t>Ramin</w:t>
            </w:r>
            <w:proofErr w:type="spellEnd"/>
            <w:r w:rsidRPr="0095012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50121">
              <w:rPr>
                <w:rFonts w:asciiTheme="majorHAnsi" w:hAnsiTheme="majorHAnsi" w:cstheme="majorHAnsi"/>
              </w:rPr>
              <w:t>Toloui</w:t>
            </w:r>
            <w:proofErr w:type="spellEnd"/>
            <w:r w:rsidR="00BE379B" w:rsidRPr="00950121">
              <w:rPr>
                <w:rFonts w:asciiTheme="majorHAnsi" w:hAnsiTheme="majorHAnsi" w:cstheme="majorHAnsi"/>
              </w:rPr>
              <w:t xml:space="preserve"> (</w:t>
            </w:r>
            <w:r w:rsidRPr="00950121">
              <w:rPr>
                <w:rFonts w:asciiTheme="majorHAnsi" w:hAnsiTheme="majorHAnsi" w:cstheme="majorHAnsi"/>
              </w:rPr>
              <w:t>2014</w:t>
            </w:r>
            <w:r w:rsidR="006B38B8" w:rsidRPr="00950121">
              <w:rPr>
                <w:rFonts w:asciiTheme="majorHAnsi" w:hAnsiTheme="majorHAnsi" w:cstheme="majorHAnsi"/>
              </w:rPr>
              <w:t xml:space="preserve"> to 2017</w:t>
            </w:r>
            <w:r w:rsidR="00B30C4A" w:rsidRPr="00950121">
              <w:rPr>
                <w:rFonts w:asciiTheme="majorHAnsi" w:hAnsiTheme="majorHAnsi" w:cstheme="majorHAnsi"/>
              </w:rPr>
              <w:t>):</w:t>
            </w:r>
            <w:r w:rsidR="00A44F1C" w:rsidRPr="00950121">
              <w:rPr>
                <w:rFonts w:asciiTheme="majorHAnsi" w:hAnsiTheme="majorHAnsi" w:cstheme="majorHAnsi"/>
              </w:rPr>
              <w:t xml:space="preserve"> </w:t>
            </w:r>
            <w:r w:rsidR="003B0E43" w:rsidRPr="00950121">
              <w:rPr>
                <w:rFonts w:asciiTheme="majorHAnsi" w:hAnsiTheme="majorHAnsi" w:cstheme="majorHAnsi"/>
              </w:rPr>
              <w:t>Global Co-Head of Emerging Market Portfolio Management, PIMCO</w:t>
            </w:r>
            <w:r w:rsidR="00BE379B" w:rsidRPr="00950121">
              <w:rPr>
                <w:rFonts w:asciiTheme="majorHAnsi" w:hAnsiTheme="majorHAnsi" w:cstheme="majorHAnsi"/>
              </w:rPr>
              <w:t xml:space="preserve">; </w:t>
            </w:r>
            <w:r w:rsidR="003B0E43" w:rsidRPr="00950121">
              <w:rPr>
                <w:rFonts w:asciiTheme="majorHAnsi" w:hAnsiTheme="majorHAnsi" w:cstheme="majorHAnsi"/>
              </w:rPr>
              <w:t>Portfolio Manager for Emerging Markets, PIMCO</w:t>
            </w:r>
            <w:r w:rsidR="00BE379B" w:rsidRPr="00950121">
              <w:rPr>
                <w:rFonts w:asciiTheme="majorHAnsi" w:hAnsiTheme="majorHAnsi" w:cstheme="majorHAnsi"/>
              </w:rPr>
              <w:t xml:space="preserve">; </w:t>
            </w:r>
            <w:r w:rsidR="003B0E43" w:rsidRPr="00950121">
              <w:rPr>
                <w:rFonts w:asciiTheme="majorHAnsi" w:hAnsiTheme="majorHAnsi" w:cstheme="majorHAnsi"/>
              </w:rPr>
              <w:t>Director of the Office of the Western Hemisphere, Department of the Treasury</w:t>
            </w:r>
            <w:r w:rsidR="003B0E43" w:rsidRPr="00950121">
              <w:rPr>
                <w:rStyle w:val="EndnoteReference"/>
                <w:rFonts w:asciiTheme="majorHAnsi" w:hAnsiTheme="majorHAnsi" w:cstheme="majorHAnsi"/>
              </w:rPr>
              <w:endnoteReference w:id="6"/>
            </w:r>
          </w:p>
        </w:tc>
      </w:tr>
      <w:tr w:rsidR="00BE379B" w:rsidRPr="00950121" w:rsidTr="00BE379B">
        <w:tc>
          <w:tcPr>
            <w:tcW w:w="94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379B" w:rsidRPr="00950121" w:rsidRDefault="00CC1301" w:rsidP="00BC70B5">
            <w:pPr>
              <w:rPr>
                <w:rFonts w:asciiTheme="majorHAnsi" w:hAnsiTheme="majorHAnsi" w:cstheme="majorHAnsi"/>
              </w:rPr>
            </w:pPr>
            <w:r w:rsidRPr="00950121">
              <w:rPr>
                <w:rFonts w:asciiTheme="majorHAnsi" w:hAnsiTheme="majorHAnsi" w:cstheme="majorHAnsi"/>
              </w:rPr>
              <w:t xml:space="preserve">Charles </w:t>
            </w:r>
            <w:proofErr w:type="spellStart"/>
            <w:r w:rsidRPr="00950121">
              <w:rPr>
                <w:rFonts w:asciiTheme="majorHAnsi" w:hAnsiTheme="majorHAnsi" w:cstheme="majorHAnsi"/>
              </w:rPr>
              <w:t>Collyns</w:t>
            </w:r>
            <w:proofErr w:type="spellEnd"/>
            <w:r w:rsidRPr="00950121">
              <w:rPr>
                <w:rFonts w:asciiTheme="majorHAnsi" w:hAnsiTheme="majorHAnsi" w:cstheme="majorHAnsi"/>
              </w:rPr>
              <w:t xml:space="preserve"> </w:t>
            </w:r>
            <w:r w:rsidR="00B30C4A" w:rsidRPr="00950121">
              <w:rPr>
                <w:rFonts w:asciiTheme="majorHAnsi" w:hAnsiTheme="majorHAnsi" w:cstheme="majorHAnsi"/>
              </w:rPr>
              <w:t>(</w:t>
            </w:r>
            <w:r w:rsidR="00BC70B5" w:rsidRPr="00950121">
              <w:rPr>
                <w:rFonts w:asciiTheme="majorHAnsi" w:hAnsiTheme="majorHAnsi" w:cstheme="majorHAnsi"/>
              </w:rPr>
              <w:t>2010 to 2013</w:t>
            </w:r>
            <w:r w:rsidR="00B30C4A" w:rsidRPr="00950121">
              <w:rPr>
                <w:rFonts w:asciiTheme="majorHAnsi" w:hAnsiTheme="majorHAnsi" w:cstheme="majorHAnsi"/>
              </w:rPr>
              <w:t>):</w:t>
            </w:r>
            <w:r w:rsidR="00BE379B" w:rsidRPr="00950121">
              <w:rPr>
                <w:rFonts w:asciiTheme="majorHAnsi" w:hAnsiTheme="majorHAnsi" w:cstheme="majorHAnsi"/>
              </w:rPr>
              <w:t xml:space="preserve"> </w:t>
            </w:r>
            <w:r w:rsidR="00BC70B5" w:rsidRPr="00950121">
              <w:rPr>
                <w:rFonts w:asciiTheme="majorHAnsi" w:hAnsiTheme="majorHAnsi" w:cstheme="majorHAnsi"/>
              </w:rPr>
              <w:t>Deputy Director, Research Department, International Monetary Fund, United Nations</w:t>
            </w:r>
            <w:r w:rsidR="003B0E43" w:rsidRPr="00950121">
              <w:rPr>
                <w:rStyle w:val="EndnoteReference"/>
                <w:rFonts w:asciiTheme="majorHAnsi" w:hAnsiTheme="majorHAnsi" w:cstheme="majorHAnsi"/>
              </w:rPr>
              <w:endnoteReference w:id="7"/>
            </w:r>
          </w:p>
        </w:tc>
      </w:tr>
      <w:tr w:rsidR="00661AE5" w:rsidRPr="00950121" w:rsidTr="00BE379B">
        <w:tc>
          <w:tcPr>
            <w:tcW w:w="94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1AE5" w:rsidRPr="00950121" w:rsidRDefault="000A76D2" w:rsidP="003315BB">
            <w:pPr>
              <w:rPr>
                <w:rFonts w:asciiTheme="majorHAnsi" w:hAnsiTheme="majorHAnsi" w:cstheme="majorHAnsi"/>
              </w:rPr>
            </w:pPr>
            <w:r w:rsidRPr="00950121">
              <w:rPr>
                <w:rFonts w:asciiTheme="majorHAnsi" w:hAnsiTheme="majorHAnsi" w:cstheme="majorHAnsi"/>
              </w:rPr>
              <w:t xml:space="preserve">Clay Lowery </w:t>
            </w:r>
            <w:r w:rsidR="00B30C4A" w:rsidRPr="00950121">
              <w:rPr>
                <w:rFonts w:asciiTheme="majorHAnsi" w:hAnsiTheme="majorHAnsi" w:cstheme="majorHAnsi"/>
              </w:rPr>
              <w:t>(</w:t>
            </w:r>
            <w:r w:rsidRPr="00950121">
              <w:rPr>
                <w:rFonts w:asciiTheme="majorHAnsi" w:hAnsiTheme="majorHAnsi" w:cstheme="majorHAnsi"/>
              </w:rPr>
              <w:t>2005</w:t>
            </w:r>
            <w:r w:rsidR="006540CE" w:rsidRPr="00950121">
              <w:rPr>
                <w:rFonts w:asciiTheme="majorHAnsi" w:hAnsiTheme="majorHAnsi" w:cstheme="majorHAnsi"/>
              </w:rPr>
              <w:t xml:space="preserve"> to 2009</w:t>
            </w:r>
            <w:r w:rsidR="00B30C4A" w:rsidRPr="00950121">
              <w:rPr>
                <w:rFonts w:asciiTheme="majorHAnsi" w:hAnsiTheme="majorHAnsi" w:cstheme="majorHAnsi"/>
              </w:rPr>
              <w:t>):</w:t>
            </w:r>
            <w:r w:rsidR="003315BB" w:rsidRPr="00950121">
              <w:rPr>
                <w:rFonts w:asciiTheme="majorHAnsi" w:hAnsiTheme="majorHAnsi" w:cstheme="majorHAnsi"/>
              </w:rPr>
              <w:t xml:space="preserve"> Chairman, Committee on Foreign Investment in the United States</w:t>
            </w:r>
            <w:r w:rsidR="00BE379B" w:rsidRPr="00950121">
              <w:rPr>
                <w:rFonts w:asciiTheme="majorHAnsi" w:hAnsiTheme="majorHAnsi" w:cstheme="majorHAnsi"/>
              </w:rPr>
              <w:t xml:space="preserve">; </w:t>
            </w:r>
            <w:r w:rsidR="003315BB" w:rsidRPr="00950121">
              <w:rPr>
                <w:rFonts w:asciiTheme="majorHAnsi" w:hAnsiTheme="majorHAnsi" w:cstheme="majorHAnsi"/>
              </w:rPr>
              <w:t>U.S. Representative to the Board of the World Bank</w:t>
            </w:r>
            <w:r w:rsidR="00BE379B" w:rsidRPr="00950121">
              <w:rPr>
                <w:rFonts w:asciiTheme="majorHAnsi" w:hAnsiTheme="majorHAnsi" w:cstheme="majorHAnsi"/>
              </w:rPr>
              <w:t xml:space="preserve">; </w:t>
            </w:r>
            <w:r w:rsidR="003315BB" w:rsidRPr="00950121">
              <w:rPr>
                <w:rFonts w:asciiTheme="majorHAnsi" w:hAnsiTheme="majorHAnsi" w:cstheme="majorHAnsi"/>
              </w:rPr>
              <w:t>U.S. Representative to the Board of the African Development Bank</w:t>
            </w:r>
            <w:r w:rsidR="003315BB" w:rsidRPr="00950121">
              <w:rPr>
                <w:rStyle w:val="EndnoteReference"/>
                <w:rFonts w:asciiTheme="majorHAnsi" w:hAnsiTheme="majorHAnsi" w:cstheme="majorHAnsi"/>
              </w:rPr>
              <w:endnoteReference w:id="8"/>
            </w:r>
          </w:p>
        </w:tc>
      </w:tr>
    </w:tbl>
    <w:bookmarkEnd w:id="0"/>
    <w:p w:rsidR="00950121" w:rsidRDefault="00950121" w:rsidP="00950121">
      <w:pPr>
        <w:pStyle w:val="Heading1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Endnotes</w:t>
      </w:r>
    </w:p>
    <w:p w:rsidR="00950121" w:rsidRPr="00D56177" w:rsidRDefault="00950121" w:rsidP="00950121">
      <w:pPr>
        <w:rPr>
          <w:rFonts w:asciiTheme="majorHAnsi" w:hAnsiTheme="majorHAnsi" w:cstheme="majorHAnsi"/>
        </w:rPr>
      </w:pPr>
      <w:r>
        <w:rPr>
          <w:rFonts w:ascii="Arial" w:hAnsi="Arial" w:cs="Arial"/>
        </w:rPr>
        <w:t xml:space="preserve">This position description was created with the help of MITRE Corporation, a not-for-profit company that provides innovative, practical solutions for some of the nation's most critical challenges in </w:t>
      </w:r>
      <w:r>
        <w:rPr>
          <w:rFonts w:ascii="Arial" w:hAnsi="Arial" w:cs="Arial"/>
        </w:rPr>
        <w:lastRenderedPageBreak/>
        <w:t>defense and intelligence, aviation, civil systems, homeland security, the judiciary, health care and cybersecurity.</w:t>
      </w:r>
    </w:p>
    <w:sectPr w:rsidR="00950121" w:rsidRPr="00D56177" w:rsidSect="009F59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76" w:right="1368" w:bottom="2448" w:left="1296" w:header="288" w:footer="432" w:gutter="0"/>
      <w:cols w:space="21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946" w:rsidRDefault="00564946" w:rsidP="001E22F1">
      <w:r>
        <w:separator/>
      </w:r>
    </w:p>
  </w:endnote>
  <w:endnote w:type="continuationSeparator" w:id="0">
    <w:p w:rsidR="00564946" w:rsidRDefault="00564946" w:rsidP="001E22F1">
      <w:r>
        <w:continuationSeparator/>
      </w:r>
    </w:p>
  </w:endnote>
  <w:endnote w:id="1">
    <w:p w:rsidR="00950121" w:rsidRDefault="00950121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401447">
        <w:t>The Consolidated Appropriations Act, 2017 (Public Law 115-31, May 5, 2017), contains a provision that continues the freeze on the payable pay rates for certain senior political officials at 2013 levels during calendar year 2017.</w:t>
      </w:r>
      <w:bookmarkStart w:id="1" w:name="_GoBack"/>
      <w:bookmarkEnd w:id="1"/>
    </w:p>
  </w:endnote>
  <w:endnote w:id="2">
    <w:p w:rsidR="002F1191" w:rsidRDefault="002F1191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2F1191">
        <w:t>https://www.treasury.gov/about/organizational-structure/Pages/default.aspx</w:t>
      </w:r>
    </w:p>
  </w:endnote>
  <w:endnote w:id="3">
    <w:p w:rsidR="00177A61" w:rsidRDefault="00177A61">
      <w:pPr>
        <w:pStyle w:val="EndnoteText"/>
      </w:pPr>
      <w:r>
        <w:rPr>
          <w:rStyle w:val="EndnoteReference"/>
        </w:rPr>
        <w:endnoteRef/>
      </w:r>
      <w:r>
        <w:t xml:space="preserve"> OPM</w:t>
      </w:r>
    </w:p>
  </w:endnote>
  <w:endnote w:id="4">
    <w:p w:rsidR="00235F3E" w:rsidRDefault="00235F3E">
      <w:pPr>
        <w:pStyle w:val="EndnoteText"/>
      </w:pPr>
      <w:r>
        <w:rPr>
          <w:rStyle w:val="EndnoteReference"/>
        </w:rPr>
        <w:endnoteRef/>
      </w:r>
      <w:r>
        <w:t xml:space="preserve"> OPM</w:t>
      </w:r>
    </w:p>
  </w:endnote>
  <w:endnote w:id="5">
    <w:p w:rsidR="00A930A9" w:rsidRDefault="00A930A9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A930A9">
        <w:t>https://www.treasury.gov/press-center/press-releases/Pages/jl9706.aspx</w:t>
      </w:r>
    </w:p>
  </w:endnote>
  <w:endnote w:id="6">
    <w:p w:rsidR="003B0E43" w:rsidRDefault="003B0E43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3B0E43">
        <w:t>https://www.treasury.gov/press-center/press-releases/Pages/jl9706.aspx</w:t>
      </w:r>
    </w:p>
  </w:endnote>
  <w:endnote w:id="7">
    <w:p w:rsidR="003B0E43" w:rsidRDefault="003B0E43">
      <w:pPr>
        <w:pStyle w:val="EndnoteText"/>
      </w:pPr>
      <w:r>
        <w:rPr>
          <w:rStyle w:val="EndnoteReference"/>
        </w:rPr>
        <w:endnoteRef/>
      </w:r>
      <w:r>
        <w:t xml:space="preserve"> Leadership Directories</w:t>
      </w:r>
    </w:p>
  </w:endnote>
  <w:endnote w:id="8">
    <w:p w:rsidR="003B0E43" w:rsidRDefault="003315BB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A930A9" w:rsidRPr="00A930A9">
        <w:t>https://www.csis.org/people/clay-lowery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tch\Word Templates">
    <w:altName w:val="Times New Roman"/>
    <w:panose1 w:val="00000000000000000000"/>
    <w:charset w:val="57"/>
    <w:family w:val="auto"/>
    <w:notTrueType/>
    <w:pitch w:val="default"/>
    <w:sig w:usb0="005C0074" w:usb1="00720070" w:usb2="006A006F" w:usb3="00630065" w:csb0="00730074" w:csb1="0043005C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thamNarrow-Book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A22" w:rsidRDefault="00B64A22" w:rsidP="00B72A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4A22" w:rsidRDefault="00B64A22" w:rsidP="00B72A3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A22" w:rsidRDefault="00B64A22" w:rsidP="009630CC">
    <w:pPr>
      <w:pStyle w:val="TGAppendixBodyHeaders"/>
      <w:pBdr>
        <w:top w:val="single" w:sz="2" w:space="10" w:color="auto"/>
      </w:pBdr>
      <w:spacing w:line="276" w:lineRule="auto"/>
      <w:ind w:left="40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4A592DB5" wp14:editId="4B0D12F2">
          <wp:extent cx="3049693" cy="34640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9693" cy="3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4A22" w:rsidRDefault="00B64A22" w:rsidP="009630CC">
    <w:pPr>
      <w:pStyle w:val="TGAppendixBodyHeaders"/>
      <w:pBdr>
        <w:top w:val="single" w:sz="2" w:space="10" w:color="auto"/>
      </w:pBdr>
      <w:ind w:left="40"/>
      <w:rPr>
        <w:rFonts w:ascii="Arial" w:hAnsi="Arial" w:cs="Arial"/>
      </w:rPr>
    </w:pPr>
  </w:p>
  <w:p w:rsidR="00B64A22" w:rsidRPr="009630CC" w:rsidRDefault="00B64A22" w:rsidP="009630CC">
    <w:pPr>
      <w:pStyle w:val="TGAppendixBodyHeaders"/>
      <w:pBdr>
        <w:top w:val="single" w:sz="2" w:space="10" w:color="auto"/>
      </w:pBdr>
      <w:ind w:left="40"/>
      <w:rPr>
        <w:rFonts w:ascii="Arial" w:hAnsi="Arial" w:cs="Arial"/>
      </w:rPr>
    </w:pPr>
    <w:r w:rsidRPr="009630CC">
      <w:rPr>
        <w:rFonts w:ascii="Arial" w:hAnsi="Arial" w:cs="Arial"/>
      </w:rPr>
      <w:t xml:space="preserve">The Partnership’s Center for Presidential Transition helps ensure the efficient transfer of power that our country deserves. The Center’s Ready to Govern® initiative assists candidates with the transition, works with Congress to reform the transition process, develops management recommendations to address our government’s operational challenges, and trains new political appointees. </w:t>
    </w:r>
  </w:p>
  <w:p w:rsidR="00B64A22" w:rsidRPr="009630CC" w:rsidRDefault="00B64A22" w:rsidP="009630CC">
    <w:pPr>
      <w:pStyle w:val="TGAppendixBodyHeaders"/>
      <w:pBdr>
        <w:top w:val="single" w:sz="2" w:space="10" w:color="auto"/>
      </w:pBdr>
      <w:ind w:left="40"/>
      <w:rPr>
        <w:rFonts w:ascii="Arial" w:hAnsi="Arial" w:cs="Arial"/>
      </w:rPr>
    </w:pPr>
  </w:p>
  <w:p w:rsidR="00B64A22" w:rsidRPr="00B64A22" w:rsidRDefault="00B64A22" w:rsidP="00B64A22">
    <w:pPr>
      <w:pStyle w:val="TGAppendixBodyHeaders"/>
      <w:ind w:left="40"/>
      <w:rPr>
        <w:rFonts w:ascii="Arial" w:hAnsi="Arial" w:cs="Arial"/>
        <w:b/>
      </w:rPr>
    </w:pPr>
    <w:r w:rsidRPr="009630CC">
      <w:rPr>
        <w:rFonts w:ascii="Arial" w:hAnsi="Arial" w:cs="Arial"/>
        <w:b/>
      </w:rPr>
      <w:t>For original transition documents and additional resources, templates and tools, visit presidentialtransition.org.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AE5" w:rsidRPr="00B64A22" w:rsidRDefault="00661AE5" w:rsidP="00B64A22">
    <w:pPr>
      <w:pStyle w:val="Footer"/>
      <w:tabs>
        <w:tab w:val="clear" w:pos="4680"/>
      </w:tabs>
      <w:spacing w:line="276" w:lineRule="auto"/>
      <w:ind w:right="-216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946" w:rsidRDefault="00564946" w:rsidP="001E22F1">
      <w:r>
        <w:separator/>
      </w:r>
    </w:p>
  </w:footnote>
  <w:footnote w:type="continuationSeparator" w:id="0">
    <w:p w:rsidR="00564946" w:rsidRDefault="00564946" w:rsidP="001E2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A22" w:rsidRPr="00CA0F50" w:rsidRDefault="00401447" w:rsidP="00CA0F50">
    <w:pPr>
      <w:pStyle w:val="Header"/>
      <w:jc w:val="right"/>
    </w:pPr>
    <w:sdt>
      <w:sdtPr>
        <w:rPr>
          <w:rFonts w:ascii="Calibri" w:hAnsi="Calibri"/>
          <w:bCs/>
          <w:caps/>
          <w:sz w:val="18"/>
          <w:szCs w:val="24"/>
        </w:rPr>
        <w:alias w:val="Title"/>
        <w:id w:val="-2021232155"/>
        <w:placeholder>
          <w:docPart w:val="E1EB6A399FF0614699F670867AB7DAA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B64A22">
          <w:rPr>
            <w:rFonts w:ascii="Calibri" w:hAnsi="Calibri"/>
            <w:bCs/>
            <w:caps/>
            <w:sz w:val="18"/>
            <w:szCs w:val="24"/>
          </w:rPr>
          <w:t>Update title in document properties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A22" w:rsidRPr="00207063" w:rsidRDefault="00B64A22" w:rsidP="004D7D44">
    <w:pPr>
      <w:pStyle w:val="Header"/>
      <w:tabs>
        <w:tab w:val="clear" w:pos="4680"/>
      </w:tabs>
      <w:rPr>
        <w:rFonts w:ascii="Arial" w:hAnsi="Arial" w:cs="Arial"/>
        <w:caps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A22" w:rsidRPr="004960D6" w:rsidRDefault="00B64A22" w:rsidP="00B64A22">
    <w:pPr>
      <w:pStyle w:val="Header"/>
      <w:tabs>
        <w:tab w:val="clear" w:pos="9360"/>
        <w:tab w:val="right" w:pos="8820"/>
      </w:tabs>
      <w:rPr>
        <w:rFonts w:ascii="Arial" w:hAnsi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87060"/>
    <w:multiLevelType w:val="hybridMultilevel"/>
    <w:tmpl w:val="A5E4B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74D34"/>
    <w:multiLevelType w:val="hybridMultilevel"/>
    <w:tmpl w:val="35068974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83485"/>
    <w:multiLevelType w:val="hybridMultilevel"/>
    <w:tmpl w:val="31FAA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263C6"/>
    <w:multiLevelType w:val="hybridMultilevel"/>
    <w:tmpl w:val="DB005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56A2E"/>
    <w:multiLevelType w:val="hybridMultilevel"/>
    <w:tmpl w:val="7CF07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07179"/>
    <w:multiLevelType w:val="hybridMultilevel"/>
    <w:tmpl w:val="76ACFF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4579A"/>
    <w:multiLevelType w:val="hybridMultilevel"/>
    <w:tmpl w:val="D5EE8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F0B8A"/>
    <w:multiLevelType w:val="hybridMultilevel"/>
    <w:tmpl w:val="CCEC0556"/>
    <w:lvl w:ilvl="0" w:tplc="FD80AE9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68689F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1F265C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6BA7C4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19EFB2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B92721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2B2D27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FCED06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A5EC62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1C1916A3"/>
    <w:multiLevelType w:val="hybridMultilevel"/>
    <w:tmpl w:val="545CA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35333"/>
    <w:multiLevelType w:val="hybridMultilevel"/>
    <w:tmpl w:val="47225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1679D"/>
    <w:multiLevelType w:val="hybridMultilevel"/>
    <w:tmpl w:val="8CFAB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5398F"/>
    <w:multiLevelType w:val="hybridMultilevel"/>
    <w:tmpl w:val="7DCA4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475BC"/>
    <w:multiLevelType w:val="hybridMultilevel"/>
    <w:tmpl w:val="21A4E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96137"/>
    <w:multiLevelType w:val="hybridMultilevel"/>
    <w:tmpl w:val="77020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02B14"/>
    <w:multiLevelType w:val="hybridMultilevel"/>
    <w:tmpl w:val="D59AFE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E314CB"/>
    <w:multiLevelType w:val="hybridMultilevel"/>
    <w:tmpl w:val="E5988168"/>
    <w:lvl w:ilvl="0" w:tplc="EFF8AA6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8D2160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F1A328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42A070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936B20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9E80B3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57E3BF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3D2095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D4AEE7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 w15:restartNumberingAfterBreak="0">
    <w:nsid w:val="36C42BC8"/>
    <w:multiLevelType w:val="hybridMultilevel"/>
    <w:tmpl w:val="A1CED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45399"/>
    <w:multiLevelType w:val="hybridMultilevel"/>
    <w:tmpl w:val="B05C42A2"/>
    <w:lvl w:ilvl="0" w:tplc="64C69B2C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4844D57"/>
    <w:multiLevelType w:val="hybridMultilevel"/>
    <w:tmpl w:val="AED80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3236B"/>
    <w:multiLevelType w:val="hybridMultilevel"/>
    <w:tmpl w:val="DD50C6EE"/>
    <w:lvl w:ilvl="0" w:tplc="6C24427A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A7B97"/>
    <w:multiLevelType w:val="hybridMultilevel"/>
    <w:tmpl w:val="5F3CD7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205B6A"/>
    <w:multiLevelType w:val="hybridMultilevel"/>
    <w:tmpl w:val="87184304"/>
    <w:lvl w:ilvl="0" w:tplc="62CCC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D401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585B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6679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CE03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3AB8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121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94E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F0B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E2A5D9B"/>
    <w:multiLevelType w:val="hybridMultilevel"/>
    <w:tmpl w:val="94C6DF66"/>
    <w:lvl w:ilvl="0" w:tplc="08B8F2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3E49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9A2A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6A02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ACDB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0E8C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229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20A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4C9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276367E"/>
    <w:multiLevelType w:val="hybridMultilevel"/>
    <w:tmpl w:val="6BECA16E"/>
    <w:lvl w:ilvl="0" w:tplc="64C69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C278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F43A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D26E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524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629B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1CD0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CA2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02A4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F807480"/>
    <w:multiLevelType w:val="hybridMultilevel"/>
    <w:tmpl w:val="510A4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6B2FF6"/>
    <w:multiLevelType w:val="hybridMultilevel"/>
    <w:tmpl w:val="7E9CABF4"/>
    <w:lvl w:ilvl="0" w:tplc="40B607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D2C1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9207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D808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CC3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7261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5AD2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D25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B299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2052ED4"/>
    <w:multiLevelType w:val="hybridMultilevel"/>
    <w:tmpl w:val="247E5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99755E"/>
    <w:multiLevelType w:val="hybridMultilevel"/>
    <w:tmpl w:val="B6FEA462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B255DE"/>
    <w:multiLevelType w:val="hybridMultilevel"/>
    <w:tmpl w:val="C82EFF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50A24"/>
    <w:multiLevelType w:val="hybridMultilevel"/>
    <w:tmpl w:val="5B3A4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CA03A3"/>
    <w:multiLevelType w:val="hybridMultilevel"/>
    <w:tmpl w:val="44FAC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CC32DD"/>
    <w:multiLevelType w:val="hybridMultilevel"/>
    <w:tmpl w:val="1D0A7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1C2CB9"/>
    <w:multiLevelType w:val="hybridMultilevel"/>
    <w:tmpl w:val="DF80D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54135"/>
    <w:multiLevelType w:val="hybridMultilevel"/>
    <w:tmpl w:val="FAF8ABD0"/>
    <w:lvl w:ilvl="0" w:tplc="E44CF7E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4D4C68"/>
    <w:multiLevelType w:val="hybridMultilevel"/>
    <w:tmpl w:val="CEDC8C7C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9516B8"/>
    <w:multiLevelType w:val="hybridMultilevel"/>
    <w:tmpl w:val="9D2E83B4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37500"/>
    <w:multiLevelType w:val="hybridMultilevel"/>
    <w:tmpl w:val="914A2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D76F33"/>
    <w:multiLevelType w:val="hybridMultilevel"/>
    <w:tmpl w:val="8E4A3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"/>
  </w:num>
  <w:num w:numId="3">
    <w:abstractNumId w:val="12"/>
  </w:num>
  <w:num w:numId="4">
    <w:abstractNumId w:val="36"/>
  </w:num>
  <w:num w:numId="5">
    <w:abstractNumId w:val="6"/>
  </w:num>
  <w:num w:numId="6">
    <w:abstractNumId w:val="32"/>
  </w:num>
  <w:num w:numId="7">
    <w:abstractNumId w:val="5"/>
  </w:num>
  <w:num w:numId="8">
    <w:abstractNumId w:val="28"/>
  </w:num>
  <w:num w:numId="9">
    <w:abstractNumId w:val="16"/>
  </w:num>
  <w:num w:numId="10">
    <w:abstractNumId w:val="7"/>
  </w:num>
  <w:num w:numId="11">
    <w:abstractNumId w:val="15"/>
  </w:num>
  <w:num w:numId="12">
    <w:abstractNumId w:val="22"/>
  </w:num>
  <w:num w:numId="13">
    <w:abstractNumId w:val="21"/>
  </w:num>
  <w:num w:numId="14">
    <w:abstractNumId w:val="23"/>
  </w:num>
  <w:num w:numId="15">
    <w:abstractNumId w:val="25"/>
  </w:num>
  <w:num w:numId="16">
    <w:abstractNumId w:val="2"/>
  </w:num>
  <w:num w:numId="17">
    <w:abstractNumId w:val="18"/>
  </w:num>
  <w:num w:numId="18">
    <w:abstractNumId w:val="31"/>
  </w:num>
  <w:num w:numId="19">
    <w:abstractNumId w:val="9"/>
  </w:num>
  <w:num w:numId="20">
    <w:abstractNumId w:val="24"/>
  </w:num>
  <w:num w:numId="21">
    <w:abstractNumId w:val="29"/>
  </w:num>
  <w:num w:numId="22">
    <w:abstractNumId w:val="11"/>
  </w:num>
  <w:num w:numId="23">
    <w:abstractNumId w:val="8"/>
  </w:num>
  <w:num w:numId="24">
    <w:abstractNumId w:val="30"/>
  </w:num>
  <w:num w:numId="25">
    <w:abstractNumId w:val="14"/>
  </w:num>
  <w:num w:numId="26">
    <w:abstractNumId w:val="3"/>
  </w:num>
  <w:num w:numId="27">
    <w:abstractNumId w:val="19"/>
  </w:num>
  <w:num w:numId="28">
    <w:abstractNumId w:val="17"/>
  </w:num>
  <w:num w:numId="29">
    <w:abstractNumId w:val="20"/>
  </w:num>
  <w:num w:numId="30">
    <w:abstractNumId w:val="27"/>
  </w:num>
  <w:num w:numId="31">
    <w:abstractNumId w:val="34"/>
  </w:num>
  <w:num w:numId="32">
    <w:abstractNumId w:val="35"/>
  </w:num>
  <w:num w:numId="33">
    <w:abstractNumId w:val="10"/>
  </w:num>
  <w:num w:numId="34">
    <w:abstractNumId w:val="1"/>
  </w:num>
  <w:num w:numId="35">
    <w:abstractNumId w:val="26"/>
  </w:num>
  <w:num w:numId="36">
    <w:abstractNumId w:val="0"/>
  </w:num>
  <w:num w:numId="37">
    <w:abstractNumId w:val="37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0" w:nlCheck="1" w:checkStyle="1"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CFC"/>
    <w:rsid w:val="000001F0"/>
    <w:rsid w:val="00005556"/>
    <w:rsid w:val="000078FD"/>
    <w:rsid w:val="000126AC"/>
    <w:rsid w:val="00016839"/>
    <w:rsid w:val="00017A44"/>
    <w:rsid w:val="00021B49"/>
    <w:rsid w:val="000221E0"/>
    <w:rsid w:val="00023CFC"/>
    <w:rsid w:val="00034730"/>
    <w:rsid w:val="0004519C"/>
    <w:rsid w:val="00045FA6"/>
    <w:rsid w:val="0006648F"/>
    <w:rsid w:val="00073701"/>
    <w:rsid w:val="0007480D"/>
    <w:rsid w:val="00076645"/>
    <w:rsid w:val="00080E76"/>
    <w:rsid w:val="000846D6"/>
    <w:rsid w:val="0008706F"/>
    <w:rsid w:val="00087A28"/>
    <w:rsid w:val="000A0629"/>
    <w:rsid w:val="000A0E94"/>
    <w:rsid w:val="000A35C6"/>
    <w:rsid w:val="000A76D2"/>
    <w:rsid w:val="000B0938"/>
    <w:rsid w:val="000B0F7D"/>
    <w:rsid w:val="000B3130"/>
    <w:rsid w:val="000B3BCB"/>
    <w:rsid w:val="000B5E2B"/>
    <w:rsid w:val="000C53FD"/>
    <w:rsid w:val="000D1780"/>
    <w:rsid w:val="000D2778"/>
    <w:rsid w:val="000E0157"/>
    <w:rsid w:val="000E05E6"/>
    <w:rsid w:val="000E398B"/>
    <w:rsid w:val="000E399D"/>
    <w:rsid w:val="000F0F0A"/>
    <w:rsid w:val="000F2228"/>
    <w:rsid w:val="000F3659"/>
    <w:rsid w:val="000F3B5D"/>
    <w:rsid w:val="000F6976"/>
    <w:rsid w:val="000F69F1"/>
    <w:rsid w:val="001008F2"/>
    <w:rsid w:val="00106C24"/>
    <w:rsid w:val="001150DF"/>
    <w:rsid w:val="0012306F"/>
    <w:rsid w:val="00125E46"/>
    <w:rsid w:val="0012723C"/>
    <w:rsid w:val="00134D8D"/>
    <w:rsid w:val="00136A97"/>
    <w:rsid w:val="00137365"/>
    <w:rsid w:val="00150E02"/>
    <w:rsid w:val="00160969"/>
    <w:rsid w:val="001609DA"/>
    <w:rsid w:val="00160F21"/>
    <w:rsid w:val="0016537A"/>
    <w:rsid w:val="001658B6"/>
    <w:rsid w:val="001665CA"/>
    <w:rsid w:val="00171A70"/>
    <w:rsid w:val="0017272D"/>
    <w:rsid w:val="00175FCC"/>
    <w:rsid w:val="00177526"/>
    <w:rsid w:val="00177A61"/>
    <w:rsid w:val="0018425C"/>
    <w:rsid w:val="001956F0"/>
    <w:rsid w:val="001A3E9A"/>
    <w:rsid w:val="001A636E"/>
    <w:rsid w:val="001B45EF"/>
    <w:rsid w:val="001B63A1"/>
    <w:rsid w:val="001C0B08"/>
    <w:rsid w:val="001C1577"/>
    <w:rsid w:val="001C2D85"/>
    <w:rsid w:val="001C3313"/>
    <w:rsid w:val="001C39AC"/>
    <w:rsid w:val="001C5B3D"/>
    <w:rsid w:val="001D0348"/>
    <w:rsid w:val="001D36AA"/>
    <w:rsid w:val="001E22F1"/>
    <w:rsid w:val="001E2508"/>
    <w:rsid w:val="001E486F"/>
    <w:rsid w:val="001E5266"/>
    <w:rsid w:val="001F4645"/>
    <w:rsid w:val="00205DE4"/>
    <w:rsid w:val="00207063"/>
    <w:rsid w:val="00220B7E"/>
    <w:rsid w:val="00220C28"/>
    <w:rsid w:val="00220D75"/>
    <w:rsid w:val="0022173F"/>
    <w:rsid w:val="00221F98"/>
    <w:rsid w:val="00222732"/>
    <w:rsid w:val="00224E61"/>
    <w:rsid w:val="0023261D"/>
    <w:rsid w:val="00235F3E"/>
    <w:rsid w:val="002375DE"/>
    <w:rsid w:val="00246779"/>
    <w:rsid w:val="00262C31"/>
    <w:rsid w:val="002638DC"/>
    <w:rsid w:val="00263CE0"/>
    <w:rsid w:val="002678E9"/>
    <w:rsid w:val="00282909"/>
    <w:rsid w:val="00292D76"/>
    <w:rsid w:val="00297C2A"/>
    <w:rsid w:val="002A71CC"/>
    <w:rsid w:val="002B1860"/>
    <w:rsid w:val="002B3AC4"/>
    <w:rsid w:val="002B44C0"/>
    <w:rsid w:val="002B59FC"/>
    <w:rsid w:val="002C1452"/>
    <w:rsid w:val="002C76AB"/>
    <w:rsid w:val="002C7A86"/>
    <w:rsid w:val="002D28DF"/>
    <w:rsid w:val="002E0713"/>
    <w:rsid w:val="002E7C0B"/>
    <w:rsid w:val="002F1191"/>
    <w:rsid w:val="002F119A"/>
    <w:rsid w:val="002F204D"/>
    <w:rsid w:val="002F2F32"/>
    <w:rsid w:val="0030193E"/>
    <w:rsid w:val="00305080"/>
    <w:rsid w:val="00321F38"/>
    <w:rsid w:val="00330ACB"/>
    <w:rsid w:val="00331394"/>
    <w:rsid w:val="003315BB"/>
    <w:rsid w:val="003317A8"/>
    <w:rsid w:val="003353C5"/>
    <w:rsid w:val="003454E5"/>
    <w:rsid w:val="00347F97"/>
    <w:rsid w:val="00354173"/>
    <w:rsid w:val="003616AC"/>
    <w:rsid w:val="00366270"/>
    <w:rsid w:val="00370ED0"/>
    <w:rsid w:val="00373610"/>
    <w:rsid w:val="00375A18"/>
    <w:rsid w:val="0038292B"/>
    <w:rsid w:val="00386024"/>
    <w:rsid w:val="003910F3"/>
    <w:rsid w:val="0039752D"/>
    <w:rsid w:val="003A0397"/>
    <w:rsid w:val="003A4DD4"/>
    <w:rsid w:val="003A6E33"/>
    <w:rsid w:val="003B0E43"/>
    <w:rsid w:val="003C3EF6"/>
    <w:rsid w:val="003C56E7"/>
    <w:rsid w:val="003D120B"/>
    <w:rsid w:val="003D4CCB"/>
    <w:rsid w:val="003D5759"/>
    <w:rsid w:val="003E45AC"/>
    <w:rsid w:val="003F7876"/>
    <w:rsid w:val="00401447"/>
    <w:rsid w:val="00402826"/>
    <w:rsid w:val="00405D3E"/>
    <w:rsid w:val="00405E4F"/>
    <w:rsid w:val="00411497"/>
    <w:rsid w:val="00414F4B"/>
    <w:rsid w:val="00422D9C"/>
    <w:rsid w:val="00424234"/>
    <w:rsid w:val="00435A07"/>
    <w:rsid w:val="00441ACF"/>
    <w:rsid w:val="0045383F"/>
    <w:rsid w:val="004618AB"/>
    <w:rsid w:val="00463F52"/>
    <w:rsid w:val="00467E18"/>
    <w:rsid w:val="00472A3C"/>
    <w:rsid w:val="00473034"/>
    <w:rsid w:val="0047481D"/>
    <w:rsid w:val="00476188"/>
    <w:rsid w:val="004846D3"/>
    <w:rsid w:val="004853B8"/>
    <w:rsid w:val="00490323"/>
    <w:rsid w:val="00490A62"/>
    <w:rsid w:val="00491AD6"/>
    <w:rsid w:val="004960D6"/>
    <w:rsid w:val="004967A1"/>
    <w:rsid w:val="004A5A1A"/>
    <w:rsid w:val="004B0785"/>
    <w:rsid w:val="004B0960"/>
    <w:rsid w:val="004B5D5B"/>
    <w:rsid w:val="004B7829"/>
    <w:rsid w:val="004C0C7A"/>
    <w:rsid w:val="004C0F5B"/>
    <w:rsid w:val="004D28D9"/>
    <w:rsid w:val="004D37D9"/>
    <w:rsid w:val="004D3903"/>
    <w:rsid w:val="004D3D04"/>
    <w:rsid w:val="004D6AA7"/>
    <w:rsid w:val="004D7D44"/>
    <w:rsid w:val="004E1C64"/>
    <w:rsid w:val="004E717F"/>
    <w:rsid w:val="004F21A0"/>
    <w:rsid w:val="004F4242"/>
    <w:rsid w:val="00500B8F"/>
    <w:rsid w:val="00514128"/>
    <w:rsid w:val="00521CF6"/>
    <w:rsid w:val="00526017"/>
    <w:rsid w:val="0053247E"/>
    <w:rsid w:val="00532BE2"/>
    <w:rsid w:val="00534EAA"/>
    <w:rsid w:val="0055292D"/>
    <w:rsid w:val="00562761"/>
    <w:rsid w:val="0056287D"/>
    <w:rsid w:val="00564475"/>
    <w:rsid w:val="00564946"/>
    <w:rsid w:val="005676B7"/>
    <w:rsid w:val="00572669"/>
    <w:rsid w:val="00574039"/>
    <w:rsid w:val="00577F0A"/>
    <w:rsid w:val="0058599E"/>
    <w:rsid w:val="005B0C70"/>
    <w:rsid w:val="005B1B53"/>
    <w:rsid w:val="005B44AE"/>
    <w:rsid w:val="005D4099"/>
    <w:rsid w:val="005D5806"/>
    <w:rsid w:val="005D5F5A"/>
    <w:rsid w:val="005E629A"/>
    <w:rsid w:val="005E6E2F"/>
    <w:rsid w:val="005F2771"/>
    <w:rsid w:val="006013AB"/>
    <w:rsid w:val="00602B9F"/>
    <w:rsid w:val="00603EFC"/>
    <w:rsid w:val="00622F39"/>
    <w:rsid w:val="0063039C"/>
    <w:rsid w:val="00635D16"/>
    <w:rsid w:val="00637430"/>
    <w:rsid w:val="00650906"/>
    <w:rsid w:val="006540CE"/>
    <w:rsid w:val="00654DD9"/>
    <w:rsid w:val="00655EAB"/>
    <w:rsid w:val="00657445"/>
    <w:rsid w:val="00661AAC"/>
    <w:rsid w:val="00661AE5"/>
    <w:rsid w:val="00663758"/>
    <w:rsid w:val="00670E3F"/>
    <w:rsid w:val="00683B6B"/>
    <w:rsid w:val="00687A9E"/>
    <w:rsid w:val="0069387A"/>
    <w:rsid w:val="006939E5"/>
    <w:rsid w:val="006B0D7D"/>
    <w:rsid w:val="006B379A"/>
    <w:rsid w:val="006B38B8"/>
    <w:rsid w:val="006B6253"/>
    <w:rsid w:val="006C14EE"/>
    <w:rsid w:val="006C2A1C"/>
    <w:rsid w:val="006E008A"/>
    <w:rsid w:val="006E374B"/>
    <w:rsid w:val="006E50C0"/>
    <w:rsid w:val="007043CA"/>
    <w:rsid w:val="00705626"/>
    <w:rsid w:val="0072243C"/>
    <w:rsid w:val="007237FA"/>
    <w:rsid w:val="00732A91"/>
    <w:rsid w:val="00736EC8"/>
    <w:rsid w:val="00737980"/>
    <w:rsid w:val="00741D94"/>
    <w:rsid w:val="007467DF"/>
    <w:rsid w:val="00750EE8"/>
    <w:rsid w:val="00754759"/>
    <w:rsid w:val="00756A61"/>
    <w:rsid w:val="00757BC3"/>
    <w:rsid w:val="00762481"/>
    <w:rsid w:val="0076444F"/>
    <w:rsid w:val="007872BC"/>
    <w:rsid w:val="00790CC5"/>
    <w:rsid w:val="0079207E"/>
    <w:rsid w:val="00797BD5"/>
    <w:rsid w:val="007A377A"/>
    <w:rsid w:val="007B1D32"/>
    <w:rsid w:val="007B6E3E"/>
    <w:rsid w:val="007C73DE"/>
    <w:rsid w:val="007D1AFF"/>
    <w:rsid w:val="007D609D"/>
    <w:rsid w:val="007D669F"/>
    <w:rsid w:val="007E1950"/>
    <w:rsid w:val="007E7ECF"/>
    <w:rsid w:val="007F0E84"/>
    <w:rsid w:val="007F17B1"/>
    <w:rsid w:val="007F321F"/>
    <w:rsid w:val="007F338A"/>
    <w:rsid w:val="007F5A8E"/>
    <w:rsid w:val="007F6387"/>
    <w:rsid w:val="007F6E52"/>
    <w:rsid w:val="00801C0C"/>
    <w:rsid w:val="00806C5D"/>
    <w:rsid w:val="008126C2"/>
    <w:rsid w:val="00820463"/>
    <w:rsid w:val="00821486"/>
    <w:rsid w:val="00826D70"/>
    <w:rsid w:val="008271A8"/>
    <w:rsid w:val="00833527"/>
    <w:rsid w:val="00836810"/>
    <w:rsid w:val="00842F2C"/>
    <w:rsid w:val="00843FE7"/>
    <w:rsid w:val="00845BCF"/>
    <w:rsid w:val="008529C3"/>
    <w:rsid w:val="0085653B"/>
    <w:rsid w:val="00860EC5"/>
    <w:rsid w:val="00867383"/>
    <w:rsid w:val="008744A6"/>
    <w:rsid w:val="0087689B"/>
    <w:rsid w:val="008807E6"/>
    <w:rsid w:val="00883BC8"/>
    <w:rsid w:val="0089745E"/>
    <w:rsid w:val="00897ABC"/>
    <w:rsid w:val="008A05DD"/>
    <w:rsid w:val="008A7731"/>
    <w:rsid w:val="008B4CA7"/>
    <w:rsid w:val="008B7489"/>
    <w:rsid w:val="008C5194"/>
    <w:rsid w:val="008D30E6"/>
    <w:rsid w:val="008D3564"/>
    <w:rsid w:val="00901824"/>
    <w:rsid w:val="009069C2"/>
    <w:rsid w:val="009140FD"/>
    <w:rsid w:val="009241DC"/>
    <w:rsid w:val="009320AA"/>
    <w:rsid w:val="00932702"/>
    <w:rsid w:val="0094517E"/>
    <w:rsid w:val="00945DB2"/>
    <w:rsid w:val="00950121"/>
    <w:rsid w:val="00962B37"/>
    <w:rsid w:val="009630CC"/>
    <w:rsid w:val="0096330D"/>
    <w:rsid w:val="00970EB1"/>
    <w:rsid w:val="00971A5E"/>
    <w:rsid w:val="009754EA"/>
    <w:rsid w:val="00977755"/>
    <w:rsid w:val="00977835"/>
    <w:rsid w:val="00981574"/>
    <w:rsid w:val="00981585"/>
    <w:rsid w:val="009A01CC"/>
    <w:rsid w:val="009A7E33"/>
    <w:rsid w:val="009B458C"/>
    <w:rsid w:val="009B5C03"/>
    <w:rsid w:val="009C2FED"/>
    <w:rsid w:val="009D264E"/>
    <w:rsid w:val="009D3593"/>
    <w:rsid w:val="009E1FC3"/>
    <w:rsid w:val="009E26C8"/>
    <w:rsid w:val="009E46C4"/>
    <w:rsid w:val="009E586C"/>
    <w:rsid w:val="009F59E4"/>
    <w:rsid w:val="009F78A0"/>
    <w:rsid w:val="00A07E43"/>
    <w:rsid w:val="00A11046"/>
    <w:rsid w:val="00A15619"/>
    <w:rsid w:val="00A16DAE"/>
    <w:rsid w:val="00A20D92"/>
    <w:rsid w:val="00A21FED"/>
    <w:rsid w:val="00A33BE1"/>
    <w:rsid w:val="00A37BD6"/>
    <w:rsid w:val="00A40455"/>
    <w:rsid w:val="00A44F1C"/>
    <w:rsid w:val="00A46A0C"/>
    <w:rsid w:val="00A51FA1"/>
    <w:rsid w:val="00A54EF3"/>
    <w:rsid w:val="00A57894"/>
    <w:rsid w:val="00A57F7F"/>
    <w:rsid w:val="00A653B2"/>
    <w:rsid w:val="00A674C4"/>
    <w:rsid w:val="00A869D4"/>
    <w:rsid w:val="00A87EC8"/>
    <w:rsid w:val="00A92C24"/>
    <w:rsid w:val="00A930A9"/>
    <w:rsid w:val="00A9589A"/>
    <w:rsid w:val="00AA2E6E"/>
    <w:rsid w:val="00AA39E1"/>
    <w:rsid w:val="00AB37A6"/>
    <w:rsid w:val="00AC65D8"/>
    <w:rsid w:val="00AD47DA"/>
    <w:rsid w:val="00AD7337"/>
    <w:rsid w:val="00AE28E2"/>
    <w:rsid w:val="00AE78EC"/>
    <w:rsid w:val="00AF0FB2"/>
    <w:rsid w:val="00B015A0"/>
    <w:rsid w:val="00B037A9"/>
    <w:rsid w:val="00B03FED"/>
    <w:rsid w:val="00B05D99"/>
    <w:rsid w:val="00B12957"/>
    <w:rsid w:val="00B15587"/>
    <w:rsid w:val="00B22E7C"/>
    <w:rsid w:val="00B3093B"/>
    <w:rsid w:val="00B30C4A"/>
    <w:rsid w:val="00B33201"/>
    <w:rsid w:val="00B33603"/>
    <w:rsid w:val="00B400BE"/>
    <w:rsid w:val="00B609BD"/>
    <w:rsid w:val="00B60E48"/>
    <w:rsid w:val="00B64A22"/>
    <w:rsid w:val="00B66919"/>
    <w:rsid w:val="00B72A3A"/>
    <w:rsid w:val="00B761F1"/>
    <w:rsid w:val="00B8440A"/>
    <w:rsid w:val="00B85C44"/>
    <w:rsid w:val="00B8737B"/>
    <w:rsid w:val="00B92A39"/>
    <w:rsid w:val="00B97B34"/>
    <w:rsid w:val="00BA34BC"/>
    <w:rsid w:val="00BC1493"/>
    <w:rsid w:val="00BC70B5"/>
    <w:rsid w:val="00BC78FF"/>
    <w:rsid w:val="00BD0F2B"/>
    <w:rsid w:val="00BD29EF"/>
    <w:rsid w:val="00BD4300"/>
    <w:rsid w:val="00BE28D8"/>
    <w:rsid w:val="00BE379B"/>
    <w:rsid w:val="00BF2BCE"/>
    <w:rsid w:val="00C00762"/>
    <w:rsid w:val="00C05B41"/>
    <w:rsid w:val="00C068DB"/>
    <w:rsid w:val="00C07FF8"/>
    <w:rsid w:val="00C14F52"/>
    <w:rsid w:val="00C153DF"/>
    <w:rsid w:val="00C23B65"/>
    <w:rsid w:val="00C30408"/>
    <w:rsid w:val="00C32054"/>
    <w:rsid w:val="00C335FE"/>
    <w:rsid w:val="00C3365A"/>
    <w:rsid w:val="00C36CC2"/>
    <w:rsid w:val="00C44A8F"/>
    <w:rsid w:val="00C46B27"/>
    <w:rsid w:val="00C46EEC"/>
    <w:rsid w:val="00C5538B"/>
    <w:rsid w:val="00C71212"/>
    <w:rsid w:val="00C82C06"/>
    <w:rsid w:val="00C866F7"/>
    <w:rsid w:val="00C87AFC"/>
    <w:rsid w:val="00C90AD7"/>
    <w:rsid w:val="00C94E0B"/>
    <w:rsid w:val="00CA0F50"/>
    <w:rsid w:val="00CA6785"/>
    <w:rsid w:val="00CC1301"/>
    <w:rsid w:val="00CC2512"/>
    <w:rsid w:val="00CC278F"/>
    <w:rsid w:val="00CC416B"/>
    <w:rsid w:val="00CD14D0"/>
    <w:rsid w:val="00CD409E"/>
    <w:rsid w:val="00CF1E03"/>
    <w:rsid w:val="00D00C94"/>
    <w:rsid w:val="00D05ABC"/>
    <w:rsid w:val="00D1037C"/>
    <w:rsid w:val="00D1229D"/>
    <w:rsid w:val="00D137F7"/>
    <w:rsid w:val="00D1473D"/>
    <w:rsid w:val="00D201D5"/>
    <w:rsid w:val="00D210E9"/>
    <w:rsid w:val="00D258E9"/>
    <w:rsid w:val="00D276D6"/>
    <w:rsid w:val="00D33A2A"/>
    <w:rsid w:val="00D35718"/>
    <w:rsid w:val="00D40AC5"/>
    <w:rsid w:val="00D43B6D"/>
    <w:rsid w:val="00D51191"/>
    <w:rsid w:val="00D56177"/>
    <w:rsid w:val="00D60729"/>
    <w:rsid w:val="00D66F40"/>
    <w:rsid w:val="00D7198E"/>
    <w:rsid w:val="00D744FA"/>
    <w:rsid w:val="00D8185C"/>
    <w:rsid w:val="00D8605F"/>
    <w:rsid w:val="00D8690A"/>
    <w:rsid w:val="00D870FE"/>
    <w:rsid w:val="00D90CBB"/>
    <w:rsid w:val="00D96149"/>
    <w:rsid w:val="00DA16E8"/>
    <w:rsid w:val="00DA36B9"/>
    <w:rsid w:val="00DA387D"/>
    <w:rsid w:val="00DA6CA7"/>
    <w:rsid w:val="00DB7158"/>
    <w:rsid w:val="00DC0DCD"/>
    <w:rsid w:val="00DC4447"/>
    <w:rsid w:val="00DC4641"/>
    <w:rsid w:val="00DC65B3"/>
    <w:rsid w:val="00DD0C75"/>
    <w:rsid w:val="00DD6727"/>
    <w:rsid w:val="00DF1738"/>
    <w:rsid w:val="00DF568B"/>
    <w:rsid w:val="00DF7A0C"/>
    <w:rsid w:val="00E052D5"/>
    <w:rsid w:val="00E072C0"/>
    <w:rsid w:val="00E07A3F"/>
    <w:rsid w:val="00E07EFB"/>
    <w:rsid w:val="00E2022A"/>
    <w:rsid w:val="00E21E3C"/>
    <w:rsid w:val="00E22A8D"/>
    <w:rsid w:val="00E271FD"/>
    <w:rsid w:val="00E32003"/>
    <w:rsid w:val="00E36457"/>
    <w:rsid w:val="00E40457"/>
    <w:rsid w:val="00E47F45"/>
    <w:rsid w:val="00E516D8"/>
    <w:rsid w:val="00E53E43"/>
    <w:rsid w:val="00E549CF"/>
    <w:rsid w:val="00E562D0"/>
    <w:rsid w:val="00E60CC0"/>
    <w:rsid w:val="00E62766"/>
    <w:rsid w:val="00E70863"/>
    <w:rsid w:val="00E71C0D"/>
    <w:rsid w:val="00E725B6"/>
    <w:rsid w:val="00E7353D"/>
    <w:rsid w:val="00E766C6"/>
    <w:rsid w:val="00E80B5C"/>
    <w:rsid w:val="00E828F9"/>
    <w:rsid w:val="00E90C00"/>
    <w:rsid w:val="00EB20A7"/>
    <w:rsid w:val="00EC2402"/>
    <w:rsid w:val="00EC429B"/>
    <w:rsid w:val="00EC4FDB"/>
    <w:rsid w:val="00ED52F5"/>
    <w:rsid w:val="00ED5B9E"/>
    <w:rsid w:val="00EE58CC"/>
    <w:rsid w:val="00EF11FF"/>
    <w:rsid w:val="00EF6FAB"/>
    <w:rsid w:val="00F030CE"/>
    <w:rsid w:val="00F1221F"/>
    <w:rsid w:val="00F22F02"/>
    <w:rsid w:val="00F24186"/>
    <w:rsid w:val="00F24A4E"/>
    <w:rsid w:val="00F25BCA"/>
    <w:rsid w:val="00F316F1"/>
    <w:rsid w:val="00F436CE"/>
    <w:rsid w:val="00F51D84"/>
    <w:rsid w:val="00F62141"/>
    <w:rsid w:val="00F67CCF"/>
    <w:rsid w:val="00F71BC1"/>
    <w:rsid w:val="00F81565"/>
    <w:rsid w:val="00F82EF1"/>
    <w:rsid w:val="00F84D65"/>
    <w:rsid w:val="00F906D0"/>
    <w:rsid w:val="00F9394B"/>
    <w:rsid w:val="00FA4096"/>
    <w:rsid w:val="00FA58FD"/>
    <w:rsid w:val="00FB1139"/>
    <w:rsid w:val="00FB2965"/>
    <w:rsid w:val="00FC0DC5"/>
    <w:rsid w:val="00FC3EDE"/>
    <w:rsid w:val="00FD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0FE6B379-2202-4703-8D9A-B95A5673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3" w:uiPriority="9" w:qFormat="1"/>
    <w:lsdException w:name="heading 4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AC5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61AE5"/>
    <w:pPr>
      <w:keepNext/>
      <w:keepLines/>
      <w:pBdr>
        <w:bottom w:val="single" w:sz="4" w:space="1" w:color="003055" w:themeColor="text1"/>
      </w:pBdr>
      <w:tabs>
        <w:tab w:val="left" w:pos="4016"/>
      </w:tabs>
      <w:spacing w:before="480" w:after="120"/>
      <w:outlineLvl w:val="0"/>
    </w:pPr>
    <w:rPr>
      <w:rFonts w:ascii="Arial" w:eastAsiaTheme="majorEastAsia" w:hAnsi="Arial" w:cstheme="majorBidi"/>
      <w:b/>
      <w:bCs/>
      <w:caps/>
      <w:sz w:val="26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687A9E"/>
    <w:pPr>
      <w:keepNext/>
      <w:keepLines/>
      <w:spacing w:before="360" w:after="120"/>
      <w:outlineLvl w:val="1"/>
    </w:pPr>
    <w:rPr>
      <w:rFonts w:ascii="Arial" w:eastAsiaTheme="majorEastAsia" w:hAnsi="Arial" w:cstheme="majorBidi"/>
      <w:bCs/>
      <w:caps/>
      <w:color w:val="005789" w:themeColor="accent1"/>
      <w:sz w:val="20"/>
      <w:szCs w:val="26"/>
    </w:rPr>
  </w:style>
  <w:style w:type="paragraph" w:styleId="Heading3">
    <w:name w:val="heading 3"/>
    <w:basedOn w:val="Normal"/>
    <w:link w:val="Heading3Char"/>
    <w:uiPriority w:val="9"/>
    <w:qFormat/>
    <w:rsid w:val="00635D16"/>
    <w:pPr>
      <w:spacing w:before="240" w:after="120"/>
      <w:outlineLvl w:val="2"/>
    </w:pPr>
    <w:rPr>
      <w:rFonts w:ascii="Arial" w:eastAsia="Times New Roman" w:hAnsi="Arial" w:cs="Tahoma"/>
      <w:b/>
      <w:color w:val="000000"/>
      <w:sz w:val="20"/>
      <w:szCs w:val="34"/>
    </w:rPr>
  </w:style>
  <w:style w:type="paragraph" w:styleId="Heading4">
    <w:name w:val="heading 4"/>
    <w:next w:val="Normal"/>
    <w:link w:val="Heading4Char"/>
    <w:uiPriority w:val="9"/>
    <w:unhideWhenUsed/>
    <w:qFormat/>
    <w:rsid w:val="00D00C94"/>
    <w:pPr>
      <w:keepNext/>
      <w:spacing w:before="240" w:after="60" w:line="240" w:lineRule="exact"/>
      <w:outlineLvl w:val="3"/>
    </w:pPr>
    <w:rPr>
      <w:rFonts w:asciiTheme="minorHAnsi" w:eastAsia="Times New Roman" w:hAnsiTheme="minorHAnsi"/>
      <w:b/>
      <w:b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semiHidden/>
    <w:unhideWhenUsed/>
    <w:rsid w:val="00820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546C6B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8204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21A0"/>
    <w:pPr>
      <w:numPr>
        <w:numId w:val="1"/>
      </w:numPr>
      <w:contextualSpacing/>
    </w:pPr>
  </w:style>
  <w:style w:type="character" w:styleId="Hyperlink">
    <w:name w:val="Hyperlink"/>
    <w:basedOn w:val="DefaultParagraphFont"/>
    <w:unhideWhenUsed/>
    <w:rsid w:val="004F21A0"/>
    <w:rPr>
      <w:color w:val="005789" w:themeColor="accent1"/>
      <w:u w:val="none"/>
    </w:rPr>
  </w:style>
  <w:style w:type="character" w:styleId="FollowedHyperlink">
    <w:name w:val="FollowedHyperlink"/>
    <w:basedOn w:val="DefaultParagraphFont"/>
    <w:semiHidden/>
    <w:unhideWhenUsed/>
    <w:rsid w:val="00463F52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0F0F0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1E22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2F1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1E22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2F1"/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9451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51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17E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451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4517E"/>
    <w:rPr>
      <w:rFonts w:ascii="Calibri" w:hAnsi="Calibri"/>
      <w:b/>
      <w:bCs/>
    </w:rPr>
  </w:style>
  <w:style w:type="character" w:customStyle="1" w:styleId="Heading1Char">
    <w:name w:val="Heading 1 Char"/>
    <w:basedOn w:val="DefaultParagraphFont"/>
    <w:link w:val="Heading1"/>
    <w:rsid w:val="00661AE5"/>
    <w:rPr>
      <w:rFonts w:ascii="Arial" w:eastAsiaTheme="majorEastAsia" w:hAnsi="Arial" w:cstheme="majorBidi"/>
      <w:b/>
      <w:bCs/>
      <w:caps/>
      <w:sz w:val="26"/>
    </w:rPr>
  </w:style>
  <w:style w:type="character" w:customStyle="1" w:styleId="Heading2Char">
    <w:name w:val="Heading 2 Char"/>
    <w:basedOn w:val="DefaultParagraphFont"/>
    <w:link w:val="Heading2"/>
    <w:rsid w:val="00687A9E"/>
    <w:rPr>
      <w:rFonts w:ascii="Arial" w:eastAsiaTheme="majorEastAsia" w:hAnsi="Arial" w:cstheme="majorBidi"/>
      <w:bCs/>
      <w:caps/>
      <w:color w:val="005789" w:themeColor="accent1"/>
      <w:sz w:val="20"/>
      <w:szCs w:val="26"/>
    </w:rPr>
  </w:style>
  <w:style w:type="character" w:styleId="PageNumber">
    <w:name w:val="page number"/>
    <w:basedOn w:val="DefaultParagraphFont"/>
    <w:rsid w:val="0018425C"/>
  </w:style>
  <w:style w:type="character" w:customStyle="1" w:styleId="Heading3Char">
    <w:name w:val="Heading 3 Char"/>
    <w:basedOn w:val="DefaultParagraphFont"/>
    <w:link w:val="Heading3"/>
    <w:uiPriority w:val="9"/>
    <w:rsid w:val="00635D16"/>
    <w:rPr>
      <w:rFonts w:ascii="Arial" w:eastAsia="Times New Roman" w:hAnsi="Arial" w:cs="Tahoma"/>
      <w:b/>
      <w:color w:val="000000"/>
      <w:sz w:val="20"/>
      <w:szCs w:val="34"/>
    </w:rPr>
  </w:style>
  <w:style w:type="character" w:customStyle="1" w:styleId="Heading4Char">
    <w:name w:val="Heading 4 Char"/>
    <w:basedOn w:val="DefaultParagraphFont"/>
    <w:link w:val="Heading4"/>
    <w:uiPriority w:val="9"/>
    <w:rsid w:val="00D00C94"/>
    <w:rPr>
      <w:rFonts w:asciiTheme="minorHAnsi" w:eastAsia="Times New Roman" w:hAnsiTheme="minorHAnsi"/>
      <w:b/>
      <w:bCs/>
      <w:sz w:val="22"/>
      <w:szCs w:val="28"/>
    </w:rPr>
  </w:style>
  <w:style w:type="paragraph" w:customStyle="1" w:styleId="bullettedlisttext">
    <w:name w:val="bulletted list text"/>
    <w:basedOn w:val="Normal"/>
    <w:rsid w:val="000F3659"/>
    <w:pPr>
      <w:tabs>
        <w:tab w:val="num" w:pos="187"/>
      </w:tabs>
      <w:spacing w:line="240" w:lineRule="exact"/>
      <w:ind w:left="187" w:hanging="187"/>
    </w:pPr>
    <w:rPr>
      <w:rFonts w:eastAsia="Times New Roman"/>
      <w:sz w:val="18"/>
      <w:szCs w:val="24"/>
    </w:rPr>
  </w:style>
  <w:style w:type="table" w:styleId="TableGrid">
    <w:name w:val="Table Grid"/>
    <w:aliases w:val="Clutch Table"/>
    <w:basedOn w:val="TableNormal"/>
    <w:uiPriority w:val="59"/>
    <w:rsid w:val="000F3659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rsid w:val="000F3659"/>
    <w:pPr>
      <w:shd w:val="clear" w:color="auto" w:fill="000080"/>
      <w:spacing w:after="160" w:line="240" w:lineRule="exact"/>
    </w:pPr>
    <w:rPr>
      <w:rFonts w:ascii="Tahoma" w:eastAsia="Times New Roman" w:hAnsi="Tahoma" w:cs="Georgi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0F3659"/>
    <w:rPr>
      <w:rFonts w:ascii="Tahoma" w:eastAsia="Times New Roman" w:hAnsi="Tahoma" w:cs="Georgia"/>
      <w:sz w:val="20"/>
      <w:szCs w:val="20"/>
      <w:shd w:val="clear" w:color="auto" w:fill="000080"/>
    </w:rPr>
  </w:style>
  <w:style w:type="paragraph" w:styleId="TOC1">
    <w:name w:val="toc 1"/>
    <w:basedOn w:val="Normal"/>
    <w:next w:val="Normal"/>
    <w:autoRedefine/>
    <w:rsid w:val="000F3659"/>
    <w:pPr>
      <w:spacing w:after="160" w:line="240" w:lineRule="exact"/>
    </w:pPr>
    <w:rPr>
      <w:rFonts w:ascii="Helvetica" w:eastAsia="Times New Roman" w:hAnsi="Helvetica"/>
      <w:sz w:val="18"/>
      <w:szCs w:val="24"/>
    </w:rPr>
  </w:style>
  <w:style w:type="paragraph" w:customStyle="1" w:styleId="StyleArialRightAfter0ptLinespacingsingle">
    <w:name w:val="Style Arial Right After:  0 pt Line spacing:  single"/>
    <w:basedOn w:val="Normal"/>
    <w:rsid w:val="000F3659"/>
    <w:pPr>
      <w:jc w:val="right"/>
    </w:pPr>
    <w:rPr>
      <w:rFonts w:ascii="Arial" w:eastAsia="Times New Roman" w:hAnsi="Arial"/>
      <w:sz w:val="18"/>
      <w:szCs w:val="20"/>
    </w:rPr>
  </w:style>
  <w:style w:type="paragraph" w:styleId="TOC2">
    <w:name w:val="toc 2"/>
    <w:basedOn w:val="Normal"/>
    <w:next w:val="Normal"/>
    <w:autoRedefine/>
    <w:rsid w:val="000F3659"/>
    <w:pPr>
      <w:spacing w:after="160" w:line="240" w:lineRule="exact"/>
      <w:ind w:left="180"/>
    </w:pPr>
    <w:rPr>
      <w:rFonts w:ascii="Helvetica" w:eastAsia="Times New Roman" w:hAnsi="Helvetica"/>
      <w:sz w:val="18"/>
      <w:szCs w:val="24"/>
    </w:rPr>
  </w:style>
  <w:style w:type="paragraph" w:styleId="TOC3">
    <w:name w:val="toc 3"/>
    <w:basedOn w:val="Normal"/>
    <w:next w:val="Normal"/>
    <w:autoRedefine/>
    <w:rsid w:val="000F3659"/>
    <w:pPr>
      <w:spacing w:after="160" w:line="240" w:lineRule="exact"/>
      <w:ind w:left="360"/>
    </w:pPr>
    <w:rPr>
      <w:rFonts w:ascii="Helvetica" w:eastAsia="Times New Roman" w:hAnsi="Helvetica"/>
      <w:sz w:val="18"/>
      <w:szCs w:val="24"/>
    </w:rPr>
  </w:style>
  <w:style w:type="paragraph" w:styleId="BodyTextIndent2">
    <w:name w:val="Body Text Indent 2"/>
    <w:basedOn w:val="Normal"/>
    <w:link w:val="BodyTextIndent2Char"/>
    <w:rsid w:val="000F3659"/>
    <w:pPr>
      <w:widowControl w:val="0"/>
      <w:spacing w:line="240" w:lineRule="atLeast"/>
      <w:ind w:left="720"/>
    </w:pPr>
    <w:rPr>
      <w:rFonts w:ascii="Arial" w:eastAsia="Times New Roman" w:hAnsi="Arial" w:cs="Arial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F3659"/>
    <w:rPr>
      <w:rFonts w:ascii="Arial" w:eastAsia="Times New Roman" w:hAnsi="Arial" w:cs="Arial"/>
      <w:sz w:val="20"/>
      <w:szCs w:val="20"/>
    </w:rPr>
  </w:style>
  <w:style w:type="paragraph" w:customStyle="1" w:styleId="bullet">
    <w:name w:val="bullet"/>
    <w:basedOn w:val="Normal"/>
    <w:rsid w:val="000F3659"/>
    <w:pPr>
      <w:spacing w:after="120" w:line="360" w:lineRule="auto"/>
      <w:ind w:left="360"/>
    </w:pPr>
    <w:rPr>
      <w:rFonts w:ascii="lutch\Word Templates" w:eastAsia="Times New Roman" w:hAnsi="lutch\Word Templates"/>
      <w:sz w:val="18"/>
      <w:szCs w:val="18"/>
    </w:rPr>
  </w:style>
  <w:style w:type="table" w:customStyle="1" w:styleId="NoteLevel31">
    <w:name w:val="Note Level 31"/>
    <w:basedOn w:val="TableNormal"/>
    <w:uiPriority w:val="60"/>
    <w:rsid w:val="000F3659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2">
    <w:name w:val="Light Shading Accent 2"/>
    <w:basedOn w:val="TableNormal"/>
    <w:uiPriority w:val="60"/>
    <w:rsid w:val="000F3659"/>
    <w:rPr>
      <w:rFonts w:eastAsia="Times New Roman"/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1">
    <w:name w:val="Light Shading Accent 1"/>
    <w:basedOn w:val="TableNormal"/>
    <w:uiPriority w:val="60"/>
    <w:rsid w:val="000F3659"/>
    <w:rPr>
      <w:rFonts w:eastAsia="Times New Roman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NoteLevel41">
    <w:name w:val="Note Level 41"/>
    <w:basedOn w:val="TableNormal"/>
    <w:uiPriority w:val="61"/>
    <w:rsid w:val="000F3659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NoteLevel91">
    <w:name w:val="Note Level 91"/>
    <w:basedOn w:val="TableNormal"/>
    <w:uiPriority w:val="66"/>
    <w:rsid w:val="000F3659"/>
    <w:rPr>
      <w:rFonts w:ascii="Cambria" w:eastAsia="Times New Roman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3055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6">
    <w:name w:val="Light List Accent 6"/>
    <w:basedOn w:val="TableNormal"/>
    <w:uiPriority w:val="61"/>
    <w:rsid w:val="000F3659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styleId="Emphasis">
    <w:name w:val="Emphasis"/>
    <w:basedOn w:val="DefaultParagraphFont"/>
    <w:uiPriority w:val="20"/>
    <w:qFormat/>
    <w:rsid w:val="000F3659"/>
    <w:rPr>
      <w:i/>
      <w:iCs/>
    </w:rPr>
  </w:style>
  <w:style w:type="paragraph" w:customStyle="1" w:styleId="small">
    <w:name w:val="small"/>
    <w:basedOn w:val="Normal"/>
    <w:rsid w:val="000F3659"/>
    <w:pPr>
      <w:tabs>
        <w:tab w:val="left" w:pos="180"/>
      </w:tabs>
      <w:spacing w:before="240" w:line="180" w:lineRule="exact"/>
    </w:pPr>
    <w:rPr>
      <w:rFonts w:ascii="Helvetica" w:eastAsia="Times New Roman" w:hAnsi="Helvetica"/>
      <w:color w:val="808080"/>
      <w:sz w:val="14"/>
      <w:szCs w:val="24"/>
    </w:rPr>
  </w:style>
  <w:style w:type="character" w:styleId="Strong">
    <w:name w:val="Strong"/>
    <w:basedOn w:val="DefaultParagraphFont"/>
    <w:uiPriority w:val="22"/>
    <w:qFormat/>
    <w:rsid w:val="000F3659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7B1D32"/>
    <w:pPr>
      <w:spacing w:before="200" w:line="276" w:lineRule="auto"/>
      <w:ind w:left="360" w:right="360"/>
    </w:pPr>
    <w:rPr>
      <w:rFonts w:ascii="Arial" w:eastAsia="Times New Roman" w:hAnsi="Arial"/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7B1D32"/>
    <w:rPr>
      <w:rFonts w:ascii="Arial" w:eastAsia="Times New Roman" w:hAnsi="Arial"/>
      <w:i/>
      <w:iCs/>
      <w:sz w:val="22"/>
      <w:szCs w:val="22"/>
      <w:lang w:bidi="en-US"/>
    </w:rPr>
  </w:style>
  <w:style w:type="table" w:styleId="MediumShading1-Accent6">
    <w:name w:val="Medium Shading 1 Accent 6"/>
    <w:basedOn w:val="TableNormal"/>
    <w:uiPriority w:val="63"/>
    <w:rsid w:val="000F3659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F3659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4">
    <w:name w:val="Table List 4"/>
    <w:basedOn w:val="TableNormal"/>
    <w:rsid w:val="000F3659"/>
    <w:pPr>
      <w:spacing w:after="160" w:line="240" w:lineRule="exact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MediumGrid1-Accent6">
    <w:name w:val="Medium Grid 1 Accent 6"/>
    <w:basedOn w:val="TableNormal"/>
    <w:uiPriority w:val="67"/>
    <w:rsid w:val="000F3659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TableList6">
    <w:name w:val="Table List 6"/>
    <w:basedOn w:val="TableNormal"/>
    <w:rsid w:val="000F3659"/>
    <w:pPr>
      <w:spacing w:after="160" w:line="240" w:lineRule="exact"/>
    </w:pPr>
    <w:rPr>
      <w:rFonts w:eastAsia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paragraph" w:customStyle="1" w:styleId="TGAppendixBodyHeaders">
    <w:name w:val="TG_Appendix Body (Headers)"/>
    <w:basedOn w:val="Normal"/>
    <w:uiPriority w:val="99"/>
    <w:rsid w:val="00A46A0C"/>
    <w:pPr>
      <w:widowControl w:val="0"/>
      <w:tabs>
        <w:tab w:val="left" w:pos="720"/>
      </w:tabs>
      <w:suppressAutoHyphens/>
      <w:autoSpaceDE w:val="0"/>
      <w:autoSpaceDN w:val="0"/>
      <w:adjustRightInd w:val="0"/>
      <w:spacing w:line="180" w:lineRule="atLeast"/>
      <w:textAlignment w:val="center"/>
    </w:pPr>
    <w:rPr>
      <w:rFonts w:ascii="GothamNarrow-Book" w:hAnsi="GothamNarrow-Book" w:cs="GothamNarrow-Book"/>
      <w:color w:val="000000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605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60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605F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30193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0193E"/>
    <w:rPr>
      <w:sz w:val="20"/>
      <w:szCs w:val="20"/>
    </w:rPr>
  </w:style>
  <w:style w:type="character" w:styleId="EndnoteReference">
    <w:name w:val="endnote reference"/>
    <w:basedOn w:val="DefaultParagraphFont"/>
    <w:semiHidden/>
    <w:unhideWhenUsed/>
    <w:rsid w:val="0030193E"/>
    <w:rPr>
      <w:vertAlign w:val="superscript"/>
    </w:rPr>
  </w:style>
  <w:style w:type="character" w:customStyle="1" w:styleId="apple-converted-space">
    <w:name w:val="apple-converted-space"/>
    <w:basedOn w:val="DefaultParagraphFont"/>
    <w:rsid w:val="00F030CE"/>
  </w:style>
  <w:style w:type="paragraph" w:customStyle="1" w:styleId="top">
    <w:name w:val="top"/>
    <w:basedOn w:val="Normal"/>
    <w:rsid w:val="00750EE8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7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EB6A399FF0614699F670867AB7D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C4687-D5D3-2D40-AAFE-C8FCF4F8093E}"/>
      </w:docPartPr>
      <w:docPartBody>
        <w:p w:rsidR="00DB07EE" w:rsidRDefault="00DB07EE" w:rsidP="00DB07EE">
          <w:pPr>
            <w:pStyle w:val="E1EB6A399FF0614699F670867AB7DAA1"/>
          </w:pPr>
          <w:r>
            <w:rPr>
              <w:b/>
              <w:bCs/>
              <w:caps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tch\Word Templates">
    <w:altName w:val="Times New Roman"/>
    <w:panose1 w:val="00000000000000000000"/>
    <w:charset w:val="57"/>
    <w:family w:val="auto"/>
    <w:notTrueType/>
    <w:pitch w:val="default"/>
    <w:sig w:usb0="005C0074" w:usb1="00720070" w:usb2="006A006F" w:usb3="00630065" w:csb0="00730074" w:csb1="0043005C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thamNarrow-Book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embedSystemFonts/>
  <w:revisionView w:inkAnnotation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DB07EE"/>
    <w:rsid w:val="00005FC4"/>
    <w:rsid w:val="00007C6D"/>
    <w:rsid w:val="0001692E"/>
    <w:rsid w:val="0009367A"/>
    <w:rsid w:val="001C76A9"/>
    <w:rsid w:val="001E4D58"/>
    <w:rsid w:val="00546548"/>
    <w:rsid w:val="00580EE4"/>
    <w:rsid w:val="005B3992"/>
    <w:rsid w:val="005E3561"/>
    <w:rsid w:val="00672DF4"/>
    <w:rsid w:val="008638AA"/>
    <w:rsid w:val="0087154F"/>
    <w:rsid w:val="008F1F7B"/>
    <w:rsid w:val="008F5F77"/>
    <w:rsid w:val="009701B5"/>
    <w:rsid w:val="00A83862"/>
    <w:rsid w:val="00A9166C"/>
    <w:rsid w:val="00AC054C"/>
    <w:rsid w:val="00AC0DBB"/>
    <w:rsid w:val="00B651C1"/>
    <w:rsid w:val="00BB64E1"/>
    <w:rsid w:val="00BE0041"/>
    <w:rsid w:val="00C36CDA"/>
    <w:rsid w:val="00D4302A"/>
    <w:rsid w:val="00DB07EE"/>
    <w:rsid w:val="00F4667B"/>
    <w:rsid w:val="00F55B49"/>
    <w:rsid w:val="00F924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C6B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C6B"/>
    <w:rPr>
      <w:rFonts w:ascii="Lucida Grande" w:hAnsi="Lucida Grande"/>
      <w:sz w:val="18"/>
      <w:szCs w:val="18"/>
    </w:rPr>
  </w:style>
  <w:style w:type="paragraph" w:customStyle="1" w:styleId="7C9AA94050295948A6B781BE4A867979">
    <w:name w:val="7C9AA94050295948A6B781BE4A867979"/>
    <w:rsid w:val="00DB07EE"/>
  </w:style>
  <w:style w:type="paragraph" w:customStyle="1" w:styleId="A8A8F71A9500DD4BB6A1191573C9226F">
    <w:name w:val="A8A8F71A9500DD4BB6A1191573C9226F"/>
    <w:rsid w:val="00DB07EE"/>
  </w:style>
  <w:style w:type="paragraph" w:customStyle="1" w:styleId="9F5A9995F26DAC4292C13CBDF6C2086C">
    <w:name w:val="9F5A9995F26DAC4292C13CBDF6C2086C"/>
    <w:rsid w:val="00DB07EE"/>
  </w:style>
  <w:style w:type="paragraph" w:customStyle="1" w:styleId="543A665A777F74489ED0CB93D74AC5BA">
    <w:name w:val="543A665A777F74489ED0CB93D74AC5BA"/>
    <w:rsid w:val="00DB07EE"/>
  </w:style>
  <w:style w:type="paragraph" w:customStyle="1" w:styleId="CFF865398F7032468F7A06CF2ECD0E73">
    <w:name w:val="CFF865398F7032468F7A06CF2ECD0E73"/>
    <w:rsid w:val="00DB07EE"/>
  </w:style>
  <w:style w:type="paragraph" w:customStyle="1" w:styleId="4B62178382338F4AA9161FCD0E30C3B2">
    <w:name w:val="4B62178382338F4AA9161FCD0E30C3B2"/>
    <w:rsid w:val="00DB07EE"/>
  </w:style>
  <w:style w:type="paragraph" w:customStyle="1" w:styleId="2E65E7B7BAAA1A4888ECEDEC85DEB512">
    <w:name w:val="2E65E7B7BAAA1A4888ECEDEC85DEB512"/>
    <w:rsid w:val="00DB07EE"/>
  </w:style>
  <w:style w:type="paragraph" w:customStyle="1" w:styleId="E1EB6A399FF0614699F670867AB7DAA1">
    <w:name w:val="E1EB6A399FF0614699F670867AB7DAA1"/>
    <w:rsid w:val="00DB07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Partnership">
  <a:themeElements>
    <a:clrScheme name="Custom 2">
      <a:dk1>
        <a:srgbClr val="003055"/>
      </a:dk1>
      <a:lt1>
        <a:srgbClr val="FFFFFF"/>
      </a:lt1>
      <a:dk2>
        <a:srgbClr val="8B8D8E"/>
      </a:dk2>
      <a:lt2>
        <a:srgbClr val="FFFFFF"/>
      </a:lt2>
      <a:accent1>
        <a:srgbClr val="005789"/>
      </a:accent1>
      <a:accent2>
        <a:srgbClr val="E6B222"/>
      </a:accent2>
      <a:accent3>
        <a:srgbClr val="598527"/>
      </a:accent3>
      <a:accent4>
        <a:srgbClr val="CA6C2C"/>
      </a:accent4>
      <a:accent5>
        <a:srgbClr val="6292AE"/>
      </a:accent5>
      <a:accent6>
        <a:srgbClr val="E8CD60"/>
      </a:accent6>
      <a:hlink>
        <a:srgbClr val="DAA476"/>
      </a:hlink>
      <a:folHlink>
        <a:srgbClr val="91A776"/>
      </a:folHlink>
    </a:clrScheme>
    <a:fontScheme name="PPS Fon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rget_x0020_Audiences xmlns="f40142b5-dc02-4243-bb57-e360fa0666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C684480217243B59C7DF3DD1081A4" ma:contentTypeVersion="3" ma:contentTypeDescription="Create a new document." ma:contentTypeScope="" ma:versionID="c8e5c2571faed5a9006685f7f76aaef4">
  <xsd:schema xmlns:xsd="http://www.w3.org/2001/XMLSchema" xmlns:p="http://schemas.microsoft.com/office/2006/metadata/properties" xmlns:ns2="f40142b5-dc02-4243-bb57-e360fa066623" targetNamespace="http://schemas.microsoft.com/office/2006/metadata/properties" ma:root="true" ma:fieldsID="df4a72216f1ead08c3a006ee560feae7" ns2:_="">
    <xsd:import namespace="f40142b5-dc02-4243-bb57-e360fa066623"/>
    <xsd:element name="properties">
      <xsd:complexType>
        <xsd:sequence>
          <xsd:element name="documentManagement">
            <xsd:complexType>
              <xsd:all>
                <xsd:element ref="ns2:Target_x0020_Audienc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40142b5-dc02-4243-bb57-e360fa066623" elementFormDefault="qualified">
    <xsd:import namespace="http://schemas.microsoft.com/office/2006/documentManagement/types"/>
    <xsd:element name="Target_x0020_Audiences" ma:index="8" nillable="true" ma:displayName="Target Audiences" ma:internalName="Target_x0020_Audience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23816-8B46-4404-B97C-F42799AF71D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f40142b5-dc02-4243-bb57-e360fa06662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291FEDC-F2DD-46B8-9901-E348B3D75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42b5-dc02-4243-bb57-e360fa06662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779089F-841C-4977-A267-76252DC3B5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C6D88C-24DC-4D18-A492-A6F7F83E1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 title in document properties</vt:lpstr>
    </vt:vector>
  </TitlesOfParts>
  <Company/>
  <LinksUpToDate>false</LinksUpToDate>
  <CharactersWithSpaces>4333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 title in document properties</dc:title>
  <dc:subject/>
  <dc:creator>PARTNERSHIP FOR PUBLIC SERVICE</dc:creator>
  <cp:keywords/>
  <dc:description/>
  <cp:lastModifiedBy>Casey Dennison</cp:lastModifiedBy>
  <cp:revision>3</cp:revision>
  <cp:lastPrinted>2016-07-12T18:00:00Z</cp:lastPrinted>
  <dcterms:created xsi:type="dcterms:W3CDTF">2017-05-11T18:22:00Z</dcterms:created>
  <dcterms:modified xsi:type="dcterms:W3CDTF">2017-08-23T20:51:00Z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0x010100D84C684480217243B59C7DF3DD1081A4</vt:lpwstr>
  </property>
</Properties>
</file>