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5A" w:rsidRPr="00F20174" w:rsidRDefault="00BD175A" w:rsidP="00BD175A">
      <w:pPr>
        <w:spacing w:before="480"/>
        <w:rPr>
          <w:rFonts w:ascii="Arial" w:eastAsiaTheme="majorEastAsia" w:hAnsi="Arial" w:cstheme="majorBidi"/>
          <w:bCs/>
          <w:caps/>
          <w:sz w:val="20"/>
          <w:szCs w:val="20"/>
        </w:rPr>
      </w:pPr>
      <w:bookmarkStart w:id="0" w:name="_Toc465779843"/>
      <w:r w:rsidRPr="00F20174">
        <w:rPr>
          <w:rFonts w:ascii="Arial" w:eastAsiaTheme="majorEastAsia" w:hAnsi="Arial" w:cstheme="majorBidi"/>
          <w:bCs/>
          <w:caps/>
          <w:sz w:val="20"/>
          <w:szCs w:val="20"/>
        </w:rPr>
        <w:t>POSITION DESCRIPTION</w:t>
      </w:r>
      <w:bookmarkEnd w:id="0"/>
    </w:p>
    <w:p w:rsidR="00BD175A" w:rsidRPr="00F20174" w:rsidRDefault="00BD175A" w:rsidP="00BD175A">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solicitor,_Department_of_1"/>
      <w:bookmarkStart w:id="2" w:name="_Toc465846411"/>
      <w:bookmarkEnd w:id="1"/>
      <w:r w:rsidRPr="00F20174">
        <w:rPr>
          <w:rFonts w:ascii="Arial" w:eastAsiaTheme="majorEastAsia" w:hAnsi="Arial" w:cstheme="majorBidi"/>
          <w:b/>
          <w:bCs/>
          <w:caps/>
          <w:sz w:val="26"/>
          <w:szCs w:val="24"/>
        </w:rPr>
        <w:t>solicitor, Department of interior</w:t>
      </w:r>
      <w:bookmarkEnd w:id="2"/>
    </w:p>
    <w:p w:rsidR="00BD175A" w:rsidRPr="00F20174" w:rsidRDefault="00BD175A" w:rsidP="00BD175A"/>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D175A" w:rsidRPr="00BD175A"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D175A" w:rsidRPr="00BD175A" w:rsidRDefault="00BD175A" w:rsidP="00E175A3">
            <w:pPr>
              <w:contextualSpacing/>
              <w:jc w:val="center"/>
              <w:rPr>
                <w:rFonts w:asciiTheme="majorHAnsi" w:hAnsiTheme="majorHAnsi" w:cstheme="majorHAnsi"/>
                <w:b/>
              </w:rPr>
            </w:pPr>
            <w:r w:rsidRPr="00BD175A">
              <w:rPr>
                <w:rFonts w:asciiTheme="majorHAnsi" w:hAnsiTheme="majorHAnsi" w:cstheme="majorHAnsi"/>
                <w:b/>
              </w:rPr>
              <w:t>OVERVIEW</w:t>
            </w:r>
          </w:p>
        </w:tc>
      </w:tr>
      <w:tr w:rsidR="00BD175A" w:rsidRPr="00BD175A"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BD175A" w:rsidRPr="00BD175A" w:rsidRDefault="00BD175A" w:rsidP="00E175A3">
            <w:pPr>
              <w:contextualSpacing/>
              <w:rPr>
                <w:rFonts w:asciiTheme="majorHAnsi" w:hAnsiTheme="majorHAnsi" w:cstheme="majorHAnsi"/>
                <w:bCs/>
              </w:rPr>
            </w:pPr>
            <w:r w:rsidRPr="00BD175A">
              <w:rPr>
                <w:rFonts w:asciiTheme="majorHAnsi" w:hAnsiTheme="majorHAnsi" w:cstheme="majorHAnsi"/>
                <w:bCs/>
              </w:rPr>
              <w:t>Energy and Natural Resources</w:t>
            </w:r>
          </w:p>
        </w:tc>
      </w:tr>
      <w:tr w:rsidR="00BD175A" w:rsidRPr="00BD175A"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bCs/>
                <w:lang w:val="en"/>
              </w:rPr>
              <w:t>The Department of the Interior protects and manages the nation’s natural resources and cultural heritage; provides scientific and other information about those resources; and honors its trust responsibilities or special commitments to American Indians, Alaska Natives, and affiliated Island Communities.</w:t>
            </w:r>
          </w:p>
        </w:tc>
      </w:tr>
      <w:tr w:rsidR="00BD175A" w:rsidRPr="00BD175A"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The Solicitor is the principal legal adviser to the Secretary and the chief law officer of the department.</w:t>
            </w:r>
          </w:p>
        </w:tc>
      </w:tr>
      <w:tr w:rsidR="00BD175A" w:rsidRPr="00BD175A"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D175A" w:rsidRPr="00BD175A" w:rsidRDefault="00BD175A" w:rsidP="00E175A3">
            <w:pPr>
              <w:contextualSpacing/>
              <w:rPr>
                <w:rFonts w:asciiTheme="majorHAnsi" w:hAnsiTheme="majorHAnsi" w:cstheme="majorHAnsi"/>
                <w:i/>
              </w:rPr>
            </w:pPr>
            <w:r w:rsidRPr="00BD175A">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BD175A" w:rsidRPr="00BD175A" w:rsidRDefault="00BD175A" w:rsidP="005462C9">
            <w:pPr>
              <w:contextualSpacing/>
              <w:rPr>
                <w:rFonts w:asciiTheme="majorHAnsi" w:hAnsiTheme="majorHAnsi" w:cstheme="majorHAnsi"/>
                <w:bCs/>
              </w:rPr>
            </w:pPr>
            <w:r w:rsidRPr="00BD175A">
              <w:rPr>
                <w:rFonts w:asciiTheme="majorHAnsi" w:hAnsiTheme="majorHAnsi" w:cstheme="majorHAnsi"/>
                <w:bCs/>
              </w:rPr>
              <w:t>Level IV $</w:t>
            </w:r>
            <w:r w:rsidR="005462C9">
              <w:rPr>
                <w:rFonts w:asciiTheme="majorHAnsi" w:hAnsiTheme="majorHAnsi" w:cstheme="majorHAnsi"/>
                <w:bCs/>
              </w:rPr>
              <w:t>155,500</w:t>
            </w:r>
            <w:r w:rsidRPr="00BD175A">
              <w:rPr>
                <w:rFonts w:asciiTheme="majorHAnsi" w:hAnsiTheme="majorHAnsi" w:cstheme="majorHAnsi"/>
                <w:bCs/>
              </w:rPr>
              <w:t xml:space="preserve"> (5 U.S.C. § 5315)</w:t>
            </w:r>
            <w:r w:rsidRPr="00BD175A">
              <w:rPr>
                <w:rStyle w:val="EndnoteReference"/>
                <w:rFonts w:asciiTheme="majorHAnsi" w:hAnsiTheme="majorHAnsi" w:cstheme="majorHAnsi"/>
                <w:bCs/>
              </w:rPr>
              <w:endnoteReference w:id="1"/>
            </w:r>
          </w:p>
        </w:tc>
      </w:tr>
      <w:tr w:rsidR="00BD175A" w:rsidRPr="00BD175A"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Secretary of the Interior</w:t>
            </w:r>
          </w:p>
        </w:tc>
      </w:tr>
      <w:tr w:rsidR="00BD175A" w:rsidRPr="00BD175A"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D175A" w:rsidRPr="00BD175A" w:rsidRDefault="00BD175A" w:rsidP="00E175A3">
            <w:pPr>
              <w:contextualSpacing/>
              <w:jc w:val="center"/>
              <w:rPr>
                <w:rFonts w:asciiTheme="majorHAnsi" w:hAnsiTheme="majorHAnsi" w:cstheme="majorHAnsi"/>
                <w:b/>
              </w:rPr>
            </w:pPr>
            <w:r w:rsidRPr="00BD175A">
              <w:rPr>
                <w:rFonts w:asciiTheme="majorHAnsi" w:hAnsiTheme="majorHAnsi" w:cstheme="majorHAnsi"/>
                <w:b/>
              </w:rPr>
              <w:t>RESPONSIBILITIES</w:t>
            </w:r>
          </w:p>
        </w:tc>
      </w:tr>
      <w:tr w:rsidR="00BD175A" w:rsidRPr="00BD175A"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BD175A" w:rsidRPr="00BD175A" w:rsidRDefault="00BD175A" w:rsidP="00E175A3">
            <w:pPr>
              <w:contextualSpacing/>
              <w:rPr>
                <w:rFonts w:asciiTheme="majorHAnsi" w:hAnsiTheme="majorHAnsi" w:cstheme="majorHAnsi"/>
                <w:bCs/>
              </w:rPr>
            </w:pPr>
            <w:r w:rsidRPr="00BD175A">
              <w:rPr>
                <w:rFonts w:asciiTheme="majorHAnsi" w:hAnsiTheme="majorHAnsi" w:cstheme="majorHAnsi"/>
                <w:bCs/>
                <w:lang w:val="en"/>
              </w:rPr>
              <w:t xml:space="preserve">In </w:t>
            </w:r>
            <w:r w:rsidRPr="00BD175A">
              <w:rPr>
                <w:rFonts w:asciiTheme="majorHAnsi" w:hAnsiTheme="majorHAnsi" w:cstheme="majorHAnsi"/>
                <w:bCs/>
              </w:rPr>
              <w:t>fiscal</w:t>
            </w:r>
            <w:r w:rsidRPr="00BD175A">
              <w:rPr>
                <w:rFonts w:asciiTheme="majorHAnsi" w:hAnsiTheme="majorHAnsi" w:cstheme="majorHAnsi"/>
                <w:bCs/>
                <w:lang w:val="en"/>
              </w:rPr>
              <w:t xml:space="preserve"> 2015, the Department of the Interior had $12,340 million in outlays and 48,798 total employment. The solicitor’s office has more than 400 total employees, 300 of which are attorneys licensed in 40 states. </w:t>
            </w:r>
            <w:r w:rsidRPr="00BD175A">
              <w:rPr>
                <w:rFonts w:asciiTheme="majorHAnsi" w:hAnsiTheme="majorHAnsi" w:cstheme="majorHAnsi"/>
                <w:shd w:val="clear" w:color="auto" w:fill="FFFFFF"/>
              </w:rPr>
              <w:t>The solicitor’s office is organized into the Immediate Office of the Solicitor, the Ethics Office, five legal divisions, an administrative division and 18 regional and field offices located throughout the United States.</w:t>
            </w:r>
          </w:p>
        </w:tc>
      </w:tr>
      <w:tr w:rsidR="00BD175A" w:rsidRPr="00BD175A"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BD175A" w:rsidRPr="00BD175A" w:rsidRDefault="00BD175A" w:rsidP="00BD175A">
            <w:pPr>
              <w:numPr>
                <w:ilvl w:val="0"/>
                <w:numId w:val="34"/>
              </w:numPr>
              <w:contextualSpacing/>
              <w:rPr>
                <w:rFonts w:asciiTheme="majorHAnsi" w:eastAsia="Calibri" w:hAnsiTheme="majorHAnsi" w:cstheme="majorHAnsi"/>
              </w:rPr>
            </w:pPr>
            <w:r w:rsidRPr="00BD175A">
              <w:rPr>
                <w:rFonts w:asciiTheme="majorHAnsi" w:eastAsia="Calibri" w:hAnsiTheme="majorHAnsi" w:cstheme="majorHAnsi"/>
              </w:rPr>
              <w:t>Serves as the principal legal adviser to the Secretary and the chief law officer of the department</w:t>
            </w:r>
          </w:p>
          <w:p w:rsidR="00BD175A" w:rsidRPr="00BD175A" w:rsidRDefault="00BD175A" w:rsidP="00BD175A">
            <w:pPr>
              <w:numPr>
                <w:ilvl w:val="0"/>
                <w:numId w:val="34"/>
              </w:numPr>
              <w:contextualSpacing/>
              <w:rPr>
                <w:rFonts w:asciiTheme="majorHAnsi" w:eastAsia="Calibri" w:hAnsiTheme="majorHAnsi" w:cstheme="majorHAnsi"/>
              </w:rPr>
            </w:pPr>
            <w:r w:rsidRPr="00BD175A">
              <w:rPr>
                <w:rFonts w:asciiTheme="majorHAnsi" w:eastAsia="Calibri" w:hAnsiTheme="majorHAnsi" w:cstheme="majorHAnsi"/>
              </w:rPr>
              <w:t>Provides legal advice to the Secretary and Deputy Secretary and members of their staffs, the assistant secretaries of the department, the heads of the offices and bureaus of the department and all other officers and employees of the department</w:t>
            </w:r>
          </w:p>
          <w:p w:rsidR="00BD175A" w:rsidRPr="00BD175A" w:rsidRDefault="00BD175A" w:rsidP="00BD175A">
            <w:pPr>
              <w:numPr>
                <w:ilvl w:val="0"/>
                <w:numId w:val="34"/>
              </w:numPr>
              <w:contextualSpacing/>
              <w:rPr>
                <w:rFonts w:asciiTheme="majorHAnsi" w:eastAsia="Calibri" w:hAnsiTheme="majorHAnsi" w:cstheme="majorHAnsi"/>
              </w:rPr>
            </w:pPr>
            <w:r w:rsidRPr="00BD175A">
              <w:rPr>
                <w:rFonts w:asciiTheme="majorHAnsi" w:eastAsia="Calibri" w:hAnsiTheme="majorHAnsi" w:cstheme="majorHAnsi"/>
              </w:rPr>
              <w:t>Formulates the legal policies of the department and resolves any conflicts that may arise in the application of these policies</w:t>
            </w:r>
          </w:p>
          <w:p w:rsidR="00BD175A" w:rsidRPr="00BD175A" w:rsidRDefault="00BD175A" w:rsidP="00BD175A">
            <w:pPr>
              <w:numPr>
                <w:ilvl w:val="0"/>
                <w:numId w:val="34"/>
              </w:numPr>
              <w:contextualSpacing/>
              <w:rPr>
                <w:rFonts w:asciiTheme="majorHAnsi" w:eastAsia="Calibri" w:hAnsiTheme="majorHAnsi" w:cstheme="majorHAnsi"/>
              </w:rPr>
            </w:pPr>
            <w:r w:rsidRPr="00BD175A">
              <w:rPr>
                <w:rFonts w:asciiTheme="majorHAnsi" w:eastAsia="Calibri" w:hAnsiTheme="majorHAnsi" w:cstheme="majorHAnsi"/>
              </w:rPr>
              <w:t>Provides legal services for all programs, operations and activities of the department including the following programs: energy and minerals; land and water resources; fish and wildlife and parks; Indian affairs; territories; and management and administrative affairs</w:t>
            </w:r>
          </w:p>
          <w:p w:rsidR="00BD175A" w:rsidRPr="00BD175A" w:rsidRDefault="00BD175A" w:rsidP="00BD175A">
            <w:pPr>
              <w:numPr>
                <w:ilvl w:val="0"/>
                <w:numId w:val="34"/>
              </w:numPr>
              <w:contextualSpacing/>
              <w:rPr>
                <w:rFonts w:asciiTheme="majorHAnsi" w:eastAsia="Calibri" w:hAnsiTheme="majorHAnsi" w:cstheme="majorHAnsi"/>
              </w:rPr>
            </w:pPr>
            <w:r w:rsidRPr="00BD175A">
              <w:rPr>
                <w:rFonts w:asciiTheme="majorHAnsi" w:eastAsia="Calibri" w:hAnsiTheme="majorHAnsi" w:cstheme="majorHAnsi"/>
                <w:shd w:val="clear" w:color="auto" w:fill="FFFFFF"/>
              </w:rPr>
              <w:t>Manages the department's Ethics Office and resolves Freedom of Information Act Appeals</w:t>
            </w:r>
          </w:p>
        </w:tc>
      </w:tr>
      <w:tr w:rsidR="00BD175A" w:rsidRPr="00BD175A"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BD175A" w:rsidRPr="00BD175A" w:rsidRDefault="00BD175A" w:rsidP="00E175A3">
            <w:pPr>
              <w:ind w:left="72"/>
              <w:contextualSpacing/>
              <w:jc w:val="center"/>
              <w:rPr>
                <w:rFonts w:asciiTheme="majorHAnsi" w:hAnsiTheme="majorHAnsi" w:cstheme="majorHAnsi"/>
              </w:rPr>
            </w:pPr>
          </w:p>
          <w:p w:rsidR="00BD175A" w:rsidRPr="00BD175A" w:rsidRDefault="00BD175A" w:rsidP="00E175A3">
            <w:pPr>
              <w:ind w:left="72"/>
              <w:contextualSpacing/>
              <w:jc w:val="center"/>
              <w:rPr>
                <w:rFonts w:asciiTheme="majorHAnsi" w:hAnsiTheme="majorHAnsi" w:cstheme="majorHAnsi"/>
              </w:rPr>
            </w:pPr>
          </w:p>
          <w:p w:rsidR="00BD175A" w:rsidRPr="00BD175A" w:rsidRDefault="00BD175A" w:rsidP="00E175A3">
            <w:pPr>
              <w:ind w:left="72"/>
              <w:contextualSpacing/>
              <w:jc w:val="center"/>
              <w:rPr>
                <w:rFonts w:asciiTheme="majorHAnsi" w:hAnsiTheme="majorHAnsi" w:cstheme="majorHAnsi"/>
              </w:rPr>
            </w:pPr>
            <w:r w:rsidRPr="00BD175A">
              <w:rPr>
                <w:rFonts w:asciiTheme="majorHAnsi" w:hAnsiTheme="majorHAnsi" w:cstheme="majorHAnsi"/>
              </w:rPr>
              <w:t xml:space="preserve">[Depends on the policy priorities of the administration] </w:t>
            </w:r>
          </w:p>
          <w:p w:rsidR="00BD175A" w:rsidRPr="00BD175A" w:rsidRDefault="00BD175A" w:rsidP="00E175A3">
            <w:pPr>
              <w:ind w:left="72"/>
              <w:contextualSpacing/>
              <w:jc w:val="center"/>
              <w:rPr>
                <w:rFonts w:asciiTheme="majorHAnsi" w:hAnsiTheme="majorHAnsi" w:cstheme="majorHAnsi"/>
              </w:rPr>
            </w:pPr>
          </w:p>
          <w:p w:rsidR="00BD175A" w:rsidRPr="00BD175A" w:rsidRDefault="00BD175A" w:rsidP="00E175A3">
            <w:pPr>
              <w:ind w:left="72"/>
              <w:contextualSpacing/>
              <w:jc w:val="center"/>
              <w:rPr>
                <w:rFonts w:asciiTheme="majorHAnsi" w:hAnsiTheme="majorHAnsi" w:cstheme="majorHAnsi"/>
              </w:rPr>
            </w:pPr>
          </w:p>
        </w:tc>
      </w:tr>
      <w:tr w:rsidR="00BD175A" w:rsidRPr="00BD175A"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D175A" w:rsidRPr="00BD175A" w:rsidRDefault="00BD175A" w:rsidP="00E175A3">
            <w:pPr>
              <w:contextualSpacing/>
              <w:jc w:val="center"/>
              <w:rPr>
                <w:rFonts w:asciiTheme="majorHAnsi" w:hAnsiTheme="majorHAnsi" w:cstheme="majorHAnsi"/>
                <w:b/>
              </w:rPr>
            </w:pPr>
            <w:r w:rsidRPr="00BD175A">
              <w:rPr>
                <w:rFonts w:asciiTheme="majorHAnsi" w:hAnsiTheme="majorHAnsi" w:cstheme="majorHAnsi"/>
                <w:b/>
              </w:rPr>
              <w:lastRenderedPageBreak/>
              <w:t>REQUIREMENTS AND COMPETENCIES</w:t>
            </w:r>
          </w:p>
        </w:tc>
      </w:tr>
      <w:tr w:rsidR="00BD175A" w:rsidRPr="00BD175A"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BD175A" w:rsidRPr="00BD175A" w:rsidRDefault="00BD175A" w:rsidP="00BD175A">
            <w:pPr>
              <w:numPr>
                <w:ilvl w:val="0"/>
                <w:numId w:val="31"/>
              </w:numPr>
              <w:contextualSpacing/>
              <w:rPr>
                <w:rFonts w:asciiTheme="majorHAnsi" w:eastAsia="Calibri" w:hAnsiTheme="majorHAnsi" w:cstheme="majorHAnsi"/>
                <w:b/>
                <w:bCs/>
                <w:u w:val="single"/>
              </w:rPr>
            </w:pPr>
            <w:r w:rsidRPr="00BD175A">
              <w:rPr>
                <w:rFonts w:asciiTheme="majorHAnsi" w:eastAsia="Calibri" w:hAnsiTheme="majorHAnsi" w:cstheme="majorHAnsi"/>
                <w:bCs/>
              </w:rPr>
              <w:t>Distinguished legal career</w:t>
            </w:r>
          </w:p>
          <w:p w:rsidR="00BD175A" w:rsidRPr="00BD175A" w:rsidRDefault="00BD175A" w:rsidP="00BD175A">
            <w:pPr>
              <w:numPr>
                <w:ilvl w:val="0"/>
                <w:numId w:val="31"/>
              </w:numPr>
              <w:contextualSpacing/>
              <w:rPr>
                <w:rFonts w:asciiTheme="majorHAnsi" w:eastAsia="Calibri" w:hAnsiTheme="majorHAnsi" w:cstheme="majorHAnsi"/>
                <w:bCs/>
              </w:rPr>
            </w:pPr>
            <w:r w:rsidRPr="00BD175A">
              <w:rPr>
                <w:rFonts w:asciiTheme="majorHAnsi" w:eastAsia="Calibri" w:hAnsiTheme="majorHAnsi" w:cstheme="majorHAnsi"/>
                <w:bCs/>
              </w:rPr>
              <w:t>Leadership and management experience</w:t>
            </w:r>
          </w:p>
          <w:p w:rsidR="00BD175A" w:rsidRPr="00BD175A" w:rsidRDefault="00BD175A" w:rsidP="00BD175A">
            <w:pPr>
              <w:numPr>
                <w:ilvl w:val="0"/>
                <w:numId w:val="31"/>
              </w:numPr>
              <w:contextualSpacing/>
              <w:rPr>
                <w:rFonts w:asciiTheme="majorHAnsi" w:eastAsia="Calibri" w:hAnsiTheme="majorHAnsi" w:cstheme="majorHAnsi"/>
                <w:bCs/>
              </w:rPr>
            </w:pPr>
            <w:r w:rsidRPr="00BD175A">
              <w:rPr>
                <w:rFonts w:asciiTheme="majorHAnsi" w:eastAsia="Calibri" w:hAnsiTheme="majorHAnsi" w:cstheme="majorHAnsi"/>
                <w:bCs/>
              </w:rPr>
              <w:t>Understanding of federal regulatory and legislative processes</w:t>
            </w:r>
          </w:p>
        </w:tc>
      </w:tr>
      <w:tr w:rsidR="00BD175A" w:rsidRPr="00BD175A"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BD175A" w:rsidRPr="00BD175A" w:rsidRDefault="00BD175A" w:rsidP="00BD175A">
            <w:pPr>
              <w:numPr>
                <w:ilvl w:val="0"/>
                <w:numId w:val="32"/>
              </w:numPr>
              <w:contextualSpacing/>
              <w:rPr>
                <w:rFonts w:asciiTheme="majorHAnsi" w:eastAsia="Calibri" w:hAnsiTheme="majorHAnsi" w:cstheme="majorHAnsi"/>
                <w:bCs/>
              </w:rPr>
            </w:pPr>
            <w:r w:rsidRPr="00BD175A">
              <w:rPr>
                <w:rFonts w:asciiTheme="majorHAnsi" w:eastAsia="Calibri" w:hAnsiTheme="majorHAnsi" w:cstheme="majorHAnsi"/>
                <w:bCs/>
              </w:rPr>
              <w:t>Strong interpersonal and communication skills</w:t>
            </w:r>
          </w:p>
          <w:p w:rsidR="00BD175A" w:rsidRPr="00BD175A" w:rsidRDefault="00BD175A" w:rsidP="00BD175A">
            <w:pPr>
              <w:numPr>
                <w:ilvl w:val="0"/>
                <w:numId w:val="32"/>
              </w:numPr>
              <w:contextualSpacing/>
              <w:rPr>
                <w:rFonts w:asciiTheme="majorHAnsi" w:eastAsia="Calibri" w:hAnsiTheme="majorHAnsi" w:cstheme="majorHAnsi"/>
                <w:bCs/>
              </w:rPr>
            </w:pPr>
            <w:r w:rsidRPr="00BD175A">
              <w:rPr>
                <w:rFonts w:asciiTheme="majorHAnsi" w:eastAsia="Calibri" w:hAnsiTheme="majorHAnsi" w:cstheme="majorHAnsi"/>
                <w:bCs/>
              </w:rPr>
              <w:t>Ability to prioritize and manage a significant number of policy initiatives and legal matters simultaneously while pushing the ball forward</w:t>
            </w:r>
          </w:p>
        </w:tc>
      </w:tr>
      <w:tr w:rsidR="00BD175A" w:rsidRPr="00BD175A"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D175A" w:rsidRPr="00BD175A" w:rsidRDefault="00BD175A" w:rsidP="00E175A3">
            <w:pPr>
              <w:contextualSpacing/>
              <w:jc w:val="center"/>
              <w:rPr>
                <w:rFonts w:asciiTheme="majorHAnsi" w:hAnsiTheme="majorHAnsi" w:cstheme="majorHAnsi"/>
                <w:b/>
              </w:rPr>
            </w:pPr>
            <w:r w:rsidRPr="00BD175A">
              <w:rPr>
                <w:rFonts w:asciiTheme="majorHAnsi" w:hAnsiTheme="majorHAnsi" w:cstheme="majorHAnsi"/>
                <w:b/>
              </w:rPr>
              <w:t>PAST APPOINTEES</w:t>
            </w:r>
          </w:p>
        </w:tc>
      </w:tr>
      <w:tr w:rsidR="00BD175A" w:rsidRPr="00BD175A" w:rsidTr="00E175A3">
        <w:tc>
          <w:tcPr>
            <w:tcW w:w="9462" w:type="dxa"/>
            <w:gridSpan w:val="2"/>
            <w:tcBorders>
              <w:top w:val="single" w:sz="2" w:space="0" w:color="auto"/>
              <w:left w:val="single" w:sz="2" w:space="0" w:color="auto"/>
              <w:bottom w:val="single" w:sz="2" w:space="0" w:color="auto"/>
              <w:right w:val="single" w:sz="2" w:space="0" w:color="auto"/>
            </w:tcBorders>
          </w:tcPr>
          <w:p w:rsidR="00BD175A" w:rsidRPr="00BD175A" w:rsidRDefault="00BD175A" w:rsidP="00F27914">
            <w:pPr>
              <w:contextualSpacing/>
              <w:rPr>
                <w:rFonts w:asciiTheme="majorHAnsi" w:hAnsiTheme="majorHAnsi" w:cstheme="majorHAnsi"/>
              </w:rPr>
            </w:pPr>
            <w:r w:rsidRPr="00BD175A">
              <w:rPr>
                <w:rFonts w:asciiTheme="majorHAnsi" w:hAnsiTheme="majorHAnsi" w:cstheme="majorHAnsi"/>
              </w:rPr>
              <w:t xml:space="preserve">Hilary Tompkins (2009 to </w:t>
            </w:r>
            <w:r w:rsidR="00F27914">
              <w:rPr>
                <w:rFonts w:asciiTheme="majorHAnsi" w:hAnsiTheme="majorHAnsi" w:cstheme="majorHAnsi"/>
              </w:rPr>
              <w:t>2017</w:t>
            </w:r>
            <w:r w:rsidRPr="00BD175A">
              <w:rPr>
                <w:rFonts w:asciiTheme="majorHAnsi" w:hAnsiTheme="majorHAnsi" w:cstheme="majorHAnsi"/>
              </w:rPr>
              <w:t xml:space="preserve">) - Adjunct Professor, University of New Mexico School of Law; Chief Counsel, Gov. Bill Richardson; Attorney, </w:t>
            </w:r>
            <w:proofErr w:type="spellStart"/>
            <w:r w:rsidRPr="00BD175A">
              <w:rPr>
                <w:rFonts w:asciiTheme="majorHAnsi" w:hAnsiTheme="majorHAnsi" w:cstheme="majorHAnsi"/>
              </w:rPr>
              <w:t>Sonosky</w:t>
            </w:r>
            <w:proofErr w:type="spellEnd"/>
            <w:r w:rsidRPr="00BD175A">
              <w:rPr>
                <w:rFonts w:asciiTheme="majorHAnsi" w:hAnsiTheme="majorHAnsi" w:cstheme="majorHAnsi"/>
              </w:rPr>
              <w:t xml:space="preserve">, Chambers </w:t>
            </w:r>
            <w:proofErr w:type="spellStart"/>
            <w:r w:rsidRPr="00BD175A">
              <w:rPr>
                <w:rFonts w:asciiTheme="majorHAnsi" w:hAnsiTheme="majorHAnsi" w:cstheme="majorHAnsi"/>
              </w:rPr>
              <w:t>Sachse</w:t>
            </w:r>
            <w:proofErr w:type="spellEnd"/>
            <w:r w:rsidRPr="00BD175A">
              <w:rPr>
                <w:rFonts w:asciiTheme="majorHAnsi" w:hAnsiTheme="majorHAnsi" w:cstheme="majorHAnsi"/>
              </w:rPr>
              <w:t xml:space="preserve">, </w:t>
            </w:r>
            <w:proofErr w:type="spellStart"/>
            <w:r w:rsidRPr="00BD175A">
              <w:rPr>
                <w:rFonts w:asciiTheme="majorHAnsi" w:hAnsiTheme="majorHAnsi" w:cstheme="majorHAnsi"/>
              </w:rPr>
              <w:t>Endreson</w:t>
            </w:r>
            <w:proofErr w:type="spellEnd"/>
            <w:r w:rsidRPr="00BD175A">
              <w:rPr>
                <w:rFonts w:asciiTheme="majorHAnsi" w:hAnsiTheme="majorHAnsi" w:cstheme="majorHAnsi"/>
              </w:rPr>
              <w:t xml:space="preserve"> &amp; Perry; Special Assistant to the U.S. Attorney, Eastern District of New York</w:t>
            </w:r>
          </w:p>
        </w:tc>
      </w:tr>
      <w:tr w:rsidR="00BD175A" w:rsidRPr="00BD175A" w:rsidTr="00E175A3">
        <w:tc>
          <w:tcPr>
            <w:tcW w:w="9462" w:type="dxa"/>
            <w:gridSpan w:val="2"/>
            <w:tcBorders>
              <w:top w:val="single" w:sz="2" w:space="0" w:color="auto"/>
              <w:left w:val="single" w:sz="2" w:space="0" w:color="auto"/>
              <w:bottom w:val="single" w:sz="2" w:space="0" w:color="auto"/>
              <w:right w:val="single" w:sz="2" w:space="0" w:color="auto"/>
            </w:tcBorders>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David L. Bernhardt (2006 to 2009) - Deputy Solicitor, Department of Interior; Deputy Chief of Staff, Department of Interior; Counselor to the Secretary of Interior; Director, Office of Congressional and Legislative Affairs, Department of Interior</w:t>
            </w:r>
          </w:p>
        </w:tc>
      </w:tr>
      <w:tr w:rsidR="00BD175A" w:rsidRPr="00BD175A" w:rsidTr="00E175A3">
        <w:tc>
          <w:tcPr>
            <w:tcW w:w="9462" w:type="dxa"/>
            <w:gridSpan w:val="2"/>
            <w:tcBorders>
              <w:top w:val="single" w:sz="2" w:space="0" w:color="auto"/>
              <w:left w:val="single" w:sz="2" w:space="0" w:color="auto"/>
              <w:bottom w:val="single" w:sz="2" w:space="0" w:color="auto"/>
              <w:right w:val="single" w:sz="2" w:space="0" w:color="auto"/>
            </w:tcBorders>
          </w:tcPr>
          <w:p w:rsidR="00BD175A" w:rsidRPr="00BD175A" w:rsidRDefault="00BD175A" w:rsidP="00E175A3">
            <w:pPr>
              <w:contextualSpacing/>
              <w:rPr>
                <w:rFonts w:asciiTheme="majorHAnsi" w:hAnsiTheme="majorHAnsi" w:cstheme="majorHAnsi"/>
              </w:rPr>
            </w:pPr>
            <w:r w:rsidRPr="00BD175A">
              <w:rPr>
                <w:rFonts w:asciiTheme="majorHAnsi" w:hAnsiTheme="majorHAnsi" w:cstheme="majorHAnsi"/>
              </w:rPr>
              <w:t xml:space="preserve">Sue Ellen Wooldridge (2004 to 2005) - Deputy Chief of Staff, Department of Interior; Partner, </w:t>
            </w:r>
            <w:proofErr w:type="spellStart"/>
            <w:r w:rsidRPr="00BD175A">
              <w:rPr>
                <w:rFonts w:asciiTheme="majorHAnsi" w:hAnsiTheme="majorHAnsi" w:cstheme="majorHAnsi"/>
              </w:rPr>
              <w:t>Riegels</w:t>
            </w:r>
            <w:proofErr w:type="spellEnd"/>
            <w:r w:rsidRPr="00BD175A">
              <w:rPr>
                <w:rFonts w:asciiTheme="majorHAnsi" w:hAnsiTheme="majorHAnsi" w:cstheme="majorHAnsi"/>
              </w:rPr>
              <w:t>, Campos, and Kenyon LLP; Special Assistant, Attorney General of California; Special Assistant Attorney General, State of California</w:t>
            </w:r>
          </w:p>
        </w:tc>
      </w:tr>
    </w:tbl>
    <w:p w:rsidR="00A2202B" w:rsidRPr="00BD175A" w:rsidRDefault="00A2202B" w:rsidP="00BD175A"/>
    <w:sectPr w:rsidR="00A2202B" w:rsidRPr="00BD175A"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4D" w:rsidRDefault="00186F4D" w:rsidP="001E22F1">
      <w:r>
        <w:separator/>
      </w:r>
    </w:p>
  </w:endnote>
  <w:endnote w:type="continuationSeparator" w:id="0">
    <w:p w:rsidR="00186F4D" w:rsidRDefault="00186F4D" w:rsidP="001E22F1">
      <w:r>
        <w:continuationSeparator/>
      </w:r>
    </w:p>
  </w:endnote>
  <w:endnote w:id="1">
    <w:p w:rsidR="00BD175A" w:rsidRDefault="00BD175A">
      <w:pPr>
        <w:pStyle w:val="EndnoteText"/>
      </w:pPr>
      <w:r>
        <w:rPr>
          <w:rStyle w:val="EndnoteReference"/>
        </w:rPr>
        <w:endnoteRef/>
      </w:r>
      <w:r>
        <w:t xml:space="preserve"> </w:t>
      </w:r>
      <w:r w:rsidR="005462C9">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4D" w:rsidRDefault="00186F4D" w:rsidP="001E22F1">
      <w:r>
        <w:separator/>
      </w:r>
    </w:p>
  </w:footnote>
  <w:footnote w:type="continuationSeparator" w:id="0">
    <w:p w:rsidR="00186F4D" w:rsidRDefault="00186F4D"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5462C9"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D5971"/>
    <w:multiLevelType w:val="hybridMultilevel"/>
    <w:tmpl w:val="2EF829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6319"/>
    <w:multiLevelType w:val="hybridMultilevel"/>
    <w:tmpl w:val="FAA4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90679"/>
    <w:multiLevelType w:val="hybridMultilevel"/>
    <w:tmpl w:val="49280026"/>
    <w:lvl w:ilvl="0" w:tplc="EA068FFA">
      <w:start w:val="1"/>
      <w:numFmt w:val="bullet"/>
      <w:lvlText w:val=""/>
      <w:lvlJc w:val="left"/>
      <w:pPr>
        <w:ind w:left="360" w:hanging="360"/>
      </w:pPr>
      <w:rPr>
        <w:rFonts w:ascii="Symbol" w:hAnsi="Symbol" w:hint="default"/>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2"/>
  </w:num>
  <w:num w:numId="4">
    <w:abstractNumId w:val="37"/>
  </w:num>
  <w:num w:numId="5">
    <w:abstractNumId w:val="5"/>
  </w:num>
  <w:num w:numId="6">
    <w:abstractNumId w:val="32"/>
  </w:num>
  <w:num w:numId="7">
    <w:abstractNumId w:val="4"/>
  </w:num>
  <w:num w:numId="8">
    <w:abstractNumId w:val="28"/>
  </w:num>
  <w:num w:numId="9">
    <w:abstractNumId w:val="15"/>
  </w:num>
  <w:num w:numId="10">
    <w:abstractNumId w:val="6"/>
  </w:num>
  <w:num w:numId="11">
    <w:abstractNumId w:val="14"/>
  </w:num>
  <w:num w:numId="12">
    <w:abstractNumId w:val="22"/>
  </w:num>
  <w:num w:numId="13">
    <w:abstractNumId w:val="21"/>
  </w:num>
  <w:num w:numId="14">
    <w:abstractNumId w:val="23"/>
  </w:num>
  <w:num w:numId="15">
    <w:abstractNumId w:val="25"/>
  </w:num>
  <w:num w:numId="16">
    <w:abstractNumId w:val="1"/>
  </w:num>
  <w:num w:numId="17">
    <w:abstractNumId w:val="18"/>
  </w:num>
  <w:num w:numId="18">
    <w:abstractNumId w:val="31"/>
  </w:num>
  <w:num w:numId="19">
    <w:abstractNumId w:val="8"/>
  </w:num>
  <w:num w:numId="20">
    <w:abstractNumId w:val="24"/>
  </w:num>
  <w:num w:numId="21">
    <w:abstractNumId w:val="29"/>
  </w:num>
  <w:num w:numId="22">
    <w:abstractNumId w:val="10"/>
  </w:num>
  <w:num w:numId="23">
    <w:abstractNumId w:val="7"/>
  </w:num>
  <w:num w:numId="24">
    <w:abstractNumId w:val="30"/>
  </w:num>
  <w:num w:numId="25">
    <w:abstractNumId w:val="13"/>
  </w:num>
  <w:num w:numId="26">
    <w:abstractNumId w:val="2"/>
  </w:num>
  <w:num w:numId="27">
    <w:abstractNumId w:val="19"/>
  </w:num>
  <w:num w:numId="28">
    <w:abstractNumId w:val="17"/>
  </w:num>
  <w:num w:numId="29">
    <w:abstractNumId w:val="20"/>
  </w:num>
  <w:num w:numId="30">
    <w:abstractNumId w:val="27"/>
  </w:num>
  <w:num w:numId="31">
    <w:abstractNumId w:val="35"/>
  </w:num>
  <w:num w:numId="32">
    <w:abstractNumId w:val="36"/>
  </w:num>
  <w:num w:numId="33">
    <w:abstractNumId w:val="9"/>
  </w:num>
  <w:num w:numId="34">
    <w:abstractNumId w:val="0"/>
  </w:num>
  <w:num w:numId="35">
    <w:abstractNumId w:val="26"/>
  </w:num>
  <w:num w:numId="36">
    <w:abstractNumId w:val="11"/>
  </w:num>
  <w:num w:numId="37">
    <w:abstractNumId w:val="3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481F"/>
    <w:rsid w:val="0006648F"/>
    <w:rsid w:val="00073701"/>
    <w:rsid w:val="00073B8A"/>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1E"/>
    <w:rsid w:val="0012306F"/>
    <w:rsid w:val="00125E46"/>
    <w:rsid w:val="0012723C"/>
    <w:rsid w:val="00134D8D"/>
    <w:rsid w:val="00136A97"/>
    <w:rsid w:val="00137365"/>
    <w:rsid w:val="00150E02"/>
    <w:rsid w:val="00160969"/>
    <w:rsid w:val="00160F21"/>
    <w:rsid w:val="001658B6"/>
    <w:rsid w:val="00171A70"/>
    <w:rsid w:val="0017272D"/>
    <w:rsid w:val="00177526"/>
    <w:rsid w:val="0018425C"/>
    <w:rsid w:val="00186F4D"/>
    <w:rsid w:val="001956F0"/>
    <w:rsid w:val="001A3E9A"/>
    <w:rsid w:val="001A636E"/>
    <w:rsid w:val="001B63A1"/>
    <w:rsid w:val="001C0B08"/>
    <w:rsid w:val="001C1577"/>
    <w:rsid w:val="001C2D85"/>
    <w:rsid w:val="001C39AC"/>
    <w:rsid w:val="001C5B3D"/>
    <w:rsid w:val="001D0348"/>
    <w:rsid w:val="001D36AA"/>
    <w:rsid w:val="001D4771"/>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521CE"/>
    <w:rsid w:val="00262C31"/>
    <w:rsid w:val="002638DC"/>
    <w:rsid w:val="00263CE0"/>
    <w:rsid w:val="002678E9"/>
    <w:rsid w:val="00282909"/>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57905"/>
    <w:rsid w:val="003616AC"/>
    <w:rsid w:val="00366270"/>
    <w:rsid w:val="00370ED0"/>
    <w:rsid w:val="00371B37"/>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1FC2"/>
    <w:rsid w:val="00414F4B"/>
    <w:rsid w:val="00422D9C"/>
    <w:rsid w:val="00424234"/>
    <w:rsid w:val="00424459"/>
    <w:rsid w:val="00435A07"/>
    <w:rsid w:val="00441ACF"/>
    <w:rsid w:val="0045383F"/>
    <w:rsid w:val="004618AB"/>
    <w:rsid w:val="00463F52"/>
    <w:rsid w:val="00467E18"/>
    <w:rsid w:val="004706A9"/>
    <w:rsid w:val="00472A3C"/>
    <w:rsid w:val="00473034"/>
    <w:rsid w:val="0047481D"/>
    <w:rsid w:val="00476188"/>
    <w:rsid w:val="004846D3"/>
    <w:rsid w:val="004853B8"/>
    <w:rsid w:val="00490323"/>
    <w:rsid w:val="00490A62"/>
    <w:rsid w:val="00491AD6"/>
    <w:rsid w:val="004960D6"/>
    <w:rsid w:val="004967A1"/>
    <w:rsid w:val="004A035C"/>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10E19"/>
    <w:rsid w:val="00514128"/>
    <w:rsid w:val="00521CF6"/>
    <w:rsid w:val="00526017"/>
    <w:rsid w:val="0053247E"/>
    <w:rsid w:val="00532BE2"/>
    <w:rsid w:val="005462C9"/>
    <w:rsid w:val="0055292D"/>
    <w:rsid w:val="00562761"/>
    <w:rsid w:val="0056287D"/>
    <w:rsid w:val="00564475"/>
    <w:rsid w:val="005676B7"/>
    <w:rsid w:val="00572669"/>
    <w:rsid w:val="00574039"/>
    <w:rsid w:val="00577F0A"/>
    <w:rsid w:val="0058599E"/>
    <w:rsid w:val="005B0C70"/>
    <w:rsid w:val="005B44AE"/>
    <w:rsid w:val="005B5C8A"/>
    <w:rsid w:val="005D4099"/>
    <w:rsid w:val="005D5806"/>
    <w:rsid w:val="005E54C3"/>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5BB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8E4EE1"/>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46C4"/>
    <w:rsid w:val="009E586C"/>
    <w:rsid w:val="009F59E4"/>
    <w:rsid w:val="009F65EA"/>
    <w:rsid w:val="00A038A7"/>
    <w:rsid w:val="00A07E43"/>
    <w:rsid w:val="00A11046"/>
    <w:rsid w:val="00A15619"/>
    <w:rsid w:val="00A16DAE"/>
    <w:rsid w:val="00A20D92"/>
    <w:rsid w:val="00A21FED"/>
    <w:rsid w:val="00A2202B"/>
    <w:rsid w:val="00A33BE1"/>
    <w:rsid w:val="00A37BD6"/>
    <w:rsid w:val="00A40455"/>
    <w:rsid w:val="00A46A0C"/>
    <w:rsid w:val="00A54EF3"/>
    <w:rsid w:val="00A57F7F"/>
    <w:rsid w:val="00A653B2"/>
    <w:rsid w:val="00A76AF3"/>
    <w:rsid w:val="00A869D4"/>
    <w:rsid w:val="00A87E95"/>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175A"/>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98E"/>
    <w:rsid w:val="00D744FA"/>
    <w:rsid w:val="00D8185C"/>
    <w:rsid w:val="00D8605F"/>
    <w:rsid w:val="00D8690A"/>
    <w:rsid w:val="00D96149"/>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0B35"/>
    <w:rsid w:val="00E21E3C"/>
    <w:rsid w:val="00E271FD"/>
    <w:rsid w:val="00E32003"/>
    <w:rsid w:val="00E40457"/>
    <w:rsid w:val="00E47F45"/>
    <w:rsid w:val="00E549CF"/>
    <w:rsid w:val="00E562D0"/>
    <w:rsid w:val="00E60CC0"/>
    <w:rsid w:val="00E62766"/>
    <w:rsid w:val="00E65AF5"/>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0005C"/>
    <w:rsid w:val="00F03C4A"/>
    <w:rsid w:val="00F1221F"/>
    <w:rsid w:val="00F22F02"/>
    <w:rsid w:val="00F24186"/>
    <w:rsid w:val="00F24A4E"/>
    <w:rsid w:val="00F25BCA"/>
    <w:rsid w:val="00F27914"/>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294DAB"/>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40142b5-dc02-4243-bb57-e360fa066623"/>
    <ds:schemaRef ds:uri="http://www.w3.org/XML/1998/namespace"/>
    <ds:schemaRef ds:uri="http://purl.org/dc/dcmitype/"/>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D972E4-E0D3-4647-9C89-D4DBDD3D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7</cp:revision>
  <cp:lastPrinted>2016-07-12T18:00:00Z</cp:lastPrinted>
  <dcterms:created xsi:type="dcterms:W3CDTF">2016-11-22T19:59:00Z</dcterms:created>
  <dcterms:modified xsi:type="dcterms:W3CDTF">2017-08-23T19:16:00Z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